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8D47" w14:textId="7C4B047C" w:rsidR="00FB0398" w:rsidRPr="00A90120" w:rsidRDefault="00880109" w:rsidP="00FB0398">
      <w:pPr>
        <w:pStyle w:val="NoSpacing"/>
        <w:jc w:val="center"/>
        <w:rPr>
          <w:b/>
          <w:bCs/>
          <w:sz w:val="28"/>
          <w:szCs w:val="28"/>
        </w:rPr>
      </w:pPr>
      <w:r>
        <w:rPr>
          <w:b/>
          <w:bCs/>
          <w:sz w:val="28"/>
          <w:szCs w:val="28"/>
        </w:rPr>
        <w:t>Voorstudie</w:t>
      </w:r>
      <w:r w:rsidR="009E7382" w:rsidRPr="00A90120">
        <w:rPr>
          <w:b/>
          <w:bCs/>
          <w:sz w:val="28"/>
          <w:szCs w:val="28"/>
        </w:rPr>
        <w:t>overeenkomst</w:t>
      </w:r>
    </w:p>
    <w:p w14:paraId="5257B776" w14:textId="77777777" w:rsidR="00FB0398" w:rsidRPr="00A90120" w:rsidRDefault="00FB0398" w:rsidP="00181A5E">
      <w:pPr>
        <w:pStyle w:val="NoSpacing"/>
        <w:rPr>
          <w:sz w:val="20"/>
          <w:szCs w:val="20"/>
        </w:rPr>
      </w:pPr>
    </w:p>
    <w:p w14:paraId="0C215B60" w14:textId="2D750E20" w:rsidR="00A43189" w:rsidRPr="00A90120" w:rsidRDefault="00A43189" w:rsidP="00A90120">
      <w:pPr>
        <w:pStyle w:val="NoSpacing"/>
        <w:pBdr>
          <w:top w:val="single" w:sz="4" w:space="1" w:color="auto"/>
          <w:left w:val="single" w:sz="4" w:space="4" w:color="auto"/>
          <w:bottom w:val="single" w:sz="4" w:space="1" w:color="auto"/>
          <w:right w:val="single" w:sz="4" w:space="4" w:color="auto"/>
        </w:pBdr>
        <w:rPr>
          <w:szCs w:val="20"/>
        </w:rPr>
      </w:pPr>
      <w:r w:rsidRPr="00A90120">
        <w:rPr>
          <w:szCs w:val="20"/>
          <w:highlight w:val="lightGray"/>
        </w:rPr>
        <w:t>In het grijs: de bijzondere bepalingen voor contracten met consumenten</w:t>
      </w:r>
      <w:r w:rsidRPr="00A90120">
        <w:rPr>
          <w:szCs w:val="20"/>
        </w:rPr>
        <w:t>,</w:t>
      </w:r>
    </w:p>
    <w:p w14:paraId="603613D2" w14:textId="6F38C3BC" w:rsidR="00A43189" w:rsidRPr="00A90120" w:rsidRDefault="00577C60" w:rsidP="00A90120">
      <w:pPr>
        <w:pStyle w:val="NoSpacing"/>
        <w:pBdr>
          <w:top w:val="single" w:sz="4" w:space="1" w:color="auto"/>
          <w:left w:val="single" w:sz="4" w:space="4" w:color="auto"/>
          <w:bottom w:val="single" w:sz="4" w:space="1" w:color="auto"/>
          <w:right w:val="single" w:sz="4" w:space="4" w:color="auto"/>
        </w:pBdr>
        <w:rPr>
          <w:sz w:val="20"/>
          <w:szCs w:val="20"/>
        </w:rPr>
      </w:pPr>
      <w:r w:rsidRPr="00A90120">
        <w:rPr>
          <w:sz w:val="20"/>
          <w:szCs w:val="20"/>
          <w:highlight w:val="yellow"/>
        </w:rPr>
        <w:t>Wijzigingen t.o.v. 2018</w:t>
      </w:r>
    </w:p>
    <w:p w14:paraId="19B7369D" w14:textId="62DBF55C" w:rsidR="00577C60" w:rsidRDefault="00577C60" w:rsidP="00923E47">
      <w:pPr>
        <w:pStyle w:val="NoSpacing"/>
        <w:pBdr>
          <w:top w:val="single" w:sz="4" w:space="1" w:color="auto"/>
          <w:left w:val="single" w:sz="4" w:space="4" w:color="auto"/>
          <w:bottom w:val="single" w:sz="4" w:space="1" w:color="auto"/>
          <w:right w:val="single" w:sz="4" w:space="4" w:color="auto"/>
        </w:pBdr>
        <w:rPr>
          <w:color w:val="00B050"/>
          <w:sz w:val="20"/>
          <w:szCs w:val="20"/>
        </w:rPr>
      </w:pPr>
      <w:r w:rsidRPr="00A90120">
        <w:rPr>
          <w:color w:val="00B050"/>
          <w:sz w:val="20"/>
          <w:szCs w:val="20"/>
        </w:rPr>
        <w:t>Keuzeopties mbt clausules of invulvelden</w:t>
      </w:r>
    </w:p>
    <w:p w14:paraId="005AFDE0" w14:textId="29DA3ACD" w:rsidR="00923E47" w:rsidRPr="00A90120" w:rsidRDefault="00923E47" w:rsidP="00A90120">
      <w:pPr>
        <w:pStyle w:val="NoSpacing"/>
        <w:pBdr>
          <w:top w:val="single" w:sz="4" w:space="1" w:color="auto"/>
          <w:left w:val="single" w:sz="4" w:space="4" w:color="auto"/>
          <w:bottom w:val="single" w:sz="4" w:space="1" w:color="auto"/>
          <w:right w:val="single" w:sz="4" w:space="4" w:color="auto"/>
        </w:pBdr>
        <w:rPr>
          <w:color w:val="92D050"/>
          <w:sz w:val="20"/>
          <w:szCs w:val="20"/>
        </w:rPr>
      </w:pPr>
      <w:r>
        <w:rPr>
          <w:color w:val="92D050"/>
          <w:sz w:val="20"/>
          <w:szCs w:val="20"/>
        </w:rPr>
        <w:t>I</w:t>
      </w:r>
      <w:r w:rsidRPr="00A90120">
        <w:rPr>
          <w:color w:val="92D050"/>
          <w:sz w:val="20"/>
          <w:szCs w:val="20"/>
        </w:rPr>
        <w:t>nformatief</w:t>
      </w:r>
    </w:p>
    <w:p w14:paraId="2B9C8467" w14:textId="77777777" w:rsidR="00FB0398" w:rsidRDefault="00FB0398" w:rsidP="00181A5E">
      <w:pPr>
        <w:pStyle w:val="NoSpacing"/>
        <w:rPr>
          <w:sz w:val="20"/>
          <w:szCs w:val="20"/>
        </w:rPr>
      </w:pPr>
    </w:p>
    <w:p w14:paraId="4F963E2D" w14:textId="77777777" w:rsidR="00923E47" w:rsidRPr="00A90120" w:rsidRDefault="00923E47" w:rsidP="00181A5E">
      <w:pPr>
        <w:pStyle w:val="NoSpacing"/>
        <w:rPr>
          <w:sz w:val="20"/>
          <w:szCs w:val="20"/>
        </w:rPr>
      </w:pPr>
    </w:p>
    <w:p w14:paraId="78614B36" w14:textId="050BAA9A" w:rsidR="00181A5E" w:rsidRPr="00A90120" w:rsidRDefault="00181A5E" w:rsidP="00181A5E">
      <w:pPr>
        <w:pStyle w:val="NoSpacing"/>
        <w:rPr>
          <w:sz w:val="20"/>
          <w:szCs w:val="20"/>
        </w:rPr>
      </w:pPr>
      <w:r w:rsidRPr="00A90120">
        <w:rPr>
          <w:sz w:val="20"/>
          <w:szCs w:val="20"/>
        </w:rPr>
        <w:t>TUSSEN</w:t>
      </w:r>
    </w:p>
    <w:p w14:paraId="478F4822" w14:textId="77777777" w:rsidR="00181A5E" w:rsidRPr="00A90120" w:rsidRDefault="00181A5E" w:rsidP="00C856E5">
      <w:pPr>
        <w:pStyle w:val="NoSpacing"/>
        <w:rPr>
          <w:vanish/>
          <w:sz w:val="20"/>
          <w:szCs w:val="20"/>
        </w:rPr>
      </w:pPr>
      <w:r w:rsidRPr="00A90120">
        <w:rPr>
          <w:vanish/>
          <w:sz w:val="20"/>
          <w:szCs w:val="20"/>
        </w:rPr>
        <w:t>De vennootschap</w:t>
      </w:r>
    </w:p>
    <w:p w14:paraId="5ECF2162" w14:textId="77777777" w:rsidR="004A64B8" w:rsidRPr="00A90120" w:rsidRDefault="00181A5E" w:rsidP="00181A5E">
      <w:pPr>
        <w:pStyle w:val="NoSpacing"/>
        <w:rPr>
          <w:sz w:val="20"/>
          <w:szCs w:val="20"/>
        </w:rPr>
      </w:pPr>
      <w:r w:rsidRPr="00A90120">
        <w:rPr>
          <w:vanish/>
          <w:sz w:val="20"/>
          <w:szCs w:val="20"/>
        </w:rPr>
        <w:t xml:space="preserve">vertegenwoordigd door </w:t>
      </w:r>
      <w:r w:rsidRPr="00A90120">
        <w:rPr>
          <w:sz w:val="20"/>
          <w:szCs w:val="20"/>
        </w:rPr>
        <w:tab/>
      </w:r>
    </w:p>
    <w:p w14:paraId="4B408F0F" w14:textId="18550D4D" w:rsidR="00181A5E" w:rsidRPr="00A90120" w:rsidRDefault="00D42DF5" w:rsidP="00181A5E">
      <w:pPr>
        <w:pStyle w:val="NoSpacing"/>
        <w:rPr>
          <w:sz w:val="20"/>
          <w:szCs w:val="20"/>
          <w:highlight w:val="lightGray"/>
          <w:lang w:val="nl-BE"/>
        </w:rPr>
      </w:pPr>
      <w:r w:rsidRPr="00A90120">
        <w:rPr>
          <w:sz w:val="20"/>
          <w:szCs w:val="20"/>
          <w:highlight w:val="lightGray"/>
        </w:rPr>
        <w:t>De</w:t>
      </w:r>
      <w:r w:rsidR="00181A5E" w:rsidRPr="00A90120">
        <w:rPr>
          <w:sz w:val="20"/>
          <w:szCs w:val="20"/>
          <w:highlight w:val="lightGray"/>
        </w:rPr>
        <w:t xml:space="preserve"> heer</w:t>
      </w:r>
      <w:r w:rsidR="002D4D9E" w:rsidRPr="00A90120">
        <w:rPr>
          <w:sz w:val="20"/>
          <w:szCs w:val="20"/>
          <w:highlight w:val="lightGray"/>
        </w:rPr>
        <w:t>/M</w:t>
      </w:r>
      <w:r w:rsidR="00181A5E" w:rsidRPr="00A90120">
        <w:rPr>
          <w:sz w:val="20"/>
          <w:szCs w:val="20"/>
          <w:highlight w:val="lightGray"/>
        </w:rPr>
        <w:t xml:space="preserve">evrouw </w:t>
      </w:r>
      <w:r w:rsidR="00181A5E" w:rsidRPr="00A90120">
        <w:rPr>
          <w:sz w:val="20"/>
          <w:szCs w:val="20"/>
          <w:highlight w:val="lightGray"/>
        </w:rPr>
        <w:fldChar w:fldCharType="begin"/>
      </w:r>
      <w:r w:rsidR="00181A5E" w:rsidRPr="00A90120">
        <w:rPr>
          <w:sz w:val="20"/>
          <w:szCs w:val="20"/>
          <w:highlight w:val="lightGray"/>
        </w:rPr>
        <w:instrText xml:space="preserve"> MERGEFIELD Bouwheer_Voornaam </w:instrText>
      </w:r>
      <w:r w:rsidR="00181A5E" w:rsidRPr="00A90120">
        <w:rPr>
          <w:sz w:val="20"/>
          <w:szCs w:val="20"/>
          <w:highlight w:val="lightGray"/>
        </w:rPr>
        <w:fldChar w:fldCharType="separate"/>
      </w:r>
      <w:r w:rsidR="00181A5E" w:rsidRPr="00A90120">
        <w:rPr>
          <w:sz w:val="20"/>
          <w:szCs w:val="20"/>
          <w:highlight w:val="lightGray"/>
        </w:rPr>
        <w:t>«</w:t>
      </w:r>
      <w:r w:rsidR="00A11875" w:rsidRPr="00A90120">
        <w:rPr>
          <w:sz w:val="20"/>
          <w:szCs w:val="20"/>
          <w:highlight w:val="lightGray"/>
        </w:rPr>
        <w:t>Opdrachtgever</w:t>
      </w:r>
      <w:r w:rsidR="00165B0F" w:rsidRPr="00A90120">
        <w:rPr>
          <w:sz w:val="20"/>
          <w:szCs w:val="20"/>
          <w:highlight w:val="lightGray"/>
        </w:rPr>
        <w:t>1</w:t>
      </w:r>
      <w:r w:rsidR="00181A5E" w:rsidRPr="00A90120">
        <w:rPr>
          <w:sz w:val="20"/>
          <w:szCs w:val="20"/>
          <w:highlight w:val="lightGray"/>
        </w:rPr>
        <w:t>_Voornaam»</w:t>
      </w:r>
      <w:r w:rsidR="00181A5E" w:rsidRPr="00A90120">
        <w:rPr>
          <w:sz w:val="20"/>
          <w:szCs w:val="20"/>
          <w:highlight w:val="lightGray"/>
          <w:lang w:val="fr-BE"/>
        </w:rPr>
        <w:fldChar w:fldCharType="end"/>
      </w:r>
      <w:r w:rsidR="00181A5E" w:rsidRPr="00A90120">
        <w:rPr>
          <w:sz w:val="20"/>
          <w:szCs w:val="20"/>
          <w:highlight w:val="lightGray"/>
        </w:rPr>
        <w:t xml:space="preserve"> </w:t>
      </w:r>
      <w:r w:rsidR="007F5E78" w:rsidRPr="00A90120">
        <w:rPr>
          <w:sz w:val="20"/>
          <w:szCs w:val="20"/>
          <w:highlight w:val="lightGray"/>
        </w:rPr>
        <w:fldChar w:fldCharType="begin"/>
      </w:r>
      <w:r w:rsidR="007F5E78" w:rsidRPr="00A90120">
        <w:rPr>
          <w:sz w:val="20"/>
          <w:szCs w:val="20"/>
          <w:highlight w:val="lightGray"/>
        </w:rPr>
        <w:instrText xml:space="preserve"> MERGEFIELD Bouwheer_naam </w:instrText>
      </w:r>
      <w:r w:rsidR="007F5E78" w:rsidRPr="00A90120">
        <w:rPr>
          <w:sz w:val="20"/>
          <w:szCs w:val="20"/>
          <w:highlight w:val="lightGray"/>
        </w:rPr>
        <w:fldChar w:fldCharType="separate"/>
      </w:r>
      <w:r w:rsidR="007F5E78" w:rsidRPr="00A90120">
        <w:rPr>
          <w:sz w:val="20"/>
          <w:szCs w:val="20"/>
          <w:highlight w:val="lightGray"/>
        </w:rPr>
        <w:t>«</w:t>
      </w:r>
      <w:r w:rsidR="00A11875" w:rsidRPr="00A90120">
        <w:rPr>
          <w:sz w:val="20"/>
          <w:szCs w:val="20"/>
          <w:highlight w:val="lightGray"/>
        </w:rPr>
        <w:t>Opdrachtgever</w:t>
      </w:r>
      <w:r w:rsidR="00165B0F" w:rsidRPr="00A90120">
        <w:rPr>
          <w:sz w:val="20"/>
          <w:szCs w:val="20"/>
          <w:highlight w:val="lightGray"/>
        </w:rPr>
        <w:t>1</w:t>
      </w:r>
      <w:r w:rsidR="007F5E78" w:rsidRPr="00A90120">
        <w:rPr>
          <w:sz w:val="20"/>
          <w:szCs w:val="20"/>
          <w:highlight w:val="lightGray"/>
        </w:rPr>
        <w:t>_naam»</w:t>
      </w:r>
      <w:r w:rsidR="007F5E78" w:rsidRPr="00A90120">
        <w:rPr>
          <w:sz w:val="20"/>
          <w:szCs w:val="20"/>
          <w:highlight w:val="lightGray"/>
          <w:lang w:val="fr-BE"/>
        </w:rPr>
        <w:fldChar w:fldCharType="end"/>
      </w:r>
      <w:r w:rsidR="00D7260F" w:rsidRPr="00A90120">
        <w:rPr>
          <w:sz w:val="20"/>
          <w:szCs w:val="20"/>
          <w:highlight w:val="lightGray"/>
          <w:lang w:val="nl-BE"/>
        </w:rPr>
        <w:t xml:space="preserve"> -</w:t>
      </w:r>
      <w:r w:rsidR="00483CE0" w:rsidRPr="00A90120">
        <w:rPr>
          <w:sz w:val="20"/>
          <w:szCs w:val="20"/>
          <w:highlight w:val="lightGray"/>
          <w:lang w:val="nl-BE"/>
        </w:rPr>
        <w:t xml:space="preserve"> «</w:t>
      </w:r>
      <w:r w:rsidR="00165B0F" w:rsidRPr="00A90120">
        <w:rPr>
          <w:sz w:val="20"/>
          <w:szCs w:val="20"/>
          <w:highlight w:val="lightGray"/>
          <w:lang w:val="nl-BE"/>
        </w:rPr>
        <w:t>Opdrachtgever2_</w:t>
      </w:r>
      <w:r w:rsidR="00483CE0" w:rsidRPr="00A90120">
        <w:rPr>
          <w:sz w:val="20"/>
          <w:szCs w:val="20"/>
          <w:highlight w:val="lightGray"/>
          <w:lang w:val="nl-BE"/>
        </w:rPr>
        <w:t>Voornaam” “</w:t>
      </w:r>
      <w:r w:rsidR="00165B0F" w:rsidRPr="00A90120">
        <w:rPr>
          <w:sz w:val="20"/>
          <w:szCs w:val="20"/>
          <w:highlight w:val="lightGray"/>
          <w:lang w:val="nl-BE"/>
        </w:rPr>
        <w:t>Opdrachtgever2_</w:t>
      </w:r>
      <w:r w:rsidR="00483CE0" w:rsidRPr="00A90120">
        <w:rPr>
          <w:sz w:val="20"/>
          <w:szCs w:val="20"/>
          <w:highlight w:val="lightGray"/>
          <w:lang w:val="nl-BE"/>
        </w:rPr>
        <w:t>naam”</w:t>
      </w:r>
    </w:p>
    <w:p w14:paraId="3C9B478F" w14:textId="198C93D9" w:rsidR="00DB5713" w:rsidRPr="00DB5713" w:rsidRDefault="007F5E78" w:rsidP="00DB5713">
      <w:pPr>
        <w:pStyle w:val="NoSpacing"/>
        <w:rPr>
          <w:strike/>
          <w:sz w:val="20"/>
          <w:szCs w:val="20"/>
          <w:highlight w:val="lightGray"/>
        </w:rPr>
      </w:pPr>
      <w:r w:rsidRPr="00A90120">
        <w:rPr>
          <w:sz w:val="20"/>
          <w:szCs w:val="20"/>
          <w:highlight w:val="lightGray"/>
        </w:rPr>
        <w:t>Rijksregistern</w:t>
      </w:r>
      <w:r w:rsidR="00483CE0" w:rsidRPr="00A90120">
        <w:rPr>
          <w:sz w:val="20"/>
          <w:szCs w:val="20"/>
          <w:highlight w:val="lightGray"/>
        </w:rPr>
        <w:t>umme</w:t>
      </w:r>
      <w:r w:rsidRPr="00A90120">
        <w:rPr>
          <w:sz w:val="20"/>
          <w:szCs w:val="20"/>
          <w:highlight w:val="lightGray"/>
        </w:rPr>
        <w:t>r</w:t>
      </w:r>
      <w:r w:rsidR="00483CE0" w:rsidRPr="00A90120">
        <w:rPr>
          <w:sz w:val="20"/>
          <w:szCs w:val="20"/>
          <w:highlight w:val="lightGray"/>
        </w:rPr>
        <w:t>s</w:t>
      </w:r>
      <w:r w:rsidRPr="00A90120">
        <w:rPr>
          <w:sz w:val="20"/>
          <w:szCs w:val="20"/>
          <w:highlight w:val="lightGray"/>
        </w:rPr>
        <w:t xml:space="preserve"> ………. </w:t>
      </w:r>
      <w:r w:rsidR="00483CE0" w:rsidRPr="00A90120">
        <w:rPr>
          <w:sz w:val="20"/>
          <w:szCs w:val="20"/>
          <w:highlight w:val="lightGray"/>
        </w:rPr>
        <w:t>e</w:t>
      </w:r>
      <w:r w:rsidRPr="00A90120">
        <w:rPr>
          <w:sz w:val="20"/>
          <w:szCs w:val="20"/>
          <w:highlight w:val="lightGray"/>
        </w:rPr>
        <w:t>n ……….</w:t>
      </w:r>
    </w:p>
    <w:p w14:paraId="06BCFFDB" w14:textId="516CFD91" w:rsidR="00C856E5" w:rsidRPr="00A90120" w:rsidRDefault="00DB5713" w:rsidP="00DB5713">
      <w:pPr>
        <w:pStyle w:val="NoSpacing"/>
        <w:rPr>
          <w:color w:val="00B050"/>
          <w:sz w:val="20"/>
          <w:szCs w:val="20"/>
          <w:highlight w:val="lightGray"/>
        </w:rPr>
      </w:pPr>
      <w:r w:rsidRPr="00A90120">
        <w:rPr>
          <w:color w:val="00B050"/>
          <w:sz w:val="20"/>
          <w:szCs w:val="20"/>
          <w:highlight w:val="lightGray"/>
        </w:rPr>
        <w:t>Gehuwd</w:t>
      </w:r>
      <w:r w:rsidRPr="00DB5713">
        <w:rPr>
          <w:color w:val="00B050"/>
          <w:sz w:val="20"/>
          <w:szCs w:val="20"/>
          <w:highlight w:val="lightGray"/>
        </w:rPr>
        <w:t xml:space="preserve">, </w:t>
      </w:r>
      <w:r w:rsidRPr="00A90120">
        <w:rPr>
          <w:color w:val="00B050"/>
          <w:sz w:val="20"/>
          <w:szCs w:val="20"/>
          <w:highlight w:val="lightGray"/>
        </w:rPr>
        <w:t>wettelijk samenwone</w:t>
      </w:r>
      <w:r w:rsidR="00A90120">
        <w:rPr>
          <w:color w:val="00B050"/>
          <w:sz w:val="20"/>
          <w:szCs w:val="20"/>
          <w:highlight w:val="lightGray"/>
        </w:rPr>
        <w:t>n</w:t>
      </w:r>
      <w:r w:rsidR="00C856E5" w:rsidRPr="00A90120">
        <w:rPr>
          <w:color w:val="00B050"/>
          <w:sz w:val="20"/>
          <w:szCs w:val="20"/>
          <w:highlight w:val="lightGray"/>
        </w:rPr>
        <w:t>d</w:t>
      </w:r>
      <w:r w:rsidR="001B0123" w:rsidRPr="00A90120">
        <w:rPr>
          <w:color w:val="00B050"/>
          <w:sz w:val="20"/>
          <w:szCs w:val="20"/>
          <w:highlight w:val="lightGray"/>
        </w:rPr>
        <w:t>,</w:t>
      </w:r>
      <w:r w:rsidR="00C856E5" w:rsidRPr="00A90120">
        <w:rPr>
          <w:color w:val="00B050"/>
          <w:sz w:val="20"/>
          <w:szCs w:val="20"/>
          <w:highlight w:val="lightGray"/>
        </w:rPr>
        <w:t xml:space="preserve"> samenwonend</w:t>
      </w:r>
      <w:r w:rsidR="001B0123" w:rsidRPr="00A90120">
        <w:rPr>
          <w:color w:val="00B050"/>
          <w:sz w:val="20"/>
          <w:szCs w:val="20"/>
          <w:highlight w:val="lightGray"/>
        </w:rPr>
        <w:t>, …</w:t>
      </w:r>
    </w:p>
    <w:p w14:paraId="675A8E48" w14:textId="77777777" w:rsidR="00124039" w:rsidRPr="00A90120" w:rsidRDefault="00A753A2" w:rsidP="00181A5E">
      <w:pPr>
        <w:pStyle w:val="NoSpacing"/>
        <w:rPr>
          <w:sz w:val="20"/>
          <w:szCs w:val="20"/>
        </w:rPr>
      </w:pPr>
      <w:r w:rsidRPr="00A90120">
        <w:rPr>
          <w:sz w:val="20"/>
          <w:szCs w:val="20"/>
          <w:highlight w:val="lightGray"/>
        </w:rPr>
        <w:t>Die handelen in het kader van hun privéleven,</w:t>
      </w:r>
      <w:r w:rsidR="00124039" w:rsidRPr="00A90120">
        <w:rPr>
          <w:sz w:val="20"/>
          <w:szCs w:val="20"/>
        </w:rPr>
        <w:t xml:space="preserve"> </w:t>
      </w:r>
    </w:p>
    <w:p w14:paraId="5311EB92" w14:textId="77777777" w:rsidR="00124039" w:rsidRPr="00A90120" w:rsidRDefault="00124039" w:rsidP="00181A5E">
      <w:pPr>
        <w:pStyle w:val="NoSpacing"/>
        <w:rPr>
          <w:color w:val="00B050"/>
          <w:sz w:val="20"/>
          <w:szCs w:val="20"/>
        </w:rPr>
      </w:pPr>
    </w:p>
    <w:p w14:paraId="43A48A9D" w14:textId="77777777" w:rsidR="00124039" w:rsidRPr="00A90120" w:rsidRDefault="00124039" w:rsidP="00181A5E">
      <w:pPr>
        <w:pStyle w:val="NoSpacing"/>
        <w:rPr>
          <w:color w:val="00B050"/>
          <w:sz w:val="20"/>
          <w:szCs w:val="20"/>
        </w:rPr>
      </w:pPr>
      <w:r w:rsidRPr="00A90120">
        <w:rPr>
          <w:color w:val="00B050"/>
          <w:sz w:val="20"/>
          <w:szCs w:val="20"/>
        </w:rPr>
        <w:t>Met KBO-nummer …</w:t>
      </w:r>
    </w:p>
    <w:p w14:paraId="1BB01A06" w14:textId="0D0B0CDC" w:rsidR="00A753A2" w:rsidRPr="00A90120" w:rsidRDefault="00124039" w:rsidP="00181A5E">
      <w:pPr>
        <w:pStyle w:val="NoSpacing"/>
        <w:rPr>
          <w:color w:val="00B050"/>
          <w:sz w:val="20"/>
          <w:szCs w:val="20"/>
        </w:rPr>
      </w:pPr>
      <w:r w:rsidRPr="00A90120">
        <w:rPr>
          <w:color w:val="00B050"/>
          <w:sz w:val="20"/>
          <w:szCs w:val="20"/>
        </w:rPr>
        <w:t>Die handelen in hun professionele activiteit,</w:t>
      </w:r>
    </w:p>
    <w:p w14:paraId="1EFA4763" w14:textId="77777777" w:rsidR="00C856E5" w:rsidRPr="00A90120" w:rsidRDefault="00C856E5" w:rsidP="00181A5E">
      <w:pPr>
        <w:pStyle w:val="NoSpacing"/>
        <w:rPr>
          <w:sz w:val="20"/>
          <w:szCs w:val="20"/>
        </w:rPr>
      </w:pPr>
    </w:p>
    <w:p w14:paraId="029175DD" w14:textId="4EFCF9E9" w:rsidR="00C856E5" w:rsidRPr="00A90120" w:rsidRDefault="00D42DF5" w:rsidP="00181A5E">
      <w:pPr>
        <w:pStyle w:val="NoSpacing"/>
        <w:rPr>
          <w:sz w:val="20"/>
          <w:szCs w:val="20"/>
        </w:rPr>
      </w:pPr>
      <w:r w:rsidRPr="00A90120">
        <w:rPr>
          <w:sz w:val="20"/>
          <w:szCs w:val="20"/>
        </w:rPr>
        <w:t>Woonplaats</w:t>
      </w:r>
      <w:r w:rsidR="00181A5E" w:rsidRPr="00A90120">
        <w:rPr>
          <w:sz w:val="20"/>
          <w:szCs w:val="20"/>
        </w:rPr>
        <w:tab/>
      </w:r>
      <w:r w:rsidR="00181A5E" w:rsidRPr="00A90120">
        <w:rPr>
          <w:sz w:val="20"/>
          <w:szCs w:val="20"/>
        </w:rPr>
        <w:fldChar w:fldCharType="begin"/>
      </w:r>
      <w:r w:rsidR="00181A5E" w:rsidRPr="00A90120">
        <w:rPr>
          <w:sz w:val="20"/>
          <w:szCs w:val="20"/>
        </w:rPr>
        <w:instrText xml:space="preserve"> MERGEFIELD Bouwheer_adres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_adres»</w:t>
      </w:r>
      <w:r w:rsidR="00181A5E" w:rsidRPr="00A90120">
        <w:rPr>
          <w:sz w:val="20"/>
          <w:szCs w:val="20"/>
          <w:lang w:val="fr-BE"/>
        </w:rPr>
        <w:fldChar w:fldCharType="end"/>
      </w:r>
      <w:r w:rsidR="00181A5E" w:rsidRPr="00A90120">
        <w:rPr>
          <w:sz w:val="20"/>
          <w:szCs w:val="20"/>
        </w:rPr>
        <w:t xml:space="preserve">, </w:t>
      </w:r>
      <w:r w:rsidR="00181A5E" w:rsidRPr="00A90120">
        <w:rPr>
          <w:sz w:val="20"/>
          <w:szCs w:val="20"/>
        </w:rPr>
        <w:fldChar w:fldCharType="begin"/>
      </w:r>
      <w:r w:rsidR="00181A5E" w:rsidRPr="00A90120">
        <w:rPr>
          <w:sz w:val="20"/>
          <w:szCs w:val="20"/>
        </w:rPr>
        <w:instrText xml:space="preserve"> MERGEFIELD Bouwheer_postkode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_post</w:t>
      </w:r>
      <w:r w:rsidR="007F5E78" w:rsidRPr="00A90120">
        <w:rPr>
          <w:sz w:val="20"/>
          <w:szCs w:val="20"/>
        </w:rPr>
        <w:t>c</w:t>
      </w:r>
      <w:r w:rsidR="00181A5E" w:rsidRPr="00A90120">
        <w:rPr>
          <w:sz w:val="20"/>
          <w:szCs w:val="20"/>
        </w:rPr>
        <w:t>ode»</w:t>
      </w:r>
      <w:r w:rsidR="00181A5E" w:rsidRPr="00A90120">
        <w:rPr>
          <w:sz w:val="20"/>
          <w:szCs w:val="20"/>
          <w:lang w:val="fr-BE"/>
        </w:rPr>
        <w:fldChar w:fldCharType="end"/>
      </w:r>
      <w:r w:rsidR="00181A5E" w:rsidRPr="00A90120">
        <w:rPr>
          <w:sz w:val="20"/>
          <w:szCs w:val="20"/>
        </w:rPr>
        <w:t xml:space="preserve">    </w:t>
      </w:r>
      <w:r w:rsidR="00181A5E" w:rsidRPr="00A90120">
        <w:rPr>
          <w:sz w:val="20"/>
          <w:szCs w:val="20"/>
        </w:rPr>
        <w:fldChar w:fldCharType="begin"/>
      </w:r>
      <w:r w:rsidR="00181A5E" w:rsidRPr="00A90120">
        <w:rPr>
          <w:sz w:val="20"/>
          <w:szCs w:val="20"/>
        </w:rPr>
        <w:instrText xml:space="preserve"> MERGEFIELD Bouwheer_Gemeente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_Gemeente»</w:t>
      </w:r>
      <w:r w:rsidR="00181A5E" w:rsidRPr="00A90120">
        <w:rPr>
          <w:sz w:val="20"/>
          <w:szCs w:val="20"/>
          <w:lang w:val="fr-BE"/>
        </w:rPr>
        <w:fldChar w:fldCharType="end"/>
      </w:r>
    </w:p>
    <w:p w14:paraId="7942C1D5" w14:textId="2BD234DD" w:rsidR="00A753A2" w:rsidRPr="00A90120" w:rsidRDefault="00C856E5" w:rsidP="00181A5E">
      <w:pPr>
        <w:pStyle w:val="NoSpacing"/>
        <w:rPr>
          <w:color w:val="00B050"/>
          <w:sz w:val="20"/>
          <w:szCs w:val="20"/>
        </w:rPr>
      </w:pPr>
      <w:r w:rsidRPr="00A90120">
        <w:rPr>
          <w:color w:val="00B050"/>
          <w:sz w:val="20"/>
          <w:szCs w:val="20"/>
        </w:rPr>
        <w:t>(</w:t>
      </w:r>
      <w:r w:rsidR="002B74E4" w:rsidRPr="00A90120">
        <w:rPr>
          <w:color w:val="00B050"/>
          <w:sz w:val="20"/>
          <w:szCs w:val="20"/>
        </w:rPr>
        <w:t>“naam</w:t>
      </w:r>
      <w:r w:rsidR="002B74E4" w:rsidRPr="00A90120">
        <w:rPr>
          <w:color w:val="00B050"/>
          <w:sz w:val="18"/>
          <w:szCs w:val="20"/>
        </w:rPr>
        <w:t xml:space="preserve"> </w:t>
      </w:r>
      <w:r w:rsidRPr="00A90120">
        <w:rPr>
          <w:color w:val="00B050"/>
          <w:sz w:val="18"/>
          <w:szCs w:val="20"/>
        </w:rPr>
        <w:t>onderneming</w:t>
      </w:r>
      <w:r w:rsidR="002B74E4" w:rsidRPr="00A90120">
        <w:rPr>
          <w:color w:val="00B050"/>
          <w:sz w:val="20"/>
          <w:szCs w:val="20"/>
        </w:rPr>
        <w:t>”, “</w:t>
      </w:r>
      <w:r w:rsidRPr="00A90120">
        <w:rPr>
          <w:color w:val="00B050"/>
          <w:sz w:val="18"/>
          <w:szCs w:val="20"/>
        </w:rPr>
        <w:t xml:space="preserve"> vorm rechtspersoon</w:t>
      </w:r>
      <w:r w:rsidR="002B74E4" w:rsidRPr="00A90120">
        <w:rPr>
          <w:color w:val="00B050"/>
          <w:sz w:val="20"/>
          <w:szCs w:val="20"/>
        </w:rPr>
        <w:t>”</w:t>
      </w:r>
      <w:r w:rsidRPr="00A90120">
        <w:rPr>
          <w:color w:val="00B050"/>
          <w:sz w:val="18"/>
          <w:szCs w:val="20"/>
        </w:rPr>
        <w:t xml:space="preserve">, </w:t>
      </w:r>
      <w:r w:rsidR="002B74E4" w:rsidRPr="00A90120">
        <w:rPr>
          <w:color w:val="00B050"/>
          <w:sz w:val="20"/>
          <w:szCs w:val="20"/>
        </w:rPr>
        <w:t>“adres zetel”, “</w:t>
      </w:r>
      <w:r w:rsidR="00333B8B" w:rsidRPr="00A90120">
        <w:rPr>
          <w:color w:val="00B050"/>
          <w:sz w:val="20"/>
          <w:szCs w:val="20"/>
        </w:rPr>
        <w:t xml:space="preserve">BTW </w:t>
      </w:r>
      <w:r w:rsidRPr="00A90120">
        <w:rPr>
          <w:color w:val="00B050"/>
          <w:sz w:val="20"/>
          <w:szCs w:val="20"/>
        </w:rPr>
        <w:t>nummer</w:t>
      </w:r>
      <w:r w:rsidR="00D42DF5" w:rsidRPr="00A90120">
        <w:rPr>
          <w:color w:val="00B050"/>
          <w:sz w:val="20"/>
          <w:szCs w:val="20"/>
        </w:rPr>
        <w:t xml:space="preserve"> BE</w:t>
      </w:r>
      <w:r w:rsidR="002B74E4" w:rsidRPr="00A90120">
        <w:rPr>
          <w:color w:val="00B050"/>
          <w:sz w:val="20"/>
          <w:szCs w:val="20"/>
        </w:rPr>
        <w:t xml:space="preserve">” </w:t>
      </w:r>
      <w:r w:rsidRPr="00A90120">
        <w:rPr>
          <w:color w:val="00B050"/>
          <w:sz w:val="20"/>
          <w:szCs w:val="20"/>
        </w:rPr>
        <w:t xml:space="preserve">, </w:t>
      </w:r>
    </w:p>
    <w:p w14:paraId="1112FB3F" w14:textId="2E09F714" w:rsidR="00181A5E" w:rsidRPr="00A90120" w:rsidRDefault="00A753A2" w:rsidP="00181A5E">
      <w:pPr>
        <w:pStyle w:val="NoSpacing"/>
        <w:rPr>
          <w:color w:val="00B050"/>
          <w:sz w:val="20"/>
          <w:szCs w:val="20"/>
        </w:rPr>
      </w:pPr>
      <w:r w:rsidRPr="00A90120">
        <w:rPr>
          <w:color w:val="00B050"/>
          <w:sz w:val="20"/>
          <w:szCs w:val="20"/>
        </w:rPr>
        <w:t xml:space="preserve">- </w:t>
      </w:r>
      <w:r w:rsidR="00C856E5" w:rsidRPr="00A90120">
        <w:rPr>
          <w:color w:val="00B050"/>
          <w:sz w:val="20"/>
          <w:szCs w:val="20"/>
        </w:rPr>
        <w:t>vertegenwoordigd door xxx</w:t>
      </w:r>
      <w:r w:rsidRPr="00A90120">
        <w:rPr>
          <w:color w:val="00B050"/>
          <w:sz w:val="20"/>
          <w:szCs w:val="20"/>
        </w:rPr>
        <w:t xml:space="preserve"> en</w:t>
      </w:r>
      <w:r w:rsidR="00FC7381" w:rsidRPr="00A90120">
        <w:rPr>
          <w:color w:val="00B050"/>
          <w:sz w:val="20"/>
          <w:szCs w:val="20"/>
        </w:rPr>
        <w:t>/of</w:t>
      </w:r>
      <w:r w:rsidRPr="00A90120">
        <w:rPr>
          <w:color w:val="00B050"/>
          <w:sz w:val="20"/>
          <w:szCs w:val="20"/>
        </w:rPr>
        <w:t xml:space="preserve"> yyy, in hun hoedanigheid van bestuurders</w:t>
      </w:r>
      <w:r w:rsidR="00C856E5" w:rsidRPr="00A90120">
        <w:rPr>
          <w:color w:val="00B050"/>
          <w:sz w:val="20"/>
          <w:szCs w:val="20"/>
        </w:rPr>
        <w:t>)</w:t>
      </w:r>
    </w:p>
    <w:p w14:paraId="203D64E6" w14:textId="5A0C4FA9" w:rsidR="00181A5E" w:rsidRPr="00A90120" w:rsidRDefault="00181A5E" w:rsidP="00181A5E">
      <w:pPr>
        <w:pStyle w:val="NoSpacing"/>
        <w:rPr>
          <w:sz w:val="20"/>
          <w:szCs w:val="20"/>
        </w:rPr>
      </w:pPr>
      <w:r w:rsidRPr="00A90120">
        <w:rPr>
          <w:sz w:val="20"/>
          <w:szCs w:val="20"/>
        </w:rPr>
        <w:t xml:space="preserve">tel. </w:t>
      </w:r>
      <w:r w:rsidRPr="00A90120">
        <w:rPr>
          <w:sz w:val="20"/>
          <w:szCs w:val="20"/>
        </w:rPr>
        <w:fldChar w:fldCharType="begin"/>
      </w:r>
      <w:r w:rsidRPr="00A90120">
        <w:rPr>
          <w:sz w:val="20"/>
          <w:szCs w:val="20"/>
        </w:rPr>
        <w:instrText xml:space="preserve"> MERGEFIELD Bouwheer_telefoon </w:instrText>
      </w:r>
      <w:r w:rsidRPr="00A90120">
        <w:rPr>
          <w:sz w:val="20"/>
          <w:szCs w:val="20"/>
        </w:rPr>
        <w:fldChar w:fldCharType="separate"/>
      </w:r>
      <w:r w:rsidRPr="00A90120">
        <w:rPr>
          <w:sz w:val="20"/>
          <w:szCs w:val="20"/>
        </w:rPr>
        <w:t>«</w:t>
      </w:r>
      <w:r w:rsidR="00A11875" w:rsidRPr="00A90120">
        <w:rPr>
          <w:sz w:val="20"/>
          <w:szCs w:val="20"/>
        </w:rPr>
        <w:t>Opdrachtgever</w:t>
      </w:r>
      <w:r w:rsidRPr="00A90120">
        <w:rPr>
          <w:sz w:val="20"/>
          <w:szCs w:val="20"/>
        </w:rPr>
        <w:t>_telefoon»</w:t>
      </w:r>
      <w:r w:rsidRPr="00A90120">
        <w:rPr>
          <w:sz w:val="20"/>
          <w:szCs w:val="20"/>
          <w:lang w:val="fr-BE"/>
        </w:rPr>
        <w:fldChar w:fldCharType="end"/>
      </w:r>
      <w:r w:rsidRPr="00A90120">
        <w:rPr>
          <w:sz w:val="20"/>
          <w:szCs w:val="20"/>
        </w:rPr>
        <w:t xml:space="preserve">  </w:t>
      </w:r>
    </w:p>
    <w:p w14:paraId="6E548A31" w14:textId="2558F571" w:rsidR="00181A5E" w:rsidRPr="00A90120" w:rsidRDefault="008B78F5" w:rsidP="00181A5E">
      <w:pPr>
        <w:pStyle w:val="NoSpacing"/>
        <w:rPr>
          <w:sz w:val="20"/>
          <w:szCs w:val="20"/>
        </w:rPr>
      </w:pPr>
      <w:r w:rsidRPr="00A90120">
        <w:rPr>
          <w:sz w:val="20"/>
          <w:szCs w:val="20"/>
        </w:rPr>
        <w:t>E-mail</w:t>
      </w:r>
      <w:r w:rsidR="00483CE0" w:rsidRPr="00A90120">
        <w:rPr>
          <w:sz w:val="20"/>
          <w:szCs w:val="20"/>
        </w:rPr>
        <w:t xml:space="preserve"> “</w:t>
      </w:r>
      <w:r w:rsidR="00A11875" w:rsidRPr="00A90120">
        <w:rPr>
          <w:sz w:val="20"/>
          <w:szCs w:val="20"/>
        </w:rPr>
        <w:t>Opdrachtgever</w:t>
      </w:r>
      <w:r w:rsidR="00483CE0" w:rsidRPr="00A90120">
        <w:rPr>
          <w:sz w:val="20"/>
          <w:szCs w:val="20"/>
        </w:rPr>
        <w:t>”</w:t>
      </w:r>
      <w:r w:rsidR="00181A5E" w:rsidRPr="00A90120">
        <w:rPr>
          <w:sz w:val="20"/>
          <w:szCs w:val="20"/>
        </w:rPr>
        <w:t xml:space="preserve"> </w:t>
      </w:r>
    </w:p>
    <w:p w14:paraId="3C46744F" w14:textId="77777777" w:rsidR="00181A5E" w:rsidRPr="00A90120" w:rsidRDefault="00181A5E" w:rsidP="00181A5E">
      <w:pPr>
        <w:pStyle w:val="NoSpacing"/>
        <w:rPr>
          <w:sz w:val="20"/>
          <w:szCs w:val="20"/>
        </w:rPr>
      </w:pPr>
    </w:p>
    <w:p w14:paraId="001784D8" w14:textId="60CCAADE" w:rsidR="00181A5E" w:rsidRPr="00A90120" w:rsidRDefault="001C4999" w:rsidP="00181A5E">
      <w:pPr>
        <w:pStyle w:val="NoSpacing"/>
        <w:rPr>
          <w:sz w:val="20"/>
          <w:szCs w:val="20"/>
        </w:rPr>
      </w:pPr>
      <w:r w:rsidRPr="00A90120">
        <w:rPr>
          <w:sz w:val="20"/>
          <w:szCs w:val="20"/>
        </w:rPr>
        <w:t>Hierna</w:t>
      </w:r>
      <w:r w:rsidR="00181A5E" w:rsidRPr="00A90120">
        <w:rPr>
          <w:sz w:val="20"/>
          <w:szCs w:val="20"/>
        </w:rPr>
        <w:t xml:space="preserve"> genoemd "</w:t>
      </w:r>
      <w:r w:rsidR="00181A5E" w:rsidRPr="00A90120">
        <w:rPr>
          <w:b/>
          <w:sz w:val="20"/>
          <w:szCs w:val="20"/>
        </w:rPr>
        <w:t xml:space="preserve">de </w:t>
      </w:r>
      <w:r w:rsidR="00A11875" w:rsidRPr="00A90120">
        <w:rPr>
          <w:b/>
          <w:sz w:val="20"/>
          <w:szCs w:val="20"/>
        </w:rPr>
        <w:t>Opdrachtgever</w:t>
      </w:r>
      <w:r w:rsidR="00181A5E" w:rsidRPr="00A90120">
        <w:rPr>
          <w:sz w:val="20"/>
          <w:szCs w:val="20"/>
        </w:rPr>
        <w:t>"</w:t>
      </w:r>
    </w:p>
    <w:p w14:paraId="21500041" w14:textId="77777777" w:rsidR="00007BD0" w:rsidRPr="00A90120" w:rsidRDefault="00007BD0" w:rsidP="00181A5E">
      <w:pPr>
        <w:pStyle w:val="NoSpacing"/>
        <w:rPr>
          <w:sz w:val="20"/>
          <w:szCs w:val="20"/>
        </w:rPr>
      </w:pPr>
    </w:p>
    <w:p w14:paraId="1526706B" w14:textId="77777777" w:rsidR="00181A5E" w:rsidRPr="00A90120" w:rsidRDefault="00181A5E" w:rsidP="00181A5E">
      <w:pPr>
        <w:pStyle w:val="NoSpacing"/>
        <w:rPr>
          <w:sz w:val="20"/>
          <w:szCs w:val="20"/>
        </w:rPr>
      </w:pPr>
      <w:r w:rsidRPr="00A90120">
        <w:rPr>
          <w:sz w:val="20"/>
          <w:szCs w:val="20"/>
        </w:rPr>
        <w:t>ENERZIJDS</w:t>
      </w:r>
    </w:p>
    <w:p w14:paraId="7EB37FD3" w14:textId="77777777" w:rsidR="00181A5E" w:rsidRPr="00A90120" w:rsidRDefault="00181A5E" w:rsidP="00181A5E">
      <w:pPr>
        <w:pStyle w:val="NoSpacing"/>
        <w:rPr>
          <w:sz w:val="20"/>
          <w:szCs w:val="20"/>
        </w:rPr>
      </w:pPr>
    </w:p>
    <w:p w14:paraId="473BC261" w14:textId="77777777" w:rsidR="004A64B8" w:rsidRPr="00A90120" w:rsidRDefault="00181A5E" w:rsidP="00181A5E">
      <w:pPr>
        <w:pStyle w:val="NoSpacing"/>
        <w:rPr>
          <w:sz w:val="20"/>
          <w:szCs w:val="20"/>
        </w:rPr>
      </w:pPr>
      <w:r w:rsidRPr="00A90120">
        <w:rPr>
          <w:sz w:val="20"/>
          <w:szCs w:val="20"/>
        </w:rPr>
        <w:t xml:space="preserve">EN </w:t>
      </w:r>
      <w:r w:rsidRPr="00A90120">
        <w:rPr>
          <w:sz w:val="20"/>
          <w:szCs w:val="20"/>
        </w:rPr>
        <w:tab/>
      </w:r>
    </w:p>
    <w:p w14:paraId="5A9CDF79" w14:textId="77777777" w:rsidR="004A64B8" w:rsidRPr="00A90120" w:rsidRDefault="004A64B8" w:rsidP="00181A5E">
      <w:pPr>
        <w:pStyle w:val="NoSpacing"/>
        <w:rPr>
          <w:sz w:val="20"/>
          <w:szCs w:val="20"/>
        </w:rPr>
      </w:pPr>
    </w:p>
    <w:p w14:paraId="4F3615CC" w14:textId="61E7A924" w:rsidR="00181A5E" w:rsidRPr="00A90120" w:rsidRDefault="00181A5E" w:rsidP="00181A5E">
      <w:pPr>
        <w:pStyle w:val="NoSpacing"/>
        <w:rPr>
          <w:color w:val="00B050"/>
          <w:sz w:val="20"/>
          <w:szCs w:val="20"/>
        </w:rPr>
      </w:pPr>
      <w:r w:rsidRPr="00A90120">
        <w:rPr>
          <w:color w:val="00B050"/>
          <w:sz w:val="20"/>
          <w:szCs w:val="20"/>
        </w:rPr>
        <w:t>(</w:t>
      </w:r>
      <w:r w:rsidR="00091154" w:rsidRPr="00A90120">
        <w:rPr>
          <w:color w:val="00B050"/>
          <w:sz w:val="20"/>
          <w:szCs w:val="20"/>
        </w:rPr>
        <w:t>Architect</w:t>
      </w:r>
      <w:r w:rsidR="00D27D49" w:rsidRPr="00A90120">
        <w:rPr>
          <w:color w:val="00B050"/>
          <w:sz w:val="20"/>
          <w:szCs w:val="20"/>
        </w:rPr>
        <w:t>/</w:t>
      </w:r>
      <w:r w:rsidR="00C856E5" w:rsidRPr="00A90120">
        <w:rPr>
          <w:color w:val="00B050"/>
          <w:sz w:val="20"/>
          <w:szCs w:val="20"/>
        </w:rPr>
        <w:t xml:space="preserve"> </w:t>
      </w:r>
      <w:r w:rsidR="00091154" w:rsidRPr="00A90120">
        <w:rPr>
          <w:color w:val="00B050"/>
          <w:sz w:val="20"/>
          <w:szCs w:val="20"/>
        </w:rPr>
        <w:t>Architect</w:t>
      </w:r>
      <w:r w:rsidR="001C4999" w:rsidRPr="00A90120">
        <w:rPr>
          <w:color w:val="00B050"/>
          <w:sz w:val="20"/>
          <w:szCs w:val="20"/>
        </w:rPr>
        <w:t>en</w:t>
      </w:r>
      <w:r w:rsidRPr="00A90120">
        <w:rPr>
          <w:color w:val="00B050"/>
          <w:sz w:val="20"/>
          <w:szCs w:val="20"/>
        </w:rPr>
        <w:t>vennootschap</w:t>
      </w:r>
      <w:r w:rsidR="00333B8B" w:rsidRPr="00A90120">
        <w:rPr>
          <w:color w:val="00B050"/>
          <w:sz w:val="20"/>
          <w:szCs w:val="20"/>
        </w:rPr>
        <w:t xml:space="preserve"> of tijdelijke maatschap</w:t>
      </w:r>
      <w:r w:rsidR="00AD5A11" w:rsidRPr="00A90120">
        <w:rPr>
          <w:color w:val="00B050"/>
          <w:sz w:val="20"/>
          <w:szCs w:val="20"/>
        </w:rPr>
        <w:t xml:space="preserve"> / tweede architect</w:t>
      </w:r>
      <w:r w:rsidRPr="00A90120">
        <w:rPr>
          <w:color w:val="00B050"/>
          <w:sz w:val="20"/>
          <w:szCs w:val="20"/>
        </w:rPr>
        <w:t>) ,</w:t>
      </w:r>
    </w:p>
    <w:p w14:paraId="68EF2213" w14:textId="77777777" w:rsidR="00181A5E" w:rsidRPr="00A90120" w:rsidRDefault="00181A5E" w:rsidP="00181A5E">
      <w:pPr>
        <w:pStyle w:val="NoSpacing"/>
        <w:rPr>
          <w:sz w:val="20"/>
          <w:szCs w:val="20"/>
        </w:rPr>
      </w:pPr>
    </w:p>
    <w:p w14:paraId="38FB337B" w14:textId="56C0A11F" w:rsidR="00181A5E" w:rsidRPr="00A90120" w:rsidRDefault="001C4999" w:rsidP="00181A5E">
      <w:pPr>
        <w:pStyle w:val="NoSpacing"/>
        <w:rPr>
          <w:color w:val="00B050"/>
          <w:sz w:val="20"/>
          <w:szCs w:val="20"/>
        </w:rPr>
      </w:pPr>
      <w:r w:rsidRPr="00A90120">
        <w:rPr>
          <w:color w:val="00B050"/>
          <w:sz w:val="20"/>
          <w:szCs w:val="20"/>
        </w:rPr>
        <w:t>Vertegenwoordigd</w:t>
      </w:r>
      <w:r w:rsidR="00181A5E" w:rsidRPr="00A90120">
        <w:rPr>
          <w:color w:val="00B050"/>
          <w:sz w:val="20"/>
          <w:szCs w:val="20"/>
        </w:rPr>
        <w:t xml:space="preserve"> door </w:t>
      </w:r>
      <w:r w:rsidR="00181A5E" w:rsidRPr="00A90120">
        <w:rPr>
          <w:color w:val="00B050"/>
          <w:sz w:val="20"/>
          <w:szCs w:val="20"/>
        </w:rPr>
        <w:tab/>
        <w:t xml:space="preserve">xx, </w:t>
      </w:r>
      <w:r w:rsidR="00091154" w:rsidRPr="00A90120">
        <w:rPr>
          <w:color w:val="00B050"/>
          <w:sz w:val="20"/>
          <w:szCs w:val="20"/>
        </w:rPr>
        <w:t>Architect</w:t>
      </w:r>
      <w:r w:rsidR="00181A5E" w:rsidRPr="00A90120">
        <w:rPr>
          <w:color w:val="00B050"/>
          <w:sz w:val="20"/>
          <w:szCs w:val="20"/>
        </w:rPr>
        <w:t xml:space="preserve">, </w:t>
      </w:r>
      <w:r w:rsidR="00C856E5" w:rsidRPr="00A90120">
        <w:rPr>
          <w:color w:val="00B050"/>
          <w:sz w:val="20"/>
          <w:szCs w:val="20"/>
        </w:rPr>
        <w:t>bestuurder</w:t>
      </w:r>
      <w:r w:rsidRPr="00A90120">
        <w:rPr>
          <w:color w:val="00B050"/>
          <w:sz w:val="20"/>
          <w:szCs w:val="20"/>
        </w:rPr>
        <w:t>,</w:t>
      </w:r>
    </w:p>
    <w:p w14:paraId="17F2C3D6" w14:textId="144DA073" w:rsidR="00181A5E" w:rsidRPr="00A90120" w:rsidRDefault="001C4999" w:rsidP="00181A5E">
      <w:pPr>
        <w:pStyle w:val="NoSpacing"/>
        <w:rPr>
          <w:color w:val="00B050"/>
          <w:sz w:val="20"/>
          <w:szCs w:val="20"/>
        </w:rPr>
      </w:pPr>
      <w:r w:rsidRPr="00A90120">
        <w:rPr>
          <w:sz w:val="20"/>
          <w:szCs w:val="20"/>
        </w:rPr>
        <w:t>Ingeschreven</w:t>
      </w:r>
      <w:r w:rsidR="00181A5E" w:rsidRPr="00A90120">
        <w:rPr>
          <w:sz w:val="20"/>
          <w:szCs w:val="20"/>
        </w:rPr>
        <w:t xml:space="preserve"> </w:t>
      </w:r>
      <w:r w:rsidR="00181A5E" w:rsidRPr="00A90120">
        <w:rPr>
          <w:color w:val="00B050"/>
          <w:sz w:val="20"/>
          <w:szCs w:val="20"/>
        </w:rPr>
        <w:t xml:space="preserve">op de tabel </w:t>
      </w:r>
      <w:r w:rsidRPr="00A90120">
        <w:rPr>
          <w:color w:val="00B050"/>
          <w:sz w:val="20"/>
          <w:szCs w:val="20"/>
        </w:rPr>
        <w:t>/</w:t>
      </w:r>
      <w:r w:rsidR="00A753A2" w:rsidRPr="00A90120">
        <w:rPr>
          <w:color w:val="00B050"/>
          <w:sz w:val="20"/>
          <w:szCs w:val="20"/>
        </w:rPr>
        <w:t xml:space="preserve"> op de lijst van de stagiairs, </w:t>
      </w:r>
      <w:r w:rsidR="00A753A2" w:rsidRPr="00A90120">
        <w:rPr>
          <w:sz w:val="20"/>
          <w:szCs w:val="20"/>
        </w:rPr>
        <w:t>onder het inschrijvingsn</w:t>
      </w:r>
      <w:r w:rsidR="00181A5E" w:rsidRPr="00A90120">
        <w:rPr>
          <w:sz w:val="20"/>
          <w:szCs w:val="20"/>
        </w:rPr>
        <w:t xml:space="preserve">r. </w:t>
      </w:r>
      <w:r w:rsidR="00577C60" w:rsidRPr="00A90120">
        <w:rPr>
          <w:sz w:val="20"/>
          <w:szCs w:val="20"/>
        </w:rPr>
        <w:t>x</w:t>
      </w:r>
      <w:r w:rsidR="00A753A2" w:rsidRPr="00A90120">
        <w:rPr>
          <w:sz w:val="20"/>
          <w:szCs w:val="20"/>
        </w:rPr>
        <w:t>xxxxx</w:t>
      </w:r>
      <w:r w:rsidR="00181A5E" w:rsidRPr="00A90120">
        <w:rPr>
          <w:sz w:val="20"/>
          <w:szCs w:val="20"/>
        </w:rPr>
        <w:t xml:space="preserve">), </w:t>
      </w:r>
      <w:r w:rsidR="00483CE0" w:rsidRPr="00A90120">
        <w:rPr>
          <w:sz w:val="20"/>
          <w:szCs w:val="20"/>
        </w:rPr>
        <w:t xml:space="preserve">van de Raad van de Orde van Architecten, </w:t>
      </w:r>
      <w:r w:rsidR="00181A5E" w:rsidRPr="00A90120">
        <w:rPr>
          <w:sz w:val="20"/>
          <w:szCs w:val="20"/>
        </w:rPr>
        <w:t>Provincie</w:t>
      </w:r>
      <w:r w:rsidR="00181A5E" w:rsidRPr="00A90120">
        <w:rPr>
          <w:color w:val="00B050"/>
          <w:sz w:val="20"/>
          <w:szCs w:val="20"/>
        </w:rPr>
        <w:t xml:space="preserve"> xxx, </w:t>
      </w:r>
      <w:r w:rsidR="009543C4" w:rsidRPr="00A90120">
        <w:rPr>
          <w:rFonts w:asciiTheme="majorHAnsi" w:hAnsiTheme="majorHAnsi"/>
          <w:color w:val="00B050"/>
          <w:sz w:val="20"/>
          <w:szCs w:val="20"/>
          <w:lang w:val="nl-BE"/>
        </w:rPr>
        <w:t>adres + tel.</w:t>
      </w:r>
    </w:p>
    <w:p w14:paraId="26C0E425" w14:textId="498387AA" w:rsidR="00181A5E" w:rsidRPr="00A90120" w:rsidRDefault="001C4999" w:rsidP="00181A5E">
      <w:pPr>
        <w:pStyle w:val="NoSpacing"/>
        <w:rPr>
          <w:sz w:val="20"/>
          <w:szCs w:val="20"/>
        </w:rPr>
      </w:pPr>
      <w:r w:rsidRPr="00A90120">
        <w:rPr>
          <w:sz w:val="20"/>
          <w:szCs w:val="20"/>
        </w:rPr>
        <w:t>Maatschappelijke</w:t>
      </w:r>
      <w:r w:rsidR="00181A5E" w:rsidRPr="00A90120">
        <w:rPr>
          <w:sz w:val="20"/>
          <w:szCs w:val="20"/>
        </w:rPr>
        <w:t xml:space="preserve"> zetel</w:t>
      </w:r>
      <w:r w:rsidR="006E77E9" w:rsidRPr="00A90120">
        <w:rPr>
          <w:sz w:val="20"/>
          <w:szCs w:val="20"/>
        </w:rPr>
        <w:t xml:space="preserve"> (adres)</w:t>
      </w:r>
      <w:r w:rsidR="00A753A2" w:rsidRPr="00A90120">
        <w:rPr>
          <w:sz w:val="20"/>
          <w:szCs w:val="20"/>
        </w:rPr>
        <w:t>:</w:t>
      </w:r>
      <w:r w:rsidR="00181A5E" w:rsidRPr="00A90120">
        <w:rPr>
          <w:sz w:val="20"/>
          <w:szCs w:val="20"/>
        </w:rPr>
        <w:tab/>
      </w:r>
    </w:p>
    <w:p w14:paraId="50FD1996" w14:textId="01111434" w:rsidR="00181A5E" w:rsidRPr="00A90120" w:rsidRDefault="001C4999" w:rsidP="00181A5E">
      <w:pPr>
        <w:pStyle w:val="NoSpacing"/>
        <w:rPr>
          <w:sz w:val="20"/>
          <w:szCs w:val="20"/>
        </w:rPr>
      </w:pPr>
      <w:r w:rsidRPr="00A90120">
        <w:rPr>
          <w:sz w:val="20"/>
          <w:szCs w:val="20"/>
        </w:rPr>
        <w:t>Ondernemingsnummer</w:t>
      </w:r>
      <w:r w:rsidR="00181A5E" w:rsidRPr="00A90120">
        <w:rPr>
          <w:sz w:val="20"/>
          <w:szCs w:val="20"/>
        </w:rPr>
        <w:t xml:space="preserve"> BE</w:t>
      </w:r>
      <w:r w:rsidR="00577C60" w:rsidRPr="00A90120">
        <w:rPr>
          <w:sz w:val="20"/>
          <w:szCs w:val="20"/>
        </w:rPr>
        <w:t>:</w:t>
      </w:r>
    </w:p>
    <w:p w14:paraId="62B7BEC5" w14:textId="5BF17B65" w:rsidR="006E77E9" w:rsidRPr="00A90120" w:rsidRDefault="006E77E9" w:rsidP="00181A5E">
      <w:pPr>
        <w:pStyle w:val="NoSpacing"/>
        <w:rPr>
          <w:sz w:val="20"/>
          <w:szCs w:val="20"/>
        </w:rPr>
      </w:pPr>
      <w:r w:rsidRPr="00A90120">
        <w:rPr>
          <w:sz w:val="20"/>
          <w:szCs w:val="20"/>
        </w:rPr>
        <w:t>Telefoonnummer(s):</w:t>
      </w:r>
    </w:p>
    <w:p w14:paraId="18CB6789" w14:textId="6EE5032D" w:rsidR="00181A5E" w:rsidRPr="00A90120" w:rsidRDefault="001C4999" w:rsidP="00181A5E">
      <w:pPr>
        <w:pStyle w:val="NoSpacing"/>
        <w:rPr>
          <w:sz w:val="20"/>
          <w:szCs w:val="20"/>
        </w:rPr>
      </w:pPr>
      <w:r w:rsidRPr="00A90120">
        <w:rPr>
          <w:sz w:val="20"/>
          <w:szCs w:val="20"/>
        </w:rPr>
        <w:t>E</w:t>
      </w:r>
      <w:r w:rsidR="008B78F5" w:rsidRPr="00A90120">
        <w:rPr>
          <w:sz w:val="20"/>
          <w:szCs w:val="20"/>
        </w:rPr>
        <w:t>-</w:t>
      </w:r>
      <w:r w:rsidRPr="00A90120">
        <w:rPr>
          <w:sz w:val="20"/>
          <w:szCs w:val="20"/>
        </w:rPr>
        <w:t>mail</w:t>
      </w:r>
      <w:r w:rsidR="00A753A2" w:rsidRPr="00A90120">
        <w:rPr>
          <w:sz w:val="20"/>
          <w:szCs w:val="20"/>
        </w:rPr>
        <w:t>adres:</w:t>
      </w:r>
    </w:p>
    <w:p w14:paraId="4E4FB6A7" w14:textId="77777777" w:rsidR="00181A5E" w:rsidRPr="00A90120" w:rsidRDefault="00181A5E" w:rsidP="00181A5E">
      <w:pPr>
        <w:pStyle w:val="NoSpacing"/>
        <w:rPr>
          <w:sz w:val="20"/>
          <w:szCs w:val="20"/>
        </w:rPr>
      </w:pPr>
    </w:p>
    <w:p w14:paraId="631F143C" w14:textId="6628BE78" w:rsidR="00181A5E" w:rsidRPr="00A90120" w:rsidRDefault="001C4999" w:rsidP="00181A5E">
      <w:pPr>
        <w:pStyle w:val="NoSpacing"/>
        <w:rPr>
          <w:sz w:val="20"/>
          <w:szCs w:val="20"/>
        </w:rPr>
      </w:pPr>
      <w:r w:rsidRPr="00A90120">
        <w:rPr>
          <w:sz w:val="20"/>
          <w:szCs w:val="20"/>
        </w:rPr>
        <w:t>Hierna</w:t>
      </w:r>
      <w:r w:rsidR="00181A5E" w:rsidRPr="00A90120">
        <w:rPr>
          <w:sz w:val="20"/>
          <w:szCs w:val="20"/>
        </w:rPr>
        <w:t xml:space="preserve"> genoemd "</w:t>
      </w:r>
      <w:r w:rsidR="00181A5E" w:rsidRPr="00A90120">
        <w:rPr>
          <w:b/>
          <w:sz w:val="20"/>
          <w:szCs w:val="20"/>
        </w:rPr>
        <w:t xml:space="preserve">de </w:t>
      </w:r>
      <w:r w:rsidR="00091154" w:rsidRPr="00A90120">
        <w:rPr>
          <w:b/>
          <w:sz w:val="20"/>
          <w:szCs w:val="20"/>
        </w:rPr>
        <w:t>Architect</w:t>
      </w:r>
      <w:r w:rsidR="00181A5E" w:rsidRPr="00A90120">
        <w:rPr>
          <w:sz w:val="20"/>
          <w:szCs w:val="20"/>
        </w:rPr>
        <w:t>",</w:t>
      </w:r>
      <w:r w:rsidR="0012785E" w:rsidRPr="00A90120">
        <w:rPr>
          <w:sz w:val="20"/>
          <w:szCs w:val="20"/>
        </w:rPr>
        <w:t xml:space="preserve"> </w:t>
      </w:r>
    </w:p>
    <w:p w14:paraId="0748633C" w14:textId="3D7EA24F" w:rsidR="00333B8B" w:rsidRPr="00A90120" w:rsidRDefault="00333B8B" w:rsidP="00181A5E">
      <w:pPr>
        <w:pStyle w:val="NoSpacing"/>
        <w:rPr>
          <w:sz w:val="20"/>
          <w:szCs w:val="20"/>
        </w:rPr>
      </w:pPr>
    </w:p>
    <w:p w14:paraId="3A582D65" w14:textId="77777777" w:rsidR="00181A5E" w:rsidRPr="00A90120" w:rsidRDefault="00181A5E" w:rsidP="00181A5E">
      <w:pPr>
        <w:pStyle w:val="NoSpacing"/>
        <w:rPr>
          <w:sz w:val="20"/>
          <w:szCs w:val="20"/>
        </w:rPr>
      </w:pPr>
    </w:p>
    <w:p w14:paraId="487C5DD7" w14:textId="77777777" w:rsidR="00181A5E" w:rsidRPr="00A90120" w:rsidRDefault="00181A5E" w:rsidP="00181A5E">
      <w:pPr>
        <w:pStyle w:val="NoSpacing"/>
        <w:rPr>
          <w:sz w:val="20"/>
          <w:szCs w:val="20"/>
        </w:rPr>
      </w:pPr>
      <w:r w:rsidRPr="00A90120">
        <w:rPr>
          <w:sz w:val="20"/>
          <w:szCs w:val="20"/>
        </w:rPr>
        <w:t>ANDERZIJDS</w:t>
      </w:r>
    </w:p>
    <w:p w14:paraId="6628D639" w14:textId="77777777" w:rsidR="00906E03" w:rsidRPr="00A90120" w:rsidRDefault="00906E03" w:rsidP="00181A5E">
      <w:pPr>
        <w:pStyle w:val="NoSpacing"/>
        <w:rPr>
          <w:sz w:val="20"/>
          <w:szCs w:val="20"/>
        </w:rPr>
      </w:pPr>
    </w:p>
    <w:p w14:paraId="3DB4D58E" w14:textId="27AD08C1" w:rsidR="00181A5E" w:rsidRDefault="00906E03" w:rsidP="00181A5E">
      <w:pPr>
        <w:pStyle w:val="NoSpacing"/>
        <w:rPr>
          <w:sz w:val="20"/>
          <w:szCs w:val="20"/>
        </w:rPr>
      </w:pPr>
      <w:r w:rsidRPr="00A90120">
        <w:rPr>
          <w:sz w:val="20"/>
          <w:szCs w:val="20"/>
        </w:rPr>
        <w:t>Samen “</w:t>
      </w:r>
      <w:r w:rsidRPr="00A90120">
        <w:rPr>
          <w:b/>
          <w:sz w:val="20"/>
          <w:szCs w:val="20"/>
        </w:rPr>
        <w:t>de Partijen”</w:t>
      </w:r>
      <w:r w:rsidRPr="00A90120">
        <w:rPr>
          <w:bCs/>
          <w:sz w:val="20"/>
          <w:szCs w:val="20"/>
        </w:rPr>
        <w:t>,</w:t>
      </w:r>
      <w:r w:rsidR="00577C60" w:rsidRPr="00A90120">
        <w:rPr>
          <w:bCs/>
          <w:sz w:val="20"/>
          <w:szCs w:val="20"/>
        </w:rPr>
        <w:t xml:space="preserve"> w</w:t>
      </w:r>
      <w:r w:rsidR="001C4999" w:rsidRPr="00A90120">
        <w:rPr>
          <w:bCs/>
          <w:sz w:val="20"/>
          <w:szCs w:val="20"/>
        </w:rPr>
        <w:t>ordt</w:t>
      </w:r>
      <w:r w:rsidR="00181A5E" w:rsidRPr="00A90120">
        <w:rPr>
          <w:bCs/>
          <w:sz w:val="20"/>
          <w:szCs w:val="20"/>
        </w:rPr>
        <w:t xml:space="preserve"> </w:t>
      </w:r>
      <w:r w:rsidR="00181A5E" w:rsidRPr="00A90120">
        <w:rPr>
          <w:sz w:val="20"/>
          <w:szCs w:val="20"/>
        </w:rPr>
        <w:t xml:space="preserve">het volgende </w:t>
      </w:r>
      <w:r w:rsidR="001C4999" w:rsidRPr="00A90120">
        <w:rPr>
          <w:sz w:val="20"/>
          <w:szCs w:val="20"/>
        </w:rPr>
        <w:t>overeengekomen:</w:t>
      </w:r>
    </w:p>
    <w:p w14:paraId="1E099E92" w14:textId="77777777" w:rsidR="0063525F" w:rsidRPr="00A90120" w:rsidRDefault="0063525F" w:rsidP="00181A5E">
      <w:pPr>
        <w:pStyle w:val="NoSpacing"/>
        <w:rPr>
          <w:sz w:val="20"/>
          <w:szCs w:val="20"/>
        </w:rPr>
      </w:pPr>
    </w:p>
    <w:p w14:paraId="779D6DFC" w14:textId="77777777" w:rsidR="00A753A2" w:rsidRPr="00A90120" w:rsidRDefault="002A6CCE" w:rsidP="004A64B8">
      <w:pPr>
        <w:pStyle w:val="Heading1"/>
        <w:numPr>
          <w:ilvl w:val="0"/>
          <w:numId w:val="23"/>
        </w:numPr>
        <w:rPr>
          <w:sz w:val="24"/>
          <w:szCs w:val="28"/>
          <w:lang w:val="nl-NL"/>
        </w:rPr>
      </w:pPr>
      <w:bookmarkStart w:id="0" w:name="_Toc479848131"/>
      <w:r w:rsidRPr="00A90120">
        <w:rPr>
          <w:sz w:val="24"/>
          <w:szCs w:val="28"/>
          <w:lang w:val="nl-NL"/>
        </w:rPr>
        <w:t xml:space="preserve">HET </w:t>
      </w:r>
      <w:r w:rsidR="00A753A2" w:rsidRPr="00A90120">
        <w:rPr>
          <w:sz w:val="24"/>
          <w:szCs w:val="28"/>
          <w:lang w:val="nl-NL"/>
        </w:rPr>
        <w:t xml:space="preserve">VOORWERP VAN </w:t>
      </w:r>
      <w:r w:rsidRPr="00A90120">
        <w:rPr>
          <w:sz w:val="24"/>
          <w:szCs w:val="28"/>
          <w:lang w:val="nl-NL"/>
        </w:rPr>
        <w:t>DE ARCHITECTUUROVEREENKOMST</w:t>
      </w:r>
      <w:bookmarkEnd w:id="0"/>
    </w:p>
    <w:p w14:paraId="6D914D50" w14:textId="77777777" w:rsidR="00D722E6" w:rsidRPr="00A90120" w:rsidRDefault="00D722E6" w:rsidP="009E7382">
      <w:pPr>
        <w:pStyle w:val="NoSpacing"/>
        <w:rPr>
          <w:sz w:val="20"/>
          <w:szCs w:val="20"/>
        </w:rPr>
      </w:pPr>
    </w:p>
    <w:p w14:paraId="7A4FDE22" w14:textId="78A93286" w:rsidR="00906E03" w:rsidRPr="00A90120" w:rsidRDefault="000666E1" w:rsidP="000B33B2">
      <w:pPr>
        <w:pStyle w:val="NoSpacing"/>
        <w:ind w:left="360"/>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wenst een Bouwproject</w:t>
      </w:r>
      <w:r w:rsidR="00B3561D">
        <w:rPr>
          <w:sz w:val="20"/>
          <w:szCs w:val="20"/>
        </w:rPr>
        <w:t xml:space="preserve"> </w:t>
      </w:r>
      <w:r w:rsidR="00007BD0" w:rsidRPr="00A90120">
        <w:rPr>
          <w:sz w:val="20"/>
          <w:szCs w:val="20"/>
        </w:rPr>
        <w:t xml:space="preserve">in het kader van zijn </w:t>
      </w:r>
      <w:r w:rsidR="00007BD0" w:rsidRPr="00A90120">
        <w:rPr>
          <w:sz w:val="20"/>
          <w:szCs w:val="20"/>
          <w:highlight w:val="lightGray"/>
        </w:rPr>
        <w:t>privéleven/</w:t>
      </w:r>
      <w:r w:rsidR="00007BD0" w:rsidRPr="00A90120">
        <w:rPr>
          <w:color w:val="00B050"/>
          <w:sz w:val="20"/>
          <w:szCs w:val="20"/>
        </w:rPr>
        <w:t>beroepsactiviteit</w:t>
      </w:r>
      <w:r w:rsidR="00007BD0" w:rsidRPr="00A90120">
        <w:rPr>
          <w:sz w:val="20"/>
          <w:szCs w:val="20"/>
        </w:rPr>
        <w:t xml:space="preserve"> </w:t>
      </w:r>
      <w:r w:rsidRPr="00A90120">
        <w:rPr>
          <w:sz w:val="20"/>
          <w:szCs w:val="20"/>
        </w:rPr>
        <w:t xml:space="preserve">te realiseren op de Bouwplaats, en doet een beroep op de </w:t>
      </w:r>
      <w:r w:rsidR="00091154" w:rsidRPr="00A90120">
        <w:rPr>
          <w:sz w:val="20"/>
          <w:szCs w:val="20"/>
        </w:rPr>
        <w:t>Architect</w:t>
      </w:r>
      <w:r w:rsidRPr="00A90120">
        <w:rPr>
          <w:sz w:val="20"/>
          <w:szCs w:val="20"/>
        </w:rPr>
        <w:t xml:space="preserve"> om</w:t>
      </w:r>
      <w:r w:rsidR="00906E03" w:rsidRPr="00A90120">
        <w:rPr>
          <w:sz w:val="20"/>
          <w:szCs w:val="20"/>
        </w:rPr>
        <w:t xml:space="preserve"> </w:t>
      </w:r>
      <w:r w:rsidR="00B3561D">
        <w:rPr>
          <w:sz w:val="20"/>
          <w:szCs w:val="20"/>
        </w:rPr>
        <w:t>een voorstudie van dit</w:t>
      </w:r>
      <w:r w:rsidR="00906E03" w:rsidRPr="00A90120">
        <w:rPr>
          <w:sz w:val="20"/>
          <w:szCs w:val="20"/>
        </w:rPr>
        <w:t xml:space="preserve"> Bouwproject </w:t>
      </w:r>
      <w:r w:rsidR="00B3561D">
        <w:rPr>
          <w:sz w:val="20"/>
          <w:szCs w:val="20"/>
        </w:rPr>
        <w:t>op te maken</w:t>
      </w:r>
      <w:r w:rsidR="00BC22B7" w:rsidRPr="00A90120">
        <w:rPr>
          <w:sz w:val="20"/>
          <w:szCs w:val="20"/>
        </w:rPr>
        <w:t xml:space="preserve">, tegen betaling van het ereloon van de </w:t>
      </w:r>
      <w:r w:rsidR="00091154" w:rsidRPr="00A90120">
        <w:rPr>
          <w:sz w:val="20"/>
          <w:szCs w:val="20"/>
        </w:rPr>
        <w:t>Architect</w:t>
      </w:r>
      <w:r w:rsidRPr="00A90120">
        <w:rPr>
          <w:sz w:val="20"/>
          <w:szCs w:val="20"/>
        </w:rPr>
        <w:t xml:space="preserve">. </w:t>
      </w:r>
    </w:p>
    <w:p w14:paraId="6509CA17" w14:textId="77777777" w:rsidR="00D722E6" w:rsidRPr="00A90120" w:rsidRDefault="00D722E6" w:rsidP="000B33B2">
      <w:pPr>
        <w:pStyle w:val="NoSpacing"/>
        <w:ind w:left="360"/>
        <w:jc w:val="both"/>
        <w:rPr>
          <w:sz w:val="20"/>
          <w:szCs w:val="20"/>
        </w:rPr>
      </w:pPr>
    </w:p>
    <w:p w14:paraId="439ACB6B" w14:textId="0889DC4F" w:rsidR="009A40C2" w:rsidRPr="00A90120" w:rsidRDefault="009A40C2" w:rsidP="0053133F">
      <w:pPr>
        <w:pStyle w:val="NoSpacing"/>
        <w:ind w:left="360"/>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heeft kennis</w:t>
      </w:r>
      <w:r w:rsidR="00F6777C" w:rsidRPr="00A90120">
        <w:rPr>
          <w:sz w:val="20"/>
          <w:szCs w:val="20"/>
        </w:rPr>
        <w:t>ge</w:t>
      </w:r>
      <w:r w:rsidRPr="00A90120">
        <w:rPr>
          <w:sz w:val="20"/>
          <w:szCs w:val="20"/>
        </w:rPr>
        <w:t>n</w:t>
      </w:r>
      <w:r w:rsidR="00F6777C" w:rsidRPr="00A90120">
        <w:rPr>
          <w:sz w:val="20"/>
          <w:szCs w:val="20"/>
        </w:rPr>
        <w:t>o</w:t>
      </w:r>
      <w:r w:rsidRPr="00A90120">
        <w:rPr>
          <w:sz w:val="20"/>
          <w:szCs w:val="20"/>
        </w:rPr>
        <w:t>men van de wettelijke informatie over de Architect</w:t>
      </w:r>
      <w:r w:rsidR="00F6777C" w:rsidRPr="00A90120">
        <w:rPr>
          <w:sz w:val="20"/>
          <w:szCs w:val="20"/>
        </w:rPr>
        <w:t xml:space="preserve"> </w:t>
      </w:r>
      <w:r w:rsidR="00F6777C" w:rsidRPr="00A90120">
        <w:rPr>
          <w:color w:val="00B050"/>
          <w:sz w:val="20"/>
          <w:szCs w:val="20"/>
        </w:rPr>
        <w:t>op zijn website/via</w:t>
      </w:r>
      <w:r w:rsidR="0053133F" w:rsidRPr="00A90120">
        <w:rPr>
          <w:color w:val="00B050"/>
          <w:sz w:val="20"/>
          <w:szCs w:val="20"/>
        </w:rPr>
        <w:br/>
      </w:r>
      <w:r w:rsidR="00F6777C" w:rsidRPr="00A90120">
        <w:rPr>
          <w:color w:val="00B050"/>
          <w:sz w:val="20"/>
          <w:szCs w:val="20"/>
        </w:rPr>
        <w:t>zijn brief of email van xx/xx/20xx</w:t>
      </w:r>
      <w:r w:rsidRPr="00A90120">
        <w:rPr>
          <w:sz w:val="20"/>
          <w:szCs w:val="20"/>
        </w:rPr>
        <w:t>,</w:t>
      </w:r>
      <w:r w:rsidR="003F5B33" w:rsidRPr="00A90120">
        <w:rPr>
          <w:sz w:val="20"/>
          <w:szCs w:val="20"/>
        </w:rPr>
        <w:t xml:space="preserve"> gevoegd in de bijlage,</w:t>
      </w:r>
      <w:r w:rsidRPr="00A90120">
        <w:rPr>
          <w:sz w:val="20"/>
          <w:szCs w:val="20"/>
        </w:rPr>
        <w:t xml:space="preserve"> en </w:t>
      </w:r>
      <w:r w:rsidR="00F6777C" w:rsidRPr="00A90120">
        <w:rPr>
          <w:sz w:val="20"/>
          <w:szCs w:val="20"/>
        </w:rPr>
        <w:t>de wettelijke taken</w:t>
      </w:r>
      <w:r w:rsidR="0006132D" w:rsidRPr="00A90120">
        <w:rPr>
          <w:sz w:val="20"/>
          <w:szCs w:val="20"/>
        </w:rPr>
        <w:t xml:space="preserve"> </w:t>
      </w:r>
      <w:r w:rsidR="00F6777C" w:rsidRPr="00A90120">
        <w:rPr>
          <w:sz w:val="20"/>
          <w:szCs w:val="20"/>
        </w:rPr>
        <w:t xml:space="preserve">van de Architect </w:t>
      </w:r>
      <w:r w:rsidR="0006132D" w:rsidRPr="00A90120">
        <w:rPr>
          <w:sz w:val="20"/>
          <w:szCs w:val="20"/>
        </w:rPr>
        <w:t>en het ereloon.</w:t>
      </w:r>
    </w:p>
    <w:p w14:paraId="247A9367" w14:textId="77777777" w:rsidR="002A6CCE" w:rsidRPr="00A90120" w:rsidRDefault="002A6CCE" w:rsidP="000B33B2">
      <w:pPr>
        <w:pStyle w:val="NoSpacing"/>
        <w:ind w:left="360"/>
        <w:jc w:val="both"/>
        <w:rPr>
          <w:sz w:val="20"/>
          <w:szCs w:val="20"/>
        </w:rPr>
      </w:pPr>
    </w:p>
    <w:p w14:paraId="1DD127E1" w14:textId="2E7A2A7D" w:rsidR="00B3561D" w:rsidRDefault="000B33B2" w:rsidP="000B33B2">
      <w:pPr>
        <w:pStyle w:val="NoSpacing"/>
        <w:ind w:left="360"/>
        <w:jc w:val="both"/>
        <w:rPr>
          <w:sz w:val="20"/>
          <w:szCs w:val="20"/>
        </w:rPr>
      </w:pPr>
      <w:r w:rsidRPr="00A90120">
        <w:rPr>
          <w:sz w:val="20"/>
          <w:szCs w:val="20"/>
        </w:rPr>
        <w:t>De</w:t>
      </w:r>
      <w:r w:rsidR="00480C43" w:rsidRPr="00A90120">
        <w:rPr>
          <w:sz w:val="20"/>
          <w:szCs w:val="20"/>
        </w:rPr>
        <w:t>ze</w:t>
      </w:r>
      <w:r w:rsidRPr="00A90120">
        <w:rPr>
          <w:sz w:val="20"/>
          <w:szCs w:val="20"/>
        </w:rPr>
        <w:t xml:space="preserve"> Architectuurovereenkomst </w:t>
      </w:r>
      <w:r w:rsidR="00480C43" w:rsidRPr="00A90120">
        <w:rPr>
          <w:sz w:val="20"/>
          <w:szCs w:val="20"/>
        </w:rPr>
        <w:t xml:space="preserve">geldt </w:t>
      </w:r>
      <w:r w:rsidR="00B3561D" w:rsidRPr="00B3561D">
        <w:rPr>
          <w:sz w:val="20"/>
          <w:szCs w:val="20"/>
          <w:u w:val="single"/>
        </w:rPr>
        <w:t>niet</w:t>
      </w:r>
      <w:r w:rsidR="00B3561D">
        <w:rPr>
          <w:sz w:val="20"/>
          <w:szCs w:val="20"/>
        </w:rPr>
        <w:t xml:space="preserve"> </w:t>
      </w:r>
      <w:r w:rsidR="00480C43" w:rsidRPr="00A90120">
        <w:rPr>
          <w:sz w:val="20"/>
          <w:szCs w:val="20"/>
        </w:rPr>
        <w:t xml:space="preserve">als start voor </w:t>
      </w:r>
      <w:r w:rsidR="00B3561D">
        <w:rPr>
          <w:sz w:val="20"/>
          <w:szCs w:val="20"/>
        </w:rPr>
        <w:t>een</w:t>
      </w:r>
      <w:r w:rsidR="00480C43" w:rsidRPr="00A90120">
        <w:rPr>
          <w:sz w:val="20"/>
          <w:szCs w:val="20"/>
        </w:rPr>
        <w:t xml:space="preserve"> Bouwproject</w:t>
      </w:r>
      <w:r w:rsidR="00B3561D">
        <w:rPr>
          <w:sz w:val="20"/>
          <w:szCs w:val="20"/>
        </w:rPr>
        <w:t xml:space="preserve">, </w:t>
      </w:r>
      <w:r w:rsidR="00B3561D" w:rsidRPr="00B3561D">
        <w:rPr>
          <w:sz w:val="20"/>
          <w:szCs w:val="20"/>
          <w:highlight w:val="yellow"/>
        </w:rPr>
        <w:t>noch voor de opmaak van een Omgevingsvergunningsdossier.</w:t>
      </w:r>
    </w:p>
    <w:p w14:paraId="6F41DEE1" w14:textId="77777777" w:rsidR="000666E1" w:rsidRPr="00A90120" w:rsidRDefault="000666E1" w:rsidP="009E7382">
      <w:pPr>
        <w:pStyle w:val="NoSpacing"/>
        <w:rPr>
          <w:sz w:val="20"/>
          <w:szCs w:val="20"/>
        </w:rPr>
      </w:pPr>
    </w:p>
    <w:p w14:paraId="4D10473D" w14:textId="4D5EBBFD" w:rsidR="001C4999" w:rsidRPr="00A90120" w:rsidRDefault="00445F62" w:rsidP="004A64B8">
      <w:pPr>
        <w:pStyle w:val="Heading1"/>
        <w:numPr>
          <w:ilvl w:val="0"/>
          <w:numId w:val="23"/>
        </w:numPr>
        <w:rPr>
          <w:sz w:val="24"/>
          <w:szCs w:val="28"/>
          <w:lang w:val="nl-BE"/>
        </w:rPr>
      </w:pPr>
      <w:bookmarkStart w:id="1" w:name="_Toc479848132"/>
      <w:r w:rsidRPr="00A90120">
        <w:rPr>
          <w:sz w:val="24"/>
          <w:szCs w:val="28"/>
          <w:lang w:val="nl-BE"/>
        </w:rPr>
        <w:t xml:space="preserve">DE </w:t>
      </w:r>
      <w:r w:rsidR="001C4999" w:rsidRPr="00A90120">
        <w:rPr>
          <w:sz w:val="24"/>
          <w:szCs w:val="28"/>
          <w:lang w:val="nl-BE"/>
        </w:rPr>
        <w:t>BOUWPLAATS EN ZAKELIJK</w:t>
      </w:r>
      <w:r w:rsidR="009A7C9D" w:rsidRPr="00A90120">
        <w:rPr>
          <w:sz w:val="24"/>
          <w:szCs w:val="28"/>
          <w:lang w:val="nl-BE"/>
        </w:rPr>
        <w:t>E</w:t>
      </w:r>
      <w:r w:rsidR="001C4999" w:rsidRPr="00A90120">
        <w:rPr>
          <w:sz w:val="24"/>
          <w:szCs w:val="28"/>
          <w:lang w:val="nl-BE"/>
        </w:rPr>
        <w:t xml:space="preserve"> RECHT</w:t>
      </w:r>
      <w:r w:rsidRPr="00A90120">
        <w:rPr>
          <w:sz w:val="24"/>
          <w:szCs w:val="28"/>
          <w:lang w:val="nl-BE"/>
        </w:rPr>
        <w:t>EN</w:t>
      </w:r>
      <w:bookmarkEnd w:id="1"/>
    </w:p>
    <w:p w14:paraId="0489BF6A" w14:textId="77777777" w:rsidR="00D722E6" w:rsidRPr="00A90120" w:rsidRDefault="00D722E6" w:rsidP="009E7382">
      <w:pPr>
        <w:pStyle w:val="NoSpacing"/>
        <w:rPr>
          <w:sz w:val="20"/>
          <w:szCs w:val="20"/>
        </w:rPr>
      </w:pPr>
    </w:p>
    <w:p w14:paraId="293613F6" w14:textId="77777777" w:rsidR="00B3561D" w:rsidRDefault="00906E03" w:rsidP="000814FA">
      <w:pPr>
        <w:pStyle w:val="NoSpacing"/>
        <w:ind w:left="360"/>
        <w:jc w:val="both"/>
        <w:rPr>
          <w:sz w:val="20"/>
          <w:szCs w:val="20"/>
        </w:rPr>
      </w:pPr>
      <w:r w:rsidRPr="00A90120">
        <w:rPr>
          <w:sz w:val="20"/>
          <w:szCs w:val="20"/>
        </w:rPr>
        <w:t xml:space="preserve">De Bouwplaats ligt op het adres </w:t>
      </w:r>
      <w:r w:rsidR="00D97C0B" w:rsidRPr="00A90120">
        <w:rPr>
          <w:sz w:val="20"/>
          <w:szCs w:val="20"/>
        </w:rPr>
        <w:t>(</w:t>
      </w:r>
      <w:r w:rsidR="00D97C0B" w:rsidRPr="00A90120">
        <w:rPr>
          <w:i/>
          <w:sz w:val="20"/>
          <w:szCs w:val="20"/>
        </w:rPr>
        <w:t>straat – nr – land/postcode – gemeente</w:t>
      </w:r>
      <w:r w:rsidR="00D97C0B" w:rsidRPr="00A90120">
        <w:rPr>
          <w:sz w:val="20"/>
          <w:szCs w:val="20"/>
        </w:rPr>
        <w:t>),</w:t>
      </w:r>
      <w:r w:rsidR="00001272" w:rsidRPr="00A90120">
        <w:rPr>
          <w:sz w:val="20"/>
          <w:szCs w:val="20"/>
        </w:rPr>
        <w:t xml:space="preserve"> </w:t>
      </w:r>
      <w:r w:rsidR="00D97C0B" w:rsidRPr="00A90120">
        <w:rPr>
          <w:sz w:val="20"/>
          <w:szCs w:val="20"/>
        </w:rPr>
        <w:t>is kadastraal gekend onder (</w:t>
      </w:r>
      <w:r w:rsidR="008F6D07" w:rsidRPr="00A90120">
        <w:rPr>
          <w:color w:val="00B050"/>
          <w:sz w:val="16"/>
          <w:szCs w:val="20"/>
          <w:lang w:val="nl-BE"/>
        </w:rPr>
        <w:t xml:space="preserve"> </w:t>
      </w:r>
      <w:r w:rsidR="008F6D07" w:rsidRPr="00A90120">
        <w:rPr>
          <w:sz w:val="20"/>
          <w:szCs w:val="20"/>
          <w:lang w:val="nl-BE"/>
        </w:rPr>
        <w:t>CaPaKey-code</w:t>
      </w:r>
      <w:r w:rsidR="008F6D07" w:rsidRPr="00A90120">
        <w:rPr>
          <w:sz w:val="16"/>
          <w:szCs w:val="20"/>
          <w:lang w:val="nl-BE"/>
        </w:rPr>
        <w:t xml:space="preserve"> </w:t>
      </w:r>
      <w:r w:rsidR="00D97C0B" w:rsidRPr="00A90120">
        <w:rPr>
          <w:i/>
          <w:sz w:val="20"/>
          <w:szCs w:val="20"/>
        </w:rPr>
        <w:t>ref kadaster</w:t>
      </w:r>
      <w:r w:rsidR="00D97C0B" w:rsidRPr="00A90120">
        <w:rPr>
          <w:sz w:val="20"/>
          <w:szCs w:val="20"/>
        </w:rPr>
        <w:t>) en heeft een oppervlakte van</w:t>
      </w:r>
      <w:r w:rsidR="00752076" w:rsidRPr="00A90120">
        <w:rPr>
          <w:sz w:val="20"/>
          <w:szCs w:val="20"/>
        </w:rPr>
        <w:t xml:space="preserve"> ongeveer</w:t>
      </w:r>
      <w:r w:rsidR="00D97C0B" w:rsidRPr="00A90120">
        <w:rPr>
          <w:sz w:val="20"/>
          <w:szCs w:val="20"/>
        </w:rPr>
        <w:t xml:space="preserve"> </w:t>
      </w:r>
      <w:r w:rsidR="00D97C0B" w:rsidRPr="00A90120">
        <w:rPr>
          <w:i/>
          <w:sz w:val="20"/>
          <w:szCs w:val="20"/>
        </w:rPr>
        <w:t>xxx</w:t>
      </w:r>
      <w:r w:rsidR="00D97C0B" w:rsidRPr="00A90120">
        <w:rPr>
          <w:sz w:val="20"/>
          <w:szCs w:val="20"/>
        </w:rPr>
        <w:t xml:space="preserve"> m².</w:t>
      </w:r>
      <w:r w:rsidR="000F0E00" w:rsidRPr="00A90120">
        <w:rPr>
          <w:sz w:val="20"/>
          <w:szCs w:val="20"/>
        </w:rPr>
        <w:t xml:space="preserve"> </w:t>
      </w:r>
    </w:p>
    <w:p w14:paraId="73336BDE" w14:textId="77777777" w:rsidR="00D97C0B" w:rsidRPr="00A90120" w:rsidRDefault="00D97C0B" w:rsidP="008005B3">
      <w:pPr>
        <w:pStyle w:val="NoSpacing"/>
        <w:ind w:left="360"/>
        <w:jc w:val="both"/>
        <w:rPr>
          <w:sz w:val="20"/>
          <w:szCs w:val="20"/>
        </w:rPr>
      </w:pPr>
    </w:p>
    <w:p w14:paraId="16BE0EA6" w14:textId="7B796342" w:rsidR="00F30CC0" w:rsidRPr="00A90120" w:rsidRDefault="00D97C0B" w:rsidP="008005B3">
      <w:pPr>
        <w:pStyle w:val="NoSpacing"/>
        <w:ind w:left="360"/>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is </w:t>
      </w:r>
      <w:r w:rsidRPr="00A90120">
        <w:rPr>
          <w:color w:val="00B050"/>
          <w:sz w:val="20"/>
          <w:szCs w:val="20"/>
        </w:rPr>
        <w:t xml:space="preserve">eigenaar/vruchtgebruiker/erfpachter/opstalhouder </w:t>
      </w:r>
      <w:r w:rsidRPr="00A90120">
        <w:rPr>
          <w:sz w:val="20"/>
          <w:szCs w:val="20"/>
        </w:rPr>
        <w:t xml:space="preserve">van de Bouwplaats, en voegt hierbij de notariële </w:t>
      </w:r>
      <w:r w:rsidR="00B3561D" w:rsidRPr="00B3561D">
        <w:rPr>
          <w:sz w:val="20"/>
          <w:szCs w:val="20"/>
          <w:highlight w:val="yellow"/>
        </w:rPr>
        <w:t>eigendoms</w:t>
      </w:r>
      <w:r w:rsidR="00752076" w:rsidRPr="00B3561D">
        <w:rPr>
          <w:sz w:val="20"/>
          <w:szCs w:val="20"/>
          <w:highlight w:val="yellow"/>
        </w:rPr>
        <w:t>a</w:t>
      </w:r>
      <w:r w:rsidRPr="00B3561D">
        <w:rPr>
          <w:sz w:val="20"/>
          <w:szCs w:val="20"/>
          <w:highlight w:val="yellow"/>
        </w:rPr>
        <w:t>kte</w:t>
      </w:r>
      <w:r w:rsidR="00752076" w:rsidRPr="00A90120">
        <w:rPr>
          <w:sz w:val="20"/>
          <w:szCs w:val="20"/>
        </w:rPr>
        <w:t xml:space="preserve"> </w:t>
      </w:r>
      <w:r w:rsidR="00DB5713">
        <w:rPr>
          <w:sz w:val="20"/>
          <w:szCs w:val="20"/>
        </w:rPr>
        <w:t>en</w:t>
      </w:r>
      <w:r w:rsidR="00B56C19" w:rsidRPr="00A90120">
        <w:rPr>
          <w:sz w:val="20"/>
          <w:szCs w:val="20"/>
        </w:rPr>
        <w:t xml:space="preserve"> alle informatie</w:t>
      </w:r>
      <w:r w:rsidRPr="00A90120">
        <w:rPr>
          <w:sz w:val="20"/>
          <w:szCs w:val="20"/>
        </w:rPr>
        <w:t xml:space="preserve"> </w:t>
      </w:r>
      <w:r w:rsidR="00B56C19" w:rsidRPr="00A90120">
        <w:rPr>
          <w:sz w:val="20"/>
          <w:szCs w:val="20"/>
        </w:rPr>
        <w:t>over andere zakelijke rechten op de Bouwplaats (zoals erfdienstbaarheden</w:t>
      </w:r>
      <w:r w:rsidR="00DB0D68" w:rsidRPr="00A90120">
        <w:rPr>
          <w:sz w:val="20"/>
          <w:szCs w:val="20"/>
        </w:rPr>
        <w:t xml:space="preserve"> en nabuurschap</w:t>
      </w:r>
      <w:r w:rsidR="00FC19F6" w:rsidRPr="00A90120">
        <w:rPr>
          <w:sz w:val="20"/>
          <w:szCs w:val="20"/>
          <w:highlight w:val="yellow"/>
        </w:rPr>
        <w:t>)</w:t>
      </w:r>
      <w:r w:rsidR="00AD5A11" w:rsidRPr="00A90120">
        <w:rPr>
          <w:sz w:val="20"/>
          <w:szCs w:val="20"/>
          <w:highlight w:val="yellow"/>
        </w:rPr>
        <w:t>,</w:t>
      </w:r>
      <w:r w:rsidR="00A43189" w:rsidRPr="00A90120">
        <w:rPr>
          <w:sz w:val="20"/>
          <w:szCs w:val="20"/>
          <w:highlight w:val="yellow"/>
        </w:rPr>
        <w:t xml:space="preserve"> </w:t>
      </w:r>
      <w:r w:rsidR="00AD5A11" w:rsidRPr="00A90120">
        <w:rPr>
          <w:sz w:val="20"/>
          <w:szCs w:val="20"/>
          <w:highlight w:val="yellow"/>
        </w:rPr>
        <w:t>de terreingegevens, stedenbouwkundige voorschriften en overige noodzakelijke informatie</w:t>
      </w:r>
      <w:r w:rsidR="00752076" w:rsidRPr="00A90120">
        <w:rPr>
          <w:sz w:val="20"/>
          <w:szCs w:val="20"/>
        </w:rPr>
        <w:t xml:space="preserve"> en voorschriften.</w:t>
      </w:r>
    </w:p>
    <w:p w14:paraId="1444B878" w14:textId="77777777" w:rsidR="00F30CC0" w:rsidRPr="00A90120" w:rsidRDefault="00F30CC0" w:rsidP="008005B3">
      <w:pPr>
        <w:pStyle w:val="NoSpacing"/>
        <w:ind w:left="360"/>
        <w:jc w:val="both"/>
        <w:rPr>
          <w:sz w:val="20"/>
          <w:szCs w:val="20"/>
        </w:rPr>
      </w:pPr>
    </w:p>
    <w:p w14:paraId="2B6595FB" w14:textId="0E8710F1" w:rsidR="00D97C0B" w:rsidRPr="00A90120" w:rsidRDefault="005902B4" w:rsidP="008005B3">
      <w:pPr>
        <w:pStyle w:val="NoSpacing"/>
        <w:ind w:left="360"/>
        <w:jc w:val="both"/>
        <w:rPr>
          <w:color w:val="00B050"/>
          <w:sz w:val="20"/>
          <w:szCs w:val="20"/>
        </w:rPr>
      </w:pPr>
      <w:r w:rsidRPr="00A90120">
        <w:rPr>
          <w:sz w:val="20"/>
          <w:szCs w:val="20"/>
        </w:rPr>
        <w:t xml:space="preserve">De Bouwplaats heeft als bestemming: </w:t>
      </w:r>
      <w:r w:rsidRPr="00A90120">
        <w:rPr>
          <w:color w:val="00B050"/>
          <w:sz w:val="20"/>
          <w:szCs w:val="20"/>
        </w:rPr>
        <w:t xml:space="preserve">ééngezinswoning, </w:t>
      </w:r>
      <w:r w:rsidR="00247EF6" w:rsidRPr="00A90120">
        <w:rPr>
          <w:color w:val="00B050"/>
          <w:sz w:val="20"/>
          <w:szCs w:val="20"/>
        </w:rPr>
        <w:t>gemengde woning,</w:t>
      </w:r>
      <w:r w:rsidR="00FA6FC7" w:rsidRPr="00A90120">
        <w:rPr>
          <w:color w:val="00B050"/>
          <w:sz w:val="20"/>
          <w:szCs w:val="20"/>
        </w:rPr>
        <w:t xml:space="preserve"> meergezinswoning,</w:t>
      </w:r>
      <w:r w:rsidR="00247EF6" w:rsidRPr="00A90120">
        <w:rPr>
          <w:color w:val="00B050"/>
          <w:sz w:val="20"/>
          <w:szCs w:val="20"/>
        </w:rPr>
        <w:t xml:space="preserve"> appartementsgebouw, </w:t>
      </w:r>
      <w:r w:rsidRPr="00A90120">
        <w:rPr>
          <w:color w:val="00B050"/>
          <w:sz w:val="20"/>
          <w:szCs w:val="20"/>
        </w:rPr>
        <w:t>burelen, handelsruimte, atelier,</w:t>
      </w:r>
      <w:r w:rsidR="00247EF6" w:rsidRPr="00A90120">
        <w:rPr>
          <w:color w:val="00B050"/>
          <w:sz w:val="20"/>
          <w:szCs w:val="20"/>
        </w:rPr>
        <w:t xml:space="preserve"> opslagplaats, fabriek, sociale woningen, sportzaal</w:t>
      </w:r>
      <w:r w:rsidRPr="00A90120">
        <w:rPr>
          <w:color w:val="00B050"/>
          <w:sz w:val="20"/>
          <w:szCs w:val="20"/>
        </w:rPr>
        <w:t>…</w:t>
      </w:r>
    </w:p>
    <w:p w14:paraId="73379579" w14:textId="77777777" w:rsidR="00D97C0B" w:rsidRPr="00A90120" w:rsidRDefault="00D97C0B" w:rsidP="008005B3">
      <w:pPr>
        <w:pStyle w:val="NoSpacing"/>
        <w:ind w:left="360"/>
        <w:jc w:val="both"/>
        <w:rPr>
          <w:sz w:val="20"/>
          <w:szCs w:val="20"/>
        </w:rPr>
      </w:pPr>
    </w:p>
    <w:p w14:paraId="366E3440" w14:textId="7740564B" w:rsidR="00D97C0B" w:rsidRPr="00A90120" w:rsidRDefault="00D97C0B" w:rsidP="00D80D3B">
      <w:pPr>
        <w:pStyle w:val="NoSpacing"/>
        <w:ind w:left="360"/>
        <w:jc w:val="both"/>
        <w:rPr>
          <w:sz w:val="20"/>
          <w:szCs w:val="20"/>
        </w:rPr>
      </w:pPr>
      <w:r w:rsidRPr="00A90120">
        <w:rPr>
          <w:sz w:val="20"/>
          <w:szCs w:val="20"/>
        </w:rPr>
        <w:t xml:space="preserve">Op de Bouwplaats zijn de bouwvoorschriften van het </w:t>
      </w:r>
      <w:r w:rsidRPr="00A90120">
        <w:rPr>
          <w:color w:val="00B050"/>
          <w:sz w:val="20"/>
          <w:szCs w:val="20"/>
        </w:rPr>
        <w:t xml:space="preserve">Vlaamse/Brusselse/Waalse </w:t>
      </w:r>
      <w:r w:rsidRPr="00A90120">
        <w:rPr>
          <w:sz w:val="20"/>
          <w:szCs w:val="20"/>
        </w:rPr>
        <w:t>Gewest van toepassing, de stedenbouw</w:t>
      </w:r>
      <w:r w:rsidR="000F0E00" w:rsidRPr="00A90120">
        <w:rPr>
          <w:sz w:val="20"/>
          <w:szCs w:val="20"/>
        </w:rPr>
        <w:t xml:space="preserve">kundige voorschriften, </w:t>
      </w:r>
      <w:r w:rsidR="002846E4" w:rsidRPr="00A90120">
        <w:rPr>
          <w:sz w:val="20"/>
          <w:szCs w:val="20"/>
        </w:rPr>
        <w:t xml:space="preserve">het Ruimtelijk Uitvoeringsplan </w:t>
      </w:r>
      <w:r w:rsidR="00A66D38" w:rsidRPr="00A90120">
        <w:rPr>
          <w:color w:val="00B050"/>
          <w:sz w:val="20"/>
          <w:szCs w:val="20"/>
        </w:rPr>
        <w:t xml:space="preserve">en </w:t>
      </w:r>
      <w:r w:rsidRPr="00A90120">
        <w:rPr>
          <w:color w:val="00B050"/>
          <w:sz w:val="20"/>
          <w:szCs w:val="20"/>
        </w:rPr>
        <w:t>de verkavelingsvergunning</w:t>
      </w:r>
      <w:r w:rsidR="004B15F1" w:rsidRPr="00A90120">
        <w:rPr>
          <w:color w:val="00B050"/>
          <w:sz w:val="20"/>
          <w:szCs w:val="20"/>
        </w:rPr>
        <w:t xml:space="preserve"> xxx</w:t>
      </w:r>
      <w:r w:rsidRPr="00A90120">
        <w:rPr>
          <w:sz w:val="20"/>
          <w:szCs w:val="20"/>
        </w:rPr>
        <w:t xml:space="preserve">. De </w:t>
      </w:r>
      <w:r w:rsidR="00A11875" w:rsidRPr="00A90120">
        <w:rPr>
          <w:sz w:val="20"/>
          <w:szCs w:val="20"/>
        </w:rPr>
        <w:t>Opdrachtgever</w:t>
      </w:r>
      <w:r w:rsidRPr="00A90120">
        <w:rPr>
          <w:sz w:val="20"/>
          <w:szCs w:val="20"/>
        </w:rPr>
        <w:t xml:space="preserve"> informeert de </w:t>
      </w:r>
      <w:r w:rsidR="00091154" w:rsidRPr="00A90120">
        <w:rPr>
          <w:sz w:val="20"/>
          <w:szCs w:val="20"/>
        </w:rPr>
        <w:t>Architect</w:t>
      </w:r>
      <w:r w:rsidRPr="00A90120">
        <w:rPr>
          <w:sz w:val="20"/>
          <w:szCs w:val="20"/>
        </w:rPr>
        <w:t xml:space="preserve"> hierover.</w:t>
      </w:r>
    </w:p>
    <w:p w14:paraId="17F737BE" w14:textId="77777777" w:rsidR="00FC19F6" w:rsidRPr="00A90120" w:rsidRDefault="00FC19F6" w:rsidP="00FC19F6">
      <w:pPr>
        <w:pStyle w:val="NoSpacing"/>
        <w:ind w:left="425"/>
        <w:rPr>
          <w:i/>
          <w:sz w:val="18"/>
          <w:szCs w:val="20"/>
          <w:lang w:val="nl-BE"/>
        </w:rPr>
      </w:pPr>
    </w:p>
    <w:p w14:paraId="02223B96" w14:textId="77777777" w:rsidR="001C4999" w:rsidRPr="00A90120" w:rsidRDefault="001C4999" w:rsidP="004A64B8">
      <w:pPr>
        <w:pStyle w:val="Heading1"/>
        <w:numPr>
          <w:ilvl w:val="0"/>
          <w:numId w:val="23"/>
        </w:numPr>
        <w:rPr>
          <w:sz w:val="24"/>
          <w:szCs w:val="28"/>
        </w:rPr>
      </w:pPr>
      <w:bookmarkStart w:id="2" w:name="_Toc479848133"/>
      <w:r w:rsidRPr="00A90120">
        <w:rPr>
          <w:sz w:val="24"/>
          <w:szCs w:val="28"/>
        </w:rPr>
        <w:t>HET BOUWPROJECT</w:t>
      </w:r>
      <w:r w:rsidR="00906E03" w:rsidRPr="00A90120">
        <w:rPr>
          <w:sz w:val="24"/>
          <w:szCs w:val="28"/>
        </w:rPr>
        <w:t xml:space="preserve"> </w:t>
      </w:r>
      <w:r w:rsidR="00927AC9" w:rsidRPr="00A90120">
        <w:rPr>
          <w:sz w:val="24"/>
          <w:szCs w:val="28"/>
        </w:rPr>
        <w:t>EN HET B</w:t>
      </w:r>
      <w:r w:rsidR="00835220" w:rsidRPr="00A90120">
        <w:rPr>
          <w:sz w:val="24"/>
          <w:szCs w:val="28"/>
        </w:rPr>
        <w:t>OUWB</w:t>
      </w:r>
      <w:r w:rsidR="00927AC9" w:rsidRPr="00A90120">
        <w:rPr>
          <w:sz w:val="24"/>
          <w:szCs w:val="28"/>
        </w:rPr>
        <w:t>UDGET</w:t>
      </w:r>
      <w:bookmarkEnd w:id="2"/>
    </w:p>
    <w:p w14:paraId="4A846CC7" w14:textId="77777777" w:rsidR="00DC4AC5" w:rsidRPr="00A90120" w:rsidRDefault="00DC4AC5" w:rsidP="00DC4AC5">
      <w:pPr>
        <w:rPr>
          <w:sz w:val="22"/>
          <w:szCs w:val="22"/>
        </w:rPr>
      </w:pPr>
    </w:p>
    <w:p w14:paraId="76548882" w14:textId="77777777" w:rsidR="00D722E6" w:rsidRPr="00A90120" w:rsidRDefault="00831FBE" w:rsidP="00D722E6">
      <w:pPr>
        <w:pStyle w:val="Heading2"/>
        <w:numPr>
          <w:ilvl w:val="1"/>
          <w:numId w:val="23"/>
        </w:numPr>
        <w:rPr>
          <w:sz w:val="22"/>
          <w:szCs w:val="24"/>
        </w:rPr>
      </w:pPr>
      <w:bookmarkStart w:id="3" w:name="_Toc479848134"/>
      <w:r w:rsidRPr="00A90120">
        <w:rPr>
          <w:sz w:val="22"/>
          <w:szCs w:val="24"/>
        </w:rPr>
        <w:t xml:space="preserve">Het </w:t>
      </w:r>
      <w:proofErr w:type="spellStart"/>
      <w:r w:rsidRPr="00A90120">
        <w:rPr>
          <w:sz w:val="22"/>
          <w:szCs w:val="24"/>
        </w:rPr>
        <w:t>Bouwproject</w:t>
      </w:r>
      <w:bookmarkEnd w:id="3"/>
      <w:proofErr w:type="spellEnd"/>
      <w:r w:rsidRPr="00A90120">
        <w:rPr>
          <w:sz w:val="22"/>
          <w:szCs w:val="24"/>
        </w:rPr>
        <w:t xml:space="preserve"> </w:t>
      </w:r>
    </w:p>
    <w:p w14:paraId="2405EB13" w14:textId="4BDCEC00" w:rsidR="009A637F" w:rsidRPr="00A90120" w:rsidRDefault="00D722E6" w:rsidP="008005B3">
      <w:pPr>
        <w:pStyle w:val="NoSpacing"/>
        <w:ind w:left="708"/>
        <w:jc w:val="both"/>
        <w:rPr>
          <w:sz w:val="20"/>
          <w:szCs w:val="20"/>
        </w:rPr>
      </w:pPr>
      <w:r w:rsidRPr="00A90120">
        <w:rPr>
          <w:sz w:val="20"/>
          <w:szCs w:val="20"/>
        </w:rPr>
        <w:t xml:space="preserve">Het Bouwproject </w:t>
      </w:r>
      <w:r w:rsidR="00831FBE" w:rsidRPr="00A90120">
        <w:rPr>
          <w:sz w:val="20"/>
          <w:szCs w:val="20"/>
        </w:rPr>
        <w:t xml:space="preserve">bestaat in de realisatie van een </w:t>
      </w:r>
      <w:r w:rsidR="00831FBE" w:rsidRPr="00A90120">
        <w:rPr>
          <w:color w:val="00B050"/>
          <w:sz w:val="20"/>
          <w:szCs w:val="20"/>
        </w:rPr>
        <w:t>nieuwbouw, volledige renovatie, gedeeltelijk renovatie</w:t>
      </w:r>
      <w:r w:rsidR="00AC22F6" w:rsidRPr="00A90120">
        <w:rPr>
          <w:color w:val="00B050"/>
          <w:sz w:val="20"/>
          <w:szCs w:val="20"/>
        </w:rPr>
        <w:t>, uitbreiding</w:t>
      </w:r>
      <w:r w:rsidR="00831FBE" w:rsidRPr="00A90120">
        <w:rPr>
          <w:color w:val="00B050"/>
          <w:sz w:val="20"/>
          <w:szCs w:val="20"/>
        </w:rPr>
        <w:t xml:space="preserve"> </w:t>
      </w:r>
      <w:r w:rsidR="00DB5713" w:rsidRPr="00A90120">
        <w:rPr>
          <w:color w:val="00B050"/>
          <w:sz w:val="20"/>
          <w:szCs w:val="20"/>
        </w:rPr>
        <w:t>van</w:t>
      </w:r>
      <w:r w:rsidR="00831FBE" w:rsidRPr="00A90120">
        <w:rPr>
          <w:color w:val="00B050"/>
          <w:sz w:val="20"/>
          <w:szCs w:val="20"/>
        </w:rPr>
        <w:t xml:space="preserve"> </w:t>
      </w:r>
      <w:r w:rsidR="00831FBE" w:rsidRPr="00A90120">
        <w:rPr>
          <w:sz w:val="20"/>
          <w:szCs w:val="20"/>
        </w:rPr>
        <w:t xml:space="preserve">de Bouwplaats, met </w:t>
      </w:r>
      <w:r w:rsidR="00135ED9" w:rsidRPr="00A90120">
        <w:rPr>
          <w:sz w:val="20"/>
          <w:szCs w:val="20"/>
        </w:rPr>
        <w:t xml:space="preserve">ca. </w:t>
      </w:r>
      <w:r w:rsidR="00831FBE" w:rsidRPr="00A90120">
        <w:rPr>
          <w:i/>
          <w:sz w:val="20"/>
          <w:szCs w:val="20"/>
        </w:rPr>
        <w:t xml:space="preserve">xx </w:t>
      </w:r>
      <w:r w:rsidR="00831FBE" w:rsidRPr="00A90120">
        <w:rPr>
          <w:sz w:val="20"/>
          <w:szCs w:val="20"/>
        </w:rPr>
        <w:t>m² oppervlakte.</w:t>
      </w:r>
      <w:r w:rsidR="008119EC" w:rsidRPr="00A90120">
        <w:rPr>
          <w:sz w:val="20"/>
          <w:szCs w:val="20"/>
        </w:rPr>
        <w:t xml:space="preserve"> </w:t>
      </w:r>
    </w:p>
    <w:p w14:paraId="12180E73" w14:textId="77777777" w:rsidR="009A637F" w:rsidRPr="00A90120" w:rsidRDefault="009A637F" w:rsidP="00D722E6">
      <w:pPr>
        <w:pStyle w:val="NoSpacing"/>
        <w:ind w:left="708"/>
        <w:rPr>
          <w:sz w:val="20"/>
          <w:szCs w:val="20"/>
        </w:rPr>
      </w:pPr>
    </w:p>
    <w:p w14:paraId="3FEEFD63" w14:textId="5B4FCD80" w:rsidR="00831FBE" w:rsidRPr="00017CE6" w:rsidRDefault="00831FBE" w:rsidP="00D722E6">
      <w:pPr>
        <w:pStyle w:val="NoSpacing"/>
        <w:ind w:left="708"/>
        <w:rPr>
          <w:color w:val="92D050"/>
          <w:sz w:val="20"/>
          <w:szCs w:val="20"/>
        </w:rPr>
      </w:pPr>
      <w:bookmarkStart w:id="4" w:name="_Hlk136172898"/>
      <w:r w:rsidRPr="00017CE6">
        <w:rPr>
          <w:color w:val="92D050"/>
          <w:sz w:val="20"/>
          <w:szCs w:val="20"/>
        </w:rPr>
        <w:t xml:space="preserve">De </w:t>
      </w:r>
      <w:r w:rsidR="00A11875" w:rsidRPr="00017CE6">
        <w:rPr>
          <w:color w:val="92D050"/>
          <w:sz w:val="20"/>
          <w:szCs w:val="20"/>
        </w:rPr>
        <w:t>Opdrachtgever</w:t>
      </w:r>
      <w:r w:rsidRPr="00017CE6">
        <w:rPr>
          <w:color w:val="92D050"/>
          <w:sz w:val="20"/>
          <w:szCs w:val="20"/>
        </w:rPr>
        <w:t xml:space="preserve"> wenst </w:t>
      </w:r>
      <w:r w:rsidR="00017CE6" w:rsidRPr="00017CE6">
        <w:rPr>
          <w:color w:val="92D050"/>
          <w:sz w:val="20"/>
          <w:szCs w:val="20"/>
        </w:rPr>
        <w:t xml:space="preserve">volgende ruimtes, functies en uitrusting </w:t>
      </w:r>
      <w:r w:rsidRPr="00017CE6">
        <w:rPr>
          <w:color w:val="92D050"/>
          <w:sz w:val="20"/>
          <w:szCs w:val="20"/>
        </w:rPr>
        <w:t>:</w:t>
      </w:r>
    </w:p>
    <w:bookmarkEnd w:id="4"/>
    <w:p w14:paraId="521842E0" w14:textId="3FA3766A" w:rsidR="008119EC" w:rsidRPr="00A90120" w:rsidRDefault="00017CE6" w:rsidP="00D722E6">
      <w:pPr>
        <w:pStyle w:val="NoSpacing"/>
        <w:numPr>
          <w:ilvl w:val="0"/>
          <w:numId w:val="5"/>
        </w:numPr>
        <w:ind w:left="1428"/>
        <w:rPr>
          <w:color w:val="00B050"/>
          <w:sz w:val="20"/>
          <w:szCs w:val="20"/>
        </w:rPr>
      </w:pPr>
      <w:r>
        <w:rPr>
          <w:color w:val="00B050"/>
          <w:sz w:val="20"/>
          <w:szCs w:val="20"/>
        </w:rPr>
        <w:t>…</w:t>
      </w:r>
    </w:p>
    <w:p w14:paraId="07CA5B54" w14:textId="1BCA4FF5" w:rsidR="008119EC" w:rsidRPr="00A90120" w:rsidRDefault="008119EC" w:rsidP="00C40498">
      <w:pPr>
        <w:pStyle w:val="NoSpacing"/>
        <w:ind w:left="1428"/>
        <w:rPr>
          <w:color w:val="00B050"/>
          <w:sz w:val="20"/>
          <w:szCs w:val="20"/>
        </w:rPr>
      </w:pPr>
    </w:p>
    <w:p w14:paraId="2AF7CB82" w14:textId="77777777" w:rsidR="00831FBE" w:rsidRPr="00A90120" w:rsidRDefault="002A6CCE" w:rsidP="00D722E6">
      <w:pPr>
        <w:pStyle w:val="Heading2"/>
        <w:numPr>
          <w:ilvl w:val="1"/>
          <w:numId w:val="23"/>
        </w:numPr>
        <w:rPr>
          <w:sz w:val="22"/>
          <w:szCs w:val="24"/>
        </w:rPr>
      </w:pPr>
      <w:bookmarkStart w:id="5" w:name="_Toc479848137"/>
      <w:r w:rsidRPr="00A90120">
        <w:rPr>
          <w:sz w:val="22"/>
          <w:szCs w:val="24"/>
        </w:rPr>
        <w:t xml:space="preserve">Het </w:t>
      </w:r>
      <w:proofErr w:type="spellStart"/>
      <w:r w:rsidR="008119EC" w:rsidRPr="00A90120">
        <w:rPr>
          <w:sz w:val="22"/>
          <w:szCs w:val="24"/>
        </w:rPr>
        <w:t>B</w:t>
      </w:r>
      <w:r w:rsidR="00835220" w:rsidRPr="00A90120">
        <w:rPr>
          <w:sz w:val="22"/>
          <w:szCs w:val="24"/>
        </w:rPr>
        <w:t>ouwb</w:t>
      </w:r>
      <w:r w:rsidR="00831FBE" w:rsidRPr="00A90120">
        <w:rPr>
          <w:sz w:val="22"/>
          <w:szCs w:val="24"/>
        </w:rPr>
        <w:t>udget</w:t>
      </w:r>
      <w:bookmarkEnd w:id="5"/>
      <w:proofErr w:type="spellEnd"/>
    </w:p>
    <w:p w14:paraId="7F471137" w14:textId="4E3E458E" w:rsidR="000A6930" w:rsidRPr="00A90120" w:rsidRDefault="00835220" w:rsidP="00C46181">
      <w:pPr>
        <w:pStyle w:val="NoSpacing"/>
        <w:ind w:left="708"/>
        <w:jc w:val="both"/>
        <w:rPr>
          <w:sz w:val="20"/>
          <w:szCs w:val="20"/>
        </w:rPr>
      </w:pPr>
      <w:r w:rsidRPr="00A90120">
        <w:rPr>
          <w:sz w:val="20"/>
          <w:szCs w:val="20"/>
        </w:rPr>
        <w:t xml:space="preserve">Het Bouwbudget </w:t>
      </w:r>
      <w:r w:rsidR="008119EC" w:rsidRPr="00A90120">
        <w:rPr>
          <w:sz w:val="20"/>
          <w:szCs w:val="20"/>
        </w:rPr>
        <w:t xml:space="preserve">van het hierboven beschreven Bouwproject wordt door </w:t>
      </w:r>
      <w:r w:rsidRPr="00A90120">
        <w:rPr>
          <w:sz w:val="20"/>
          <w:szCs w:val="20"/>
        </w:rPr>
        <w:t>de P</w:t>
      </w:r>
      <w:r w:rsidR="008119EC" w:rsidRPr="00A90120">
        <w:rPr>
          <w:sz w:val="20"/>
          <w:szCs w:val="20"/>
        </w:rPr>
        <w:t xml:space="preserve">artijen op </w:t>
      </w:r>
      <w:r w:rsidR="00577C60" w:rsidRPr="00A90120">
        <w:rPr>
          <w:sz w:val="20"/>
          <w:szCs w:val="20"/>
        </w:rPr>
        <w:t>…………………..</w:t>
      </w:r>
      <w:r w:rsidR="008119EC" w:rsidRPr="00A90120">
        <w:rPr>
          <w:sz w:val="20"/>
          <w:szCs w:val="20"/>
        </w:rPr>
        <w:t xml:space="preserve"> Euro </w:t>
      </w:r>
      <w:r w:rsidR="00247EF6" w:rsidRPr="00A90120">
        <w:rPr>
          <w:sz w:val="20"/>
          <w:szCs w:val="20"/>
        </w:rPr>
        <w:t>vooropgesteld</w:t>
      </w:r>
      <w:r w:rsidR="008119EC" w:rsidRPr="00A90120">
        <w:rPr>
          <w:sz w:val="20"/>
          <w:szCs w:val="20"/>
        </w:rPr>
        <w:t xml:space="preserve">, zonder </w:t>
      </w:r>
      <w:r w:rsidR="00245526" w:rsidRPr="00A90120">
        <w:rPr>
          <w:sz w:val="20"/>
          <w:szCs w:val="20"/>
        </w:rPr>
        <w:t>btw</w:t>
      </w:r>
      <w:r w:rsidR="008119EC" w:rsidRPr="00A90120">
        <w:rPr>
          <w:sz w:val="20"/>
          <w:szCs w:val="20"/>
        </w:rPr>
        <w:t xml:space="preserve"> noch </w:t>
      </w:r>
      <w:r w:rsidR="00FA6FC7" w:rsidRPr="00A90120">
        <w:rPr>
          <w:sz w:val="20"/>
          <w:szCs w:val="20"/>
        </w:rPr>
        <w:t xml:space="preserve">de </w:t>
      </w:r>
      <w:r w:rsidR="008119EC" w:rsidRPr="00A90120">
        <w:rPr>
          <w:sz w:val="20"/>
          <w:szCs w:val="20"/>
        </w:rPr>
        <w:t>erelon</w:t>
      </w:r>
      <w:r w:rsidR="00FA6FC7" w:rsidRPr="00A90120">
        <w:rPr>
          <w:sz w:val="20"/>
          <w:szCs w:val="20"/>
        </w:rPr>
        <w:t>en</w:t>
      </w:r>
      <w:r w:rsidR="008119EC" w:rsidRPr="00A90120">
        <w:rPr>
          <w:sz w:val="20"/>
          <w:szCs w:val="20"/>
        </w:rPr>
        <w:t xml:space="preserve"> van de </w:t>
      </w:r>
      <w:r w:rsidR="00091154" w:rsidRPr="00A90120">
        <w:rPr>
          <w:sz w:val="20"/>
          <w:szCs w:val="20"/>
        </w:rPr>
        <w:t>Architect</w:t>
      </w:r>
      <w:r w:rsidR="008119EC" w:rsidRPr="00A90120">
        <w:rPr>
          <w:sz w:val="20"/>
          <w:szCs w:val="20"/>
        </w:rPr>
        <w:t xml:space="preserve"> of andere </w:t>
      </w:r>
      <w:r w:rsidR="00FA6FC7" w:rsidRPr="00A90120">
        <w:rPr>
          <w:sz w:val="20"/>
          <w:szCs w:val="20"/>
        </w:rPr>
        <w:t>dienstver</w:t>
      </w:r>
      <w:r w:rsidR="00F359C7" w:rsidRPr="00A90120">
        <w:rPr>
          <w:sz w:val="20"/>
          <w:szCs w:val="20"/>
        </w:rPr>
        <w:t>lener</w:t>
      </w:r>
      <w:r w:rsidR="00FA6FC7" w:rsidRPr="00A90120">
        <w:rPr>
          <w:sz w:val="20"/>
          <w:szCs w:val="20"/>
        </w:rPr>
        <w:t xml:space="preserve">s </w:t>
      </w:r>
      <w:r w:rsidR="008119EC" w:rsidRPr="00A90120">
        <w:rPr>
          <w:sz w:val="20"/>
          <w:szCs w:val="20"/>
        </w:rPr>
        <w:t xml:space="preserve">in de bouw. </w:t>
      </w:r>
    </w:p>
    <w:p w14:paraId="215FA34C" w14:textId="77777777" w:rsidR="00FA08A4" w:rsidRPr="00A90120" w:rsidRDefault="00FA08A4" w:rsidP="00FA08A4">
      <w:pPr>
        <w:ind w:left="708" w:right="-510"/>
        <w:rPr>
          <w:color w:val="00B050"/>
          <w:sz w:val="20"/>
          <w:szCs w:val="22"/>
          <w:highlight w:val="yellow"/>
          <w:lang w:val="nl-BE"/>
        </w:rPr>
      </w:pPr>
    </w:p>
    <w:p w14:paraId="646C66C3" w14:textId="2D5410CD" w:rsidR="00D722E6" w:rsidRPr="00A90120" w:rsidRDefault="00FA08A4" w:rsidP="00FA08A4">
      <w:pPr>
        <w:pStyle w:val="NoSpacing"/>
        <w:ind w:left="708"/>
        <w:jc w:val="both"/>
        <w:rPr>
          <w:color w:val="00B050"/>
          <w:sz w:val="20"/>
          <w:szCs w:val="20"/>
        </w:rPr>
      </w:pPr>
      <w:r w:rsidRPr="00A90120">
        <w:rPr>
          <w:color w:val="00B050"/>
          <w:sz w:val="20"/>
          <w:szCs w:val="20"/>
          <w:highlight w:val="yellow"/>
        </w:rPr>
        <w:t xml:space="preserve">Optie: Het bouwvolume laat volgens de voorschriften ongeveer </w:t>
      </w:r>
      <w:r w:rsidR="00A11875" w:rsidRPr="00A90120">
        <w:rPr>
          <w:rFonts w:cstheme="minorHAnsi"/>
          <w:color w:val="00B050"/>
          <w:sz w:val="20"/>
          <w:szCs w:val="20"/>
          <w:highlight w:val="yellow"/>
        </w:rPr>
        <w:t>xxx</w:t>
      </w:r>
      <w:r w:rsidR="00577C60" w:rsidRPr="00A90120">
        <w:rPr>
          <w:rFonts w:cstheme="minorHAnsi"/>
          <w:color w:val="00B050"/>
          <w:sz w:val="20"/>
          <w:szCs w:val="20"/>
          <w:highlight w:val="yellow"/>
        </w:rPr>
        <w:t xml:space="preserve"> </w:t>
      </w:r>
      <w:r w:rsidRPr="00A90120">
        <w:rPr>
          <w:rFonts w:cstheme="minorHAnsi"/>
          <w:color w:val="00B050"/>
          <w:sz w:val="20"/>
          <w:szCs w:val="20"/>
          <w:highlight w:val="yellow"/>
        </w:rPr>
        <w:t>m</w:t>
      </w:r>
      <w:r w:rsidR="00A11875" w:rsidRPr="00A90120">
        <w:rPr>
          <w:rFonts w:cstheme="minorHAnsi"/>
          <w:color w:val="00B050"/>
          <w:sz w:val="20"/>
          <w:szCs w:val="20"/>
          <w:highlight w:val="yellow"/>
        </w:rPr>
        <w:t>²</w:t>
      </w:r>
      <w:r w:rsidRPr="00A90120">
        <w:rPr>
          <w:color w:val="00B050"/>
          <w:sz w:val="20"/>
          <w:szCs w:val="20"/>
          <w:highlight w:val="yellow"/>
        </w:rPr>
        <w:t xml:space="preserve"> toe. Er wordt afgesproken het ontwerp zo uit te tekenen en vervolgens te ramen. Schetsontwerp en raming vormen de basis waarop het richtinggevend bouwbudget wordt vastgelegd en het ontwerp indien nodig wordt aangepast. </w:t>
      </w:r>
    </w:p>
    <w:p w14:paraId="492E8F8E" w14:textId="6F24764D" w:rsidR="008119EC" w:rsidRPr="00A90120" w:rsidRDefault="00835220" w:rsidP="00C46181">
      <w:pPr>
        <w:pStyle w:val="NoSpacing"/>
        <w:ind w:left="708"/>
        <w:jc w:val="both"/>
        <w:rPr>
          <w:color w:val="00B050"/>
          <w:sz w:val="20"/>
          <w:szCs w:val="20"/>
        </w:rPr>
      </w:pPr>
      <w:r w:rsidRPr="00A90120">
        <w:rPr>
          <w:sz w:val="20"/>
          <w:szCs w:val="20"/>
        </w:rPr>
        <w:t>Het Bouwbudget</w:t>
      </w:r>
      <w:r w:rsidR="008119EC" w:rsidRPr="00A90120">
        <w:rPr>
          <w:sz w:val="20"/>
          <w:szCs w:val="20"/>
        </w:rPr>
        <w:t xml:space="preserve"> maakt niet de definitieve kostprijs </w:t>
      </w:r>
      <w:r w:rsidR="00001272" w:rsidRPr="00A90120">
        <w:rPr>
          <w:sz w:val="20"/>
          <w:szCs w:val="20"/>
        </w:rPr>
        <w:t xml:space="preserve">van het Bouwproject </w:t>
      </w:r>
      <w:r w:rsidR="00247EF6" w:rsidRPr="00A90120">
        <w:rPr>
          <w:sz w:val="20"/>
          <w:szCs w:val="20"/>
        </w:rPr>
        <w:t>uit.</w:t>
      </w:r>
      <w:r w:rsidR="00017CE6">
        <w:rPr>
          <w:sz w:val="20"/>
          <w:szCs w:val="20"/>
        </w:rPr>
        <w:t xml:space="preserve"> </w:t>
      </w:r>
      <w:r w:rsidRPr="00593885">
        <w:rPr>
          <w:sz w:val="20"/>
          <w:szCs w:val="20"/>
        </w:rPr>
        <w:t>Het Bouwbudget</w:t>
      </w:r>
      <w:r w:rsidR="007039FB" w:rsidRPr="00593885">
        <w:rPr>
          <w:sz w:val="20"/>
          <w:szCs w:val="20"/>
        </w:rPr>
        <w:t xml:space="preserve"> maakt geen resultaatsverbintenis uit</w:t>
      </w:r>
      <w:r w:rsidR="000A6930" w:rsidRPr="00593885">
        <w:rPr>
          <w:sz w:val="20"/>
          <w:szCs w:val="20"/>
        </w:rPr>
        <w:t xml:space="preserve">. </w:t>
      </w:r>
    </w:p>
    <w:p w14:paraId="1A46164D" w14:textId="727E3571" w:rsidR="00CB53C5" w:rsidRPr="00A90120" w:rsidRDefault="00CB53C5">
      <w:pPr>
        <w:spacing w:after="160" w:line="259" w:lineRule="auto"/>
        <w:rPr>
          <w:sz w:val="20"/>
          <w:szCs w:val="22"/>
          <w:lang w:val="nl-NL"/>
        </w:rPr>
      </w:pPr>
    </w:p>
    <w:p w14:paraId="0DD2480A" w14:textId="5F935D7C" w:rsidR="001C4999" w:rsidRPr="00A90120" w:rsidRDefault="00017CE6" w:rsidP="004A64B8">
      <w:pPr>
        <w:pStyle w:val="Heading1"/>
        <w:numPr>
          <w:ilvl w:val="0"/>
          <w:numId w:val="23"/>
        </w:numPr>
        <w:rPr>
          <w:sz w:val="24"/>
          <w:szCs w:val="28"/>
          <w:lang w:val="nl-NL"/>
        </w:rPr>
      </w:pPr>
      <w:bookmarkStart w:id="6" w:name="_Toc479848138"/>
      <w:r>
        <w:rPr>
          <w:sz w:val="24"/>
          <w:szCs w:val="28"/>
          <w:lang w:val="nl-NL"/>
        </w:rPr>
        <w:t>OPDRACHT</w:t>
      </w:r>
      <w:r w:rsidR="001C4999" w:rsidRPr="00A90120">
        <w:rPr>
          <w:sz w:val="24"/>
          <w:szCs w:val="28"/>
          <w:lang w:val="nl-NL"/>
        </w:rPr>
        <w:t xml:space="preserve"> VAN DE </w:t>
      </w:r>
      <w:r w:rsidR="00091154" w:rsidRPr="00A90120">
        <w:rPr>
          <w:sz w:val="24"/>
          <w:szCs w:val="28"/>
          <w:lang w:val="nl-NL"/>
        </w:rPr>
        <w:t>ARCHITECT</w:t>
      </w:r>
      <w:bookmarkEnd w:id="6"/>
    </w:p>
    <w:p w14:paraId="5DCB9ECC" w14:textId="6B84F329" w:rsidR="00A65ABB" w:rsidRPr="00A90120" w:rsidRDefault="00A65ABB" w:rsidP="00017CE6">
      <w:pPr>
        <w:pStyle w:val="Heading2"/>
        <w:rPr>
          <w:sz w:val="22"/>
          <w:szCs w:val="24"/>
          <w:lang w:val="nl-BE"/>
        </w:rPr>
      </w:pPr>
    </w:p>
    <w:p w14:paraId="7441EE3A" w14:textId="0C410328" w:rsidR="00822216" w:rsidRPr="00822216" w:rsidRDefault="00132EB9" w:rsidP="00A90120">
      <w:pPr>
        <w:pStyle w:val="NoSpacing"/>
        <w:ind w:left="708"/>
        <w:rPr>
          <w:sz w:val="20"/>
          <w:szCs w:val="20"/>
        </w:rPr>
      </w:pPr>
      <w:r w:rsidRPr="00822216">
        <w:rPr>
          <w:sz w:val="20"/>
          <w:szCs w:val="20"/>
        </w:rPr>
        <w:t xml:space="preserve">Partijen zijn het uitdrukkelijk eens dat de opdracht </w:t>
      </w:r>
      <w:r w:rsidRPr="00822216">
        <w:rPr>
          <w:sz w:val="20"/>
          <w:szCs w:val="20"/>
          <w:highlight w:val="yellow"/>
        </w:rPr>
        <w:t>en duurtijd van deze overeenkomst</w:t>
      </w:r>
      <w:r w:rsidR="00822216" w:rsidRPr="00822216">
        <w:rPr>
          <w:sz w:val="20"/>
          <w:szCs w:val="20"/>
        </w:rPr>
        <w:t xml:space="preserve"> te beperken zijn tot de studiefase van het Bouwproject.</w:t>
      </w:r>
      <w:r w:rsidR="00822216">
        <w:rPr>
          <w:sz w:val="20"/>
          <w:szCs w:val="20"/>
        </w:rPr>
        <w:t xml:space="preserve"> Indien de Opdrachtgever zijn Bouwproject wil doorzetten, dient hij met de Architect een Architectuurovereenkomst te ondertekenen.</w:t>
      </w:r>
    </w:p>
    <w:p w14:paraId="6229A9EB" w14:textId="77777777" w:rsidR="0070096A" w:rsidRDefault="0070096A" w:rsidP="00A90120">
      <w:pPr>
        <w:pStyle w:val="NoSpacing"/>
        <w:ind w:left="708"/>
        <w:rPr>
          <w:sz w:val="20"/>
          <w:szCs w:val="20"/>
        </w:rPr>
      </w:pPr>
    </w:p>
    <w:p w14:paraId="320FE333" w14:textId="77777777" w:rsidR="0070096A" w:rsidRPr="00822216" w:rsidRDefault="0070096A" w:rsidP="0070096A">
      <w:pPr>
        <w:pStyle w:val="Heading2"/>
        <w:ind w:left="851"/>
        <w:rPr>
          <w:color w:val="auto"/>
          <w:sz w:val="22"/>
          <w:szCs w:val="24"/>
          <w:lang w:val="nl-NL"/>
        </w:rPr>
      </w:pPr>
      <w:bookmarkStart w:id="7" w:name="_Toc479848140"/>
      <w:r w:rsidRPr="00822216">
        <w:rPr>
          <w:color w:val="auto"/>
          <w:sz w:val="22"/>
          <w:szCs w:val="24"/>
          <w:lang w:val="nl-NL"/>
        </w:rPr>
        <w:t>De studiefase omvat</w:t>
      </w:r>
      <w:bookmarkEnd w:id="7"/>
      <w:r w:rsidRPr="00822216">
        <w:rPr>
          <w:color w:val="auto"/>
          <w:sz w:val="22"/>
          <w:szCs w:val="24"/>
          <w:lang w:val="nl-NL"/>
        </w:rPr>
        <w:t> :</w:t>
      </w:r>
    </w:p>
    <w:p w14:paraId="268BF931" w14:textId="77777777" w:rsidR="0070096A" w:rsidRPr="00A90120" w:rsidRDefault="0070096A" w:rsidP="0070096A">
      <w:pPr>
        <w:pStyle w:val="ListParagraph"/>
        <w:numPr>
          <w:ilvl w:val="0"/>
          <w:numId w:val="42"/>
        </w:numPr>
        <w:rPr>
          <w:sz w:val="20"/>
          <w:szCs w:val="22"/>
          <w:lang w:val="nl-BE"/>
        </w:rPr>
      </w:pPr>
      <w:r w:rsidRPr="00A90120">
        <w:rPr>
          <w:sz w:val="20"/>
          <w:szCs w:val="22"/>
          <w:lang w:val="nl-BE"/>
        </w:rPr>
        <w:t>Het verzamelen van de gegevens die nodig zijn voor het ontwerp;</w:t>
      </w:r>
    </w:p>
    <w:p w14:paraId="62E38239" w14:textId="77777777" w:rsidR="0070096A" w:rsidRPr="00A90120" w:rsidRDefault="0070096A" w:rsidP="0070096A">
      <w:pPr>
        <w:pStyle w:val="ListParagraph"/>
        <w:numPr>
          <w:ilvl w:val="0"/>
          <w:numId w:val="42"/>
        </w:numPr>
        <w:rPr>
          <w:sz w:val="20"/>
          <w:szCs w:val="22"/>
          <w:lang w:val="nl-BE"/>
        </w:rPr>
      </w:pPr>
      <w:r w:rsidRPr="00A90120">
        <w:rPr>
          <w:sz w:val="20"/>
          <w:szCs w:val="22"/>
          <w:lang w:val="nl-BE"/>
        </w:rPr>
        <w:t xml:space="preserve">De studie van de behoeften van de </w:t>
      </w:r>
      <w:r w:rsidRPr="00A90120">
        <w:rPr>
          <w:sz w:val="20"/>
          <w:szCs w:val="20"/>
          <w:lang w:val="nl-BE"/>
        </w:rPr>
        <w:t>Opdrachtgever;</w:t>
      </w:r>
      <w:r w:rsidRPr="00A90120">
        <w:rPr>
          <w:sz w:val="20"/>
          <w:szCs w:val="22"/>
          <w:lang w:val="nl-BE"/>
        </w:rPr>
        <w:t xml:space="preserve"> </w:t>
      </w:r>
    </w:p>
    <w:p w14:paraId="4D07B21A" w14:textId="77777777" w:rsidR="0070096A" w:rsidRPr="0070096A" w:rsidRDefault="0070096A" w:rsidP="0070096A">
      <w:pPr>
        <w:pStyle w:val="ListParagraph"/>
        <w:numPr>
          <w:ilvl w:val="0"/>
          <w:numId w:val="42"/>
        </w:numPr>
        <w:rPr>
          <w:sz w:val="20"/>
          <w:szCs w:val="22"/>
          <w:lang w:val="nl-BE"/>
        </w:rPr>
      </w:pPr>
      <w:r w:rsidRPr="0070096A">
        <w:rPr>
          <w:sz w:val="20"/>
          <w:szCs w:val="22"/>
          <w:lang w:val="nl-BE"/>
        </w:rPr>
        <w:t>De studie van de bestemming, de opmeting, de technische, stedenbouwkundige en juridische voorwaarden van het Bouwproject;</w:t>
      </w:r>
    </w:p>
    <w:p w14:paraId="3B4870C7" w14:textId="77777777" w:rsidR="0070096A" w:rsidRPr="0070096A" w:rsidRDefault="0070096A" w:rsidP="0070096A">
      <w:pPr>
        <w:pStyle w:val="ListParagraph"/>
        <w:numPr>
          <w:ilvl w:val="0"/>
          <w:numId w:val="42"/>
        </w:numPr>
        <w:rPr>
          <w:sz w:val="20"/>
          <w:szCs w:val="22"/>
          <w:lang w:val="nl-BE"/>
        </w:rPr>
      </w:pPr>
      <w:r w:rsidRPr="0070096A">
        <w:rPr>
          <w:sz w:val="20"/>
          <w:szCs w:val="22"/>
          <w:lang w:val="nl-BE"/>
        </w:rPr>
        <w:t>Het nazicht van de stedenbouwkundige verplichtingen</w:t>
      </w:r>
    </w:p>
    <w:p w14:paraId="651B5A42" w14:textId="77777777" w:rsidR="0070096A" w:rsidRDefault="0070096A" w:rsidP="0070096A">
      <w:pPr>
        <w:pStyle w:val="ListParagraph"/>
        <w:numPr>
          <w:ilvl w:val="0"/>
          <w:numId w:val="42"/>
        </w:numPr>
        <w:rPr>
          <w:sz w:val="20"/>
          <w:szCs w:val="22"/>
          <w:lang w:val="nl-BE"/>
        </w:rPr>
      </w:pPr>
      <w:r w:rsidRPr="00A90120">
        <w:rPr>
          <w:sz w:val="20"/>
          <w:szCs w:val="22"/>
          <w:lang w:val="nl-BE"/>
        </w:rPr>
        <w:t>Bezoek aan de Bouwplaats en adviseren inzake een grondonderzoek;</w:t>
      </w:r>
    </w:p>
    <w:p w14:paraId="65627941" w14:textId="77777777" w:rsidR="0070096A" w:rsidRPr="00A90120" w:rsidRDefault="0070096A" w:rsidP="0070096A">
      <w:pPr>
        <w:pStyle w:val="ListParagraph"/>
        <w:numPr>
          <w:ilvl w:val="0"/>
          <w:numId w:val="42"/>
        </w:numPr>
        <w:rPr>
          <w:sz w:val="20"/>
          <w:szCs w:val="22"/>
          <w:lang w:val="nl-BE"/>
        </w:rPr>
      </w:pPr>
      <w:r>
        <w:rPr>
          <w:sz w:val="20"/>
          <w:szCs w:val="22"/>
          <w:lang w:val="nl-BE"/>
        </w:rPr>
        <w:lastRenderedPageBreak/>
        <w:t xml:space="preserve">Minimaal </w:t>
      </w:r>
      <w:r w:rsidRPr="00017CE6">
        <w:rPr>
          <w:color w:val="92D050"/>
          <w:sz w:val="20"/>
          <w:szCs w:val="22"/>
          <w:lang w:val="nl-BE"/>
        </w:rPr>
        <w:t xml:space="preserve">3 </w:t>
      </w:r>
      <w:r>
        <w:rPr>
          <w:sz w:val="20"/>
          <w:szCs w:val="22"/>
          <w:lang w:val="nl-BE"/>
        </w:rPr>
        <w:t>voorlopige schetsen;</w:t>
      </w:r>
    </w:p>
    <w:p w14:paraId="0DD2A64E" w14:textId="77777777" w:rsidR="0070096A" w:rsidRDefault="0070096A" w:rsidP="0070096A">
      <w:pPr>
        <w:pStyle w:val="ListParagraph"/>
        <w:numPr>
          <w:ilvl w:val="0"/>
          <w:numId w:val="42"/>
        </w:numPr>
        <w:rPr>
          <w:sz w:val="20"/>
          <w:szCs w:val="22"/>
          <w:lang w:val="nl-BE"/>
        </w:rPr>
      </w:pPr>
      <w:r w:rsidRPr="00A90120">
        <w:rPr>
          <w:sz w:val="20"/>
          <w:szCs w:val="22"/>
          <w:lang w:val="nl-BE"/>
        </w:rPr>
        <w:t>Een schatting van de kosten van de verschillende delen van het Bouwproject</w:t>
      </w:r>
      <w:r>
        <w:rPr>
          <w:sz w:val="20"/>
          <w:szCs w:val="22"/>
          <w:lang w:val="nl-BE"/>
        </w:rPr>
        <w:t xml:space="preserve">, </w:t>
      </w:r>
      <w:r w:rsidRPr="0070096A">
        <w:rPr>
          <w:sz w:val="20"/>
          <w:szCs w:val="22"/>
          <w:highlight w:val="yellow"/>
          <w:lang w:val="nl-BE"/>
        </w:rPr>
        <w:t>die het Bouwbudget vormen</w:t>
      </w:r>
      <w:r>
        <w:rPr>
          <w:sz w:val="20"/>
          <w:szCs w:val="22"/>
          <w:lang w:val="nl-BE"/>
        </w:rPr>
        <w:t>;</w:t>
      </w:r>
    </w:p>
    <w:p w14:paraId="6542C331" w14:textId="77777777" w:rsidR="0070096A" w:rsidRDefault="0070096A" w:rsidP="0070096A">
      <w:pPr>
        <w:pStyle w:val="ListParagraph"/>
        <w:numPr>
          <w:ilvl w:val="0"/>
          <w:numId w:val="42"/>
        </w:numPr>
        <w:rPr>
          <w:sz w:val="20"/>
          <w:szCs w:val="22"/>
          <w:lang w:val="nl-BE"/>
        </w:rPr>
      </w:pPr>
      <w:r>
        <w:rPr>
          <w:sz w:val="20"/>
          <w:szCs w:val="22"/>
          <w:lang w:val="nl-BE"/>
        </w:rPr>
        <w:t>Een financiële analyse van de mogelijkheden;</w:t>
      </w:r>
    </w:p>
    <w:p w14:paraId="4D472C3B" w14:textId="77777777" w:rsidR="0070096A" w:rsidRPr="00A90120" w:rsidRDefault="0070096A" w:rsidP="0070096A">
      <w:pPr>
        <w:pStyle w:val="ListParagraph"/>
        <w:numPr>
          <w:ilvl w:val="0"/>
          <w:numId w:val="42"/>
        </w:numPr>
        <w:rPr>
          <w:sz w:val="20"/>
          <w:szCs w:val="22"/>
          <w:lang w:val="nl-BE"/>
        </w:rPr>
      </w:pPr>
      <w:r>
        <w:rPr>
          <w:sz w:val="20"/>
          <w:szCs w:val="22"/>
          <w:lang w:val="nl-BE"/>
        </w:rPr>
        <w:t xml:space="preserve">Tot </w:t>
      </w:r>
      <w:r w:rsidRPr="00017CE6">
        <w:rPr>
          <w:color w:val="92D050"/>
          <w:sz w:val="20"/>
          <w:szCs w:val="22"/>
          <w:lang w:val="nl-BE"/>
        </w:rPr>
        <w:t>4</w:t>
      </w:r>
      <w:r>
        <w:rPr>
          <w:sz w:val="20"/>
          <w:szCs w:val="22"/>
          <w:lang w:val="nl-BE"/>
        </w:rPr>
        <w:t xml:space="preserve"> besprekingen met de Opdrachtgever over het Bouwproject, de schetsen en het budget</w:t>
      </w:r>
      <w:r w:rsidRPr="00A90120">
        <w:rPr>
          <w:sz w:val="20"/>
          <w:szCs w:val="22"/>
          <w:lang w:val="nl-BE"/>
        </w:rPr>
        <w:t>.</w:t>
      </w:r>
    </w:p>
    <w:p w14:paraId="3E78AFD2" w14:textId="77777777" w:rsidR="0070096A" w:rsidRPr="00A90120" w:rsidRDefault="0070096A" w:rsidP="0070096A">
      <w:pPr>
        <w:pStyle w:val="ListParagraph"/>
        <w:rPr>
          <w:sz w:val="20"/>
          <w:szCs w:val="22"/>
          <w:lang w:val="nl-NL"/>
        </w:rPr>
      </w:pPr>
    </w:p>
    <w:p w14:paraId="1AF61154" w14:textId="77777777" w:rsidR="0070096A" w:rsidRDefault="00245526" w:rsidP="00A90120">
      <w:pPr>
        <w:pStyle w:val="NoSpacing"/>
        <w:ind w:left="708"/>
        <w:rPr>
          <w:rFonts w:cs="Tahoma"/>
          <w:sz w:val="20"/>
          <w:szCs w:val="20"/>
        </w:rPr>
      </w:pPr>
      <w:r w:rsidRPr="00A90120">
        <w:rPr>
          <w:sz w:val="20"/>
          <w:szCs w:val="20"/>
        </w:rPr>
        <w:t xml:space="preserve">De </w:t>
      </w:r>
      <w:r w:rsidR="00A11875" w:rsidRPr="00A90120">
        <w:rPr>
          <w:rFonts w:cs="Tahoma"/>
          <w:sz w:val="20"/>
          <w:szCs w:val="20"/>
        </w:rPr>
        <w:t>Opdrachtgever</w:t>
      </w:r>
      <w:r w:rsidR="0070096A">
        <w:rPr>
          <w:rFonts w:cs="Tahoma"/>
          <w:sz w:val="20"/>
          <w:szCs w:val="20"/>
        </w:rPr>
        <w:t xml:space="preserve"> verleent de Architect een mandaat om in zijn naam en voor zijn rekening de nodige opzoekingen te doen en inlichtingen in te winnen.</w:t>
      </w:r>
    </w:p>
    <w:p w14:paraId="484F7293" w14:textId="77777777" w:rsidR="00832490" w:rsidRPr="00A90120" w:rsidRDefault="00832490" w:rsidP="000B33B2">
      <w:pPr>
        <w:pStyle w:val="NoSpacing"/>
        <w:jc w:val="both"/>
        <w:rPr>
          <w:sz w:val="20"/>
          <w:szCs w:val="20"/>
        </w:rPr>
      </w:pPr>
    </w:p>
    <w:p w14:paraId="72F27280" w14:textId="790C9FF6" w:rsidR="00CB53C5" w:rsidRPr="00A90120" w:rsidRDefault="00CB53C5" w:rsidP="000B33B2">
      <w:pPr>
        <w:pStyle w:val="NoSpacing"/>
        <w:ind w:left="708"/>
        <w:jc w:val="both"/>
        <w:rPr>
          <w:sz w:val="20"/>
          <w:szCs w:val="20"/>
        </w:rPr>
      </w:pPr>
      <w:r w:rsidRPr="0070096A">
        <w:rPr>
          <w:sz w:val="20"/>
          <w:szCs w:val="20"/>
        </w:rPr>
        <w:t xml:space="preserve">Het is de Architect toegestaan </w:t>
      </w:r>
      <w:r w:rsidR="0070096A" w:rsidRPr="0070096A">
        <w:rPr>
          <w:sz w:val="20"/>
          <w:szCs w:val="20"/>
        </w:rPr>
        <w:t xml:space="preserve">deeltaken van deze opdracht </w:t>
      </w:r>
      <w:r w:rsidRPr="0070096A">
        <w:rPr>
          <w:sz w:val="20"/>
          <w:szCs w:val="20"/>
        </w:rPr>
        <w:t>te laten uitvoeren door zijn</w:t>
      </w:r>
      <w:r w:rsidR="000B57FA" w:rsidRPr="0070096A">
        <w:rPr>
          <w:sz w:val="20"/>
          <w:szCs w:val="20"/>
        </w:rPr>
        <w:t xml:space="preserve"> hulppersoneel</w:t>
      </w:r>
      <w:r w:rsidRPr="0070096A">
        <w:rPr>
          <w:sz w:val="20"/>
          <w:szCs w:val="20"/>
        </w:rPr>
        <w:t xml:space="preserve"> onder </w:t>
      </w:r>
      <w:r w:rsidR="0070096A" w:rsidRPr="0070096A">
        <w:rPr>
          <w:sz w:val="20"/>
          <w:szCs w:val="20"/>
        </w:rPr>
        <w:t>zijn</w:t>
      </w:r>
      <w:r w:rsidRPr="0070096A">
        <w:rPr>
          <w:sz w:val="20"/>
          <w:szCs w:val="20"/>
        </w:rPr>
        <w:t xml:space="preserve"> leiding en </w:t>
      </w:r>
      <w:r w:rsidR="0070096A" w:rsidRPr="0070096A">
        <w:rPr>
          <w:sz w:val="20"/>
          <w:szCs w:val="20"/>
        </w:rPr>
        <w:t>verantwoordelijkheid</w:t>
      </w:r>
      <w:r w:rsidRPr="0070096A">
        <w:rPr>
          <w:sz w:val="20"/>
          <w:szCs w:val="20"/>
        </w:rPr>
        <w:t>.</w:t>
      </w:r>
    </w:p>
    <w:p w14:paraId="060894C2" w14:textId="292039F0" w:rsidR="00BE56E0" w:rsidRDefault="00BE56E0" w:rsidP="000B33B2">
      <w:pPr>
        <w:pStyle w:val="NoSpacing"/>
        <w:ind w:left="708"/>
        <w:jc w:val="both"/>
        <w:rPr>
          <w:sz w:val="20"/>
          <w:szCs w:val="20"/>
        </w:rPr>
      </w:pPr>
    </w:p>
    <w:p w14:paraId="0A112331" w14:textId="624E1F82" w:rsidR="001C4999" w:rsidRPr="00A90120" w:rsidRDefault="001C4999" w:rsidP="000149F1">
      <w:pPr>
        <w:pStyle w:val="Heading1"/>
        <w:numPr>
          <w:ilvl w:val="0"/>
          <w:numId w:val="23"/>
        </w:numPr>
        <w:rPr>
          <w:i/>
          <w:sz w:val="24"/>
          <w:szCs w:val="28"/>
          <w:lang w:val="nl-NL"/>
        </w:rPr>
      </w:pPr>
      <w:bookmarkStart w:id="8" w:name="_Toc479848150"/>
      <w:r w:rsidRPr="00A90120">
        <w:rPr>
          <w:sz w:val="24"/>
          <w:szCs w:val="28"/>
          <w:lang w:val="nl-NL"/>
        </w:rPr>
        <w:t xml:space="preserve">ERELOON VAN DE </w:t>
      </w:r>
      <w:r w:rsidR="00091154" w:rsidRPr="00A90120">
        <w:rPr>
          <w:sz w:val="24"/>
          <w:szCs w:val="28"/>
          <w:lang w:val="nl-NL"/>
        </w:rPr>
        <w:t>ARCHITECT</w:t>
      </w:r>
      <w:bookmarkEnd w:id="8"/>
      <w:r w:rsidR="00BE56E0" w:rsidRPr="00A90120">
        <w:rPr>
          <w:sz w:val="24"/>
          <w:szCs w:val="28"/>
          <w:lang w:val="nl-NL"/>
        </w:rPr>
        <w:t>(</w:t>
      </w:r>
      <w:r w:rsidR="00D120B9" w:rsidRPr="00A90120">
        <w:rPr>
          <w:sz w:val="24"/>
          <w:szCs w:val="28"/>
          <w:lang w:val="nl-NL"/>
        </w:rPr>
        <w:t>EN</w:t>
      </w:r>
      <w:r w:rsidR="00BE56E0" w:rsidRPr="00A90120">
        <w:rPr>
          <w:sz w:val="24"/>
          <w:szCs w:val="28"/>
          <w:lang w:val="nl-NL"/>
        </w:rPr>
        <w:t>)</w:t>
      </w:r>
    </w:p>
    <w:p w14:paraId="4E7FC7E5" w14:textId="77777777" w:rsidR="00CF1D60" w:rsidRPr="00A90120" w:rsidRDefault="00CF1D60" w:rsidP="009E7382">
      <w:pPr>
        <w:pStyle w:val="NoSpacing"/>
        <w:rPr>
          <w:sz w:val="20"/>
          <w:szCs w:val="20"/>
        </w:rPr>
      </w:pPr>
    </w:p>
    <w:p w14:paraId="172485C5" w14:textId="3CD091CC" w:rsidR="00943A0C" w:rsidRPr="00A90120" w:rsidRDefault="00943A0C" w:rsidP="000149F1">
      <w:pPr>
        <w:pStyle w:val="Heading2"/>
        <w:numPr>
          <w:ilvl w:val="1"/>
          <w:numId w:val="23"/>
        </w:numPr>
        <w:rPr>
          <w:sz w:val="22"/>
          <w:szCs w:val="24"/>
          <w:lang w:val="nl-NL"/>
        </w:rPr>
      </w:pPr>
      <w:bookmarkStart w:id="9" w:name="_Toc479848151"/>
      <w:r w:rsidRPr="00A90120">
        <w:rPr>
          <w:sz w:val="22"/>
          <w:szCs w:val="24"/>
          <w:lang w:val="nl-NL"/>
        </w:rPr>
        <w:t xml:space="preserve">Het ereloon van de </w:t>
      </w:r>
      <w:r w:rsidR="00E12CA0" w:rsidRPr="00A90120">
        <w:rPr>
          <w:sz w:val="22"/>
          <w:szCs w:val="24"/>
          <w:lang w:val="nl-NL"/>
        </w:rPr>
        <w:t>A</w:t>
      </w:r>
      <w:r w:rsidRPr="00A90120">
        <w:rPr>
          <w:sz w:val="22"/>
          <w:szCs w:val="24"/>
          <w:lang w:val="nl-NL"/>
        </w:rPr>
        <w:t xml:space="preserve">rchitect </w:t>
      </w:r>
      <w:r w:rsidR="0070096A">
        <w:rPr>
          <w:sz w:val="22"/>
          <w:szCs w:val="24"/>
          <w:lang w:val="nl-NL"/>
        </w:rPr>
        <w:t xml:space="preserve">voor de studieopdracht </w:t>
      </w:r>
      <w:r w:rsidRPr="00A90120">
        <w:rPr>
          <w:sz w:val="22"/>
          <w:szCs w:val="24"/>
          <w:lang w:val="nl-NL"/>
        </w:rPr>
        <w:t xml:space="preserve">wordt vastgelegd als </w:t>
      </w:r>
      <w:r w:rsidR="001D67E9" w:rsidRPr="00A90120">
        <w:rPr>
          <w:sz w:val="22"/>
          <w:szCs w:val="24"/>
          <w:lang w:val="nl-NL"/>
        </w:rPr>
        <w:t>volgt:</w:t>
      </w:r>
      <w:bookmarkEnd w:id="9"/>
    </w:p>
    <w:p w14:paraId="6F2C876B" w14:textId="77777777" w:rsidR="00EE6845" w:rsidRPr="00A90120" w:rsidRDefault="00EE6845" w:rsidP="00943A0C">
      <w:pPr>
        <w:pStyle w:val="NoSpacing"/>
        <w:rPr>
          <w:sz w:val="20"/>
          <w:szCs w:val="20"/>
        </w:rPr>
      </w:pPr>
    </w:p>
    <w:p w14:paraId="2933FC4C" w14:textId="4A62A82E" w:rsidR="004F20B7" w:rsidRPr="004F20B7" w:rsidRDefault="004F20B7" w:rsidP="00385AB6">
      <w:pPr>
        <w:pStyle w:val="ListParagraph"/>
        <w:numPr>
          <w:ilvl w:val="0"/>
          <w:numId w:val="42"/>
        </w:numPr>
        <w:rPr>
          <w:color w:val="00B050"/>
          <w:sz w:val="20"/>
          <w:szCs w:val="22"/>
          <w:lang w:val="nl-BE"/>
        </w:rPr>
      </w:pPr>
      <w:r w:rsidRPr="004F20B7">
        <w:rPr>
          <w:color w:val="00B050"/>
          <w:sz w:val="20"/>
          <w:szCs w:val="22"/>
          <w:lang w:val="nl-BE"/>
        </w:rPr>
        <w:t>XXX euro voor de voorstudie, omschreven in artikel 4.</w:t>
      </w:r>
    </w:p>
    <w:p w14:paraId="29E7C6E0" w14:textId="0825B240" w:rsidR="00E34119" w:rsidRPr="004F20B7" w:rsidRDefault="004F20B7" w:rsidP="00385AB6">
      <w:pPr>
        <w:pStyle w:val="ListParagraph"/>
        <w:numPr>
          <w:ilvl w:val="0"/>
          <w:numId w:val="42"/>
        </w:numPr>
        <w:rPr>
          <w:color w:val="00B050"/>
          <w:sz w:val="20"/>
          <w:szCs w:val="22"/>
          <w:lang w:val="nl-BE"/>
        </w:rPr>
      </w:pPr>
      <w:r w:rsidRPr="004F20B7">
        <w:rPr>
          <w:color w:val="00B050"/>
          <w:sz w:val="20"/>
          <w:szCs w:val="22"/>
          <w:lang w:val="nl-BE"/>
        </w:rPr>
        <w:t>XXX euro forfaitair voor de d</w:t>
      </w:r>
      <w:r w:rsidR="00E34119" w:rsidRPr="004F20B7">
        <w:rPr>
          <w:color w:val="00B050"/>
          <w:sz w:val="20"/>
          <w:szCs w:val="22"/>
          <w:lang w:val="nl-BE"/>
        </w:rPr>
        <w:t>igitalisering van de bestaande toestand</w:t>
      </w:r>
    </w:p>
    <w:p w14:paraId="47AFB6BC" w14:textId="77777777" w:rsidR="00822216" w:rsidRPr="00E34119" w:rsidRDefault="00822216" w:rsidP="00822216">
      <w:pPr>
        <w:pStyle w:val="NoSpacing"/>
        <w:ind w:left="708"/>
        <w:rPr>
          <w:sz w:val="20"/>
          <w:szCs w:val="20"/>
          <w:highlight w:val="green"/>
          <w:lang w:val="nl-BE"/>
        </w:rPr>
      </w:pPr>
    </w:p>
    <w:p w14:paraId="340BE0C7" w14:textId="77777777" w:rsidR="00822216" w:rsidRPr="00A90120" w:rsidRDefault="00822216" w:rsidP="00822216">
      <w:pPr>
        <w:pStyle w:val="Heading2"/>
        <w:numPr>
          <w:ilvl w:val="1"/>
          <w:numId w:val="23"/>
        </w:numPr>
        <w:rPr>
          <w:sz w:val="22"/>
          <w:szCs w:val="24"/>
          <w:lang w:val="nl-BE"/>
        </w:rPr>
      </w:pPr>
      <w:bookmarkStart w:id="10" w:name="_Toc479848158"/>
      <w:r>
        <w:rPr>
          <w:sz w:val="22"/>
          <w:szCs w:val="24"/>
          <w:lang w:val="nl-BE"/>
        </w:rPr>
        <w:t>Indexclausule</w:t>
      </w:r>
      <w:bookmarkEnd w:id="10"/>
    </w:p>
    <w:p w14:paraId="46BB046A" w14:textId="77777777" w:rsidR="00822216" w:rsidRDefault="00822216" w:rsidP="00822216">
      <w:pPr>
        <w:pStyle w:val="NoSpacing"/>
        <w:ind w:left="850"/>
        <w:rPr>
          <w:color w:val="92D050"/>
          <w:sz w:val="20"/>
          <w:szCs w:val="20"/>
          <w:highlight w:val="yellow"/>
        </w:rPr>
      </w:pPr>
    </w:p>
    <w:p w14:paraId="0FA53359" w14:textId="58884E92" w:rsidR="00822216" w:rsidRPr="00A90120" w:rsidRDefault="00822216" w:rsidP="00822216">
      <w:pPr>
        <w:pStyle w:val="NoSpacing"/>
        <w:ind w:left="708"/>
        <w:jc w:val="both"/>
        <w:rPr>
          <w:color w:val="00B050"/>
          <w:sz w:val="20"/>
          <w:szCs w:val="20"/>
          <w:highlight w:val="yellow"/>
          <w:lang w:val="nl-BE"/>
        </w:rPr>
      </w:pPr>
      <w:r w:rsidRPr="00A90120">
        <w:rPr>
          <w:color w:val="00B050"/>
          <w:sz w:val="20"/>
          <w:szCs w:val="20"/>
          <w:highlight w:val="yellow"/>
          <w:lang w:val="nl-BE"/>
        </w:rPr>
        <w:t>De in dit artikel vermelde bedragen voor uur- en forfaitaire vergoedingen volgen de gezondheidsindex. Bij elke verjaring van de contractdatum worden de vermelde eenheidsprijzen aangepast aan de nieuwe index. De basisindex is deze van 2 maand voorafgaand aan de maand van ondertekening. De nieuwe index deze van twaalf maand later.</w:t>
      </w:r>
    </w:p>
    <w:p w14:paraId="448EFED2" w14:textId="77777777" w:rsidR="00E12CA0" w:rsidRPr="00A90120" w:rsidRDefault="00E12CA0" w:rsidP="00943A0C">
      <w:pPr>
        <w:pStyle w:val="NoSpacing"/>
        <w:rPr>
          <w:sz w:val="20"/>
          <w:szCs w:val="20"/>
        </w:rPr>
      </w:pPr>
    </w:p>
    <w:p w14:paraId="7736EF3E" w14:textId="6A0C6B64" w:rsidR="006C5682" w:rsidRPr="00E34119" w:rsidRDefault="00943A0C" w:rsidP="00E34119">
      <w:pPr>
        <w:pStyle w:val="Heading2"/>
        <w:numPr>
          <w:ilvl w:val="1"/>
          <w:numId w:val="23"/>
        </w:numPr>
        <w:rPr>
          <w:sz w:val="22"/>
          <w:szCs w:val="24"/>
          <w:lang w:val="nl-BE"/>
        </w:rPr>
      </w:pPr>
      <w:bookmarkStart w:id="11" w:name="_Toc479848155"/>
      <w:r w:rsidRPr="00E34119">
        <w:rPr>
          <w:sz w:val="22"/>
          <w:szCs w:val="24"/>
          <w:lang w:val="nl-BE"/>
        </w:rPr>
        <w:t>Onkosten</w:t>
      </w:r>
      <w:bookmarkEnd w:id="11"/>
      <w:r w:rsidRPr="00E34119">
        <w:rPr>
          <w:sz w:val="22"/>
          <w:szCs w:val="24"/>
          <w:lang w:val="nl-BE"/>
        </w:rPr>
        <w:t xml:space="preserve"> </w:t>
      </w:r>
      <w:r w:rsidR="00822216" w:rsidRPr="00E34119">
        <w:rPr>
          <w:sz w:val="22"/>
          <w:szCs w:val="24"/>
          <w:lang w:val="nl-BE"/>
        </w:rPr>
        <w:t>w</w:t>
      </w:r>
      <w:r w:rsidR="006C5682" w:rsidRPr="00E34119">
        <w:rPr>
          <w:sz w:val="22"/>
          <w:szCs w:val="24"/>
          <w:lang w:val="nl-BE"/>
        </w:rPr>
        <w:t>orden afzonderlijk aangerekend:</w:t>
      </w:r>
      <w:r w:rsidR="00A57207" w:rsidRPr="00E34119">
        <w:rPr>
          <w:sz w:val="22"/>
          <w:szCs w:val="24"/>
          <w:lang w:val="nl-BE"/>
        </w:rPr>
        <w:t xml:space="preserve"> </w:t>
      </w:r>
    </w:p>
    <w:p w14:paraId="1185114A" w14:textId="59E61D98" w:rsidR="006C5682" w:rsidRPr="00816BDE" w:rsidRDefault="006C5682" w:rsidP="00E34119">
      <w:pPr>
        <w:pStyle w:val="ListParagraph"/>
        <w:numPr>
          <w:ilvl w:val="0"/>
          <w:numId w:val="42"/>
        </w:numPr>
        <w:rPr>
          <w:color w:val="00B050"/>
          <w:sz w:val="20"/>
          <w:szCs w:val="22"/>
          <w:lang w:val="nl-BE"/>
        </w:rPr>
      </w:pPr>
      <w:bookmarkStart w:id="12" w:name="_Hlk139890152"/>
      <w:r w:rsidRPr="00816BDE">
        <w:rPr>
          <w:color w:val="00B050"/>
          <w:sz w:val="20"/>
          <w:szCs w:val="22"/>
          <w:lang w:val="nl-BE"/>
        </w:rPr>
        <w:t xml:space="preserve">Alle </w:t>
      </w:r>
      <w:r w:rsidR="00822216" w:rsidRPr="00816BDE">
        <w:rPr>
          <w:color w:val="00B050"/>
          <w:sz w:val="20"/>
          <w:szCs w:val="22"/>
          <w:lang w:val="nl-BE"/>
        </w:rPr>
        <w:t>schetsen en documenten</w:t>
      </w:r>
      <w:r w:rsidR="00880109" w:rsidRPr="00816BDE">
        <w:rPr>
          <w:color w:val="00B050"/>
          <w:sz w:val="20"/>
          <w:szCs w:val="22"/>
          <w:lang w:val="nl-BE"/>
        </w:rPr>
        <w:t xml:space="preserve"> in één papieren exemplaar of</w:t>
      </w:r>
      <w:r w:rsidR="00822216" w:rsidRPr="00816BDE">
        <w:rPr>
          <w:color w:val="00B050"/>
          <w:sz w:val="20"/>
          <w:szCs w:val="22"/>
          <w:lang w:val="nl-BE"/>
        </w:rPr>
        <w:t xml:space="preserve"> in</w:t>
      </w:r>
      <w:r w:rsidRPr="00816BDE">
        <w:rPr>
          <w:color w:val="00B050"/>
          <w:sz w:val="20"/>
          <w:szCs w:val="22"/>
          <w:lang w:val="nl-BE"/>
        </w:rPr>
        <w:t xml:space="preserve"> een elektronische versie worden gratis aan de </w:t>
      </w:r>
      <w:r w:rsidR="00A11875" w:rsidRPr="00816BDE">
        <w:rPr>
          <w:color w:val="00B050"/>
          <w:sz w:val="20"/>
          <w:szCs w:val="22"/>
          <w:lang w:val="nl-BE"/>
        </w:rPr>
        <w:t>Opdrachtgever</w:t>
      </w:r>
      <w:r w:rsidRPr="00816BDE">
        <w:rPr>
          <w:color w:val="00B050"/>
          <w:sz w:val="20"/>
          <w:szCs w:val="22"/>
          <w:lang w:val="nl-BE"/>
        </w:rPr>
        <w:t xml:space="preserve"> geleverd. Bijkomende exemplaren worden gerekend aan de prijs van xx €.</w:t>
      </w:r>
    </w:p>
    <w:p w14:paraId="38F50FC9" w14:textId="40C91E68" w:rsidR="006C5682" w:rsidRPr="00E34119" w:rsidRDefault="006C5682" w:rsidP="00E34119">
      <w:pPr>
        <w:pStyle w:val="ListParagraph"/>
        <w:numPr>
          <w:ilvl w:val="0"/>
          <w:numId w:val="42"/>
        </w:numPr>
        <w:rPr>
          <w:sz w:val="20"/>
          <w:szCs w:val="22"/>
          <w:lang w:val="nl-BE"/>
        </w:rPr>
      </w:pPr>
      <w:r w:rsidRPr="00816BDE">
        <w:rPr>
          <w:color w:val="00B050"/>
          <w:sz w:val="20"/>
          <w:szCs w:val="22"/>
          <w:lang w:val="nl-BE"/>
        </w:rPr>
        <w:t xml:space="preserve">Verplaatsingen buiten een straal van 15 km van de zetel van de Architect worden aangerekend aan </w:t>
      </w:r>
      <w:r w:rsidR="00BE56E0" w:rsidRPr="00816BDE">
        <w:rPr>
          <w:color w:val="00B050"/>
          <w:sz w:val="20"/>
          <w:szCs w:val="22"/>
          <w:lang w:val="nl-BE"/>
        </w:rPr>
        <w:t xml:space="preserve">de kilometervergoeding voor ambtenaren, op heden </w:t>
      </w:r>
      <w:r w:rsidRPr="00816BDE">
        <w:rPr>
          <w:color w:val="00B050"/>
          <w:sz w:val="20"/>
          <w:szCs w:val="22"/>
          <w:lang w:val="nl-BE"/>
        </w:rPr>
        <w:t>xx €/km</w:t>
      </w:r>
      <w:r w:rsidRPr="00E34119">
        <w:rPr>
          <w:sz w:val="20"/>
          <w:szCs w:val="22"/>
          <w:lang w:val="nl-BE"/>
        </w:rPr>
        <w:t>.</w:t>
      </w:r>
    </w:p>
    <w:bookmarkEnd w:id="12"/>
    <w:p w14:paraId="2C6B6BEF" w14:textId="77777777" w:rsidR="006C5682" w:rsidRPr="00A90120" w:rsidRDefault="006C5682" w:rsidP="00943A0C">
      <w:pPr>
        <w:pStyle w:val="NoSpacing"/>
        <w:rPr>
          <w:sz w:val="20"/>
          <w:szCs w:val="20"/>
        </w:rPr>
      </w:pPr>
    </w:p>
    <w:p w14:paraId="4DEC6B93" w14:textId="77777777" w:rsidR="006C5682" w:rsidRPr="00A90120" w:rsidRDefault="001C1DDD" w:rsidP="00822216">
      <w:pPr>
        <w:pStyle w:val="Heading2"/>
        <w:numPr>
          <w:ilvl w:val="1"/>
          <w:numId w:val="23"/>
        </w:numPr>
        <w:rPr>
          <w:sz w:val="20"/>
          <w:szCs w:val="22"/>
        </w:rPr>
      </w:pPr>
      <w:bookmarkStart w:id="13" w:name="_Toc479848157"/>
      <w:proofErr w:type="spellStart"/>
      <w:r w:rsidRPr="00A90120">
        <w:rPr>
          <w:sz w:val="20"/>
          <w:szCs w:val="22"/>
        </w:rPr>
        <w:t>Belastingen</w:t>
      </w:r>
      <w:bookmarkEnd w:id="13"/>
      <w:proofErr w:type="spellEnd"/>
    </w:p>
    <w:p w14:paraId="01E7B515" w14:textId="12CB6DB8" w:rsidR="006C5682" w:rsidRPr="00A90120" w:rsidRDefault="006C5682" w:rsidP="00C36494">
      <w:pPr>
        <w:pStyle w:val="NoSpacing"/>
        <w:ind w:left="850"/>
        <w:rPr>
          <w:sz w:val="20"/>
          <w:szCs w:val="20"/>
        </w:rPr>
      </w:pPr>
      <w:r w:rsidRPr="00A90120">
        <w:rPr>
          <w:sz w:val="20"/>
          <w:szCs w:val="20"/>
        </w:rPr>
        <w:t xml:space="preserve">De Belasting op de toegevoegde waarde en andere taksen op het ereloon zijn ten laste van de </w:t>
      </w:r>
      <w:r w:rsidR="00A11875" w:rsidRPr="00A90120">
        <w:rPr>
          <w:sz w:val="20"/>
          <w:szCs w:val="20"/>
        </w:rPr>
        <w:t>Opdrachtgever</w:t>
      </w:r>
      <w:r w:rsidRPr="00A90120">
        <w:rPr>
          <w:sz w:val="20"/>
          <w:szCs w:val="20"/>
        </w:rPr>
        <w:t xml:space="preserve"> en zijn niet in de bovenvermelde bedragen vervat.</w:t>
      </w:r>
    </w:p>
    <w:p w14:paraId="311A8F77" w14:textId="77777777" w:rsidR="00A57207" w:rsidRPr="00A90120" w:rsidRDefault="00A57207" w:rsidP="00A57207">
      <w:pPr>
        <w:pStyle w:val="NoSpacing"/>
        <w:rPr>
          <w:sz w:val="20"/>
          <w:szCs w:val="20"/>
        </w:rPr>
      </w:pPr>
    </w:p>
    <w:p w14:paraId="25AA9096" w14:textId="3754C704" w:rsidR="00E34119" w:rsidRPr="00E34119" w:rsidRDefault="00E34119" w:rsidP="00E34119">
      <w:pPr>
        <w:pStyle w:val="Heading2"/>
        <w:numPr>
          <w:ilvl w:val="1"/>
          <w:numId w:val="23"/>
        </w:numPr>
        <w:rPr>
          <w:sz w:val="20"/>
          <w:szCs w:val="22"/>
          <w:lang w:val="nl-NL"/>
        </w:rPr>
      </w:pPr>
      <w:r w:rsidRPr="00E34119">
        <w:rPr>
          <w:sz w:val="20"/>
          <w:szCs w:val="22"/>
          <w:lang w:val="nl-NL"/>
        </w:rPr>
        <w:t>Het ereloon van de Architect is opeisbaar als volgt :</w:t>
      </w:r>
    </w:p>
    <w:p w14:paraId="2A997A93" w14:textId="2D67365B" w:rsidR="00E34119" w:rsidRDefault="00E34119" w:rsidP="00E34119">
      <w:pPr>
        <w:pStyle w:val="ListParagraph"/>
        <w:numPr>
          <w:ilvl w:val="0"/>
          <w:numId w:val="42"/>
        </w:numPr>
        <w:rPr>
          <w:sz w:val="20"/>
          <w:szCs w:val="22"/>
          <w:lang w:val="nl-BE"/>
        </w:rPr>
      </w:pPr>
      <w:r>
        <w:rPr>
          <w:sz w:val="20"/>
          <w:szCs w:val="22"/>
          <w:lang w:val="nl-BE"/>
        </w:rPr>
        <w:t xml:space="preserve">25 % </w:t>
      </w:r>
      <w:r w:rsidR="004F20B7">
        <w:rPr>
          <w:sz w:val="20"/>
          <w:szCs w:val="22"/>
          <w:lang w:val="nl-BE"/>
        </w:rPr>
        <w:t xml:space="preserve">van de voorstudie </w:t>
      </w:r>
      <w:r>
        <w:rPr>
          <w:sz w:val="20"/>
          <w:szCs w:val="22"/>
          <w:lang w:val="nl-BE"/>
        </w:rPr>
        <w:t>bij de ondertekening van deze overeenkomst</w:t>
      </w:r>
    </w:p>
    <w:p w14:paraId="1C39B6FE" w14:textId="6E68DAEC" w:rsidR="00E34119" w:rsidRPr="004F20B7" w:rsidRDefault="004F20B7" w:rsidP="000F158C">
      <w:pPr>
        <w:pStyle w:val="ListParagraph"/>
        <w:numPr>
          <w:ilvl w:val="0"/>
          <w:numId w:val="42"/>
        </w:numPr>
        <w:rPr>
          <w:sz w:val="20"/>
          <w:szCs w:val="22"/>
          <w:lang w:val="nl-BE"/>
        </w:rPr>
      </w:pPr>
      <w:r w:rsidRPr="004F20B7">
        <w:rPr>
          <w:sz w:val="20"/>
          <w:szCs w:val="22"/>
          <w:lang w:val="nl-BE"/>
        </w:rPr>
        <w:t>Het voorziene bedrag b</w:t>
      </w:r>
      <w:bookmarkStart w:id="14" w:name="_Hlk139890233"/>
      <w:r w:rsidR="00E34119" w:rsidRPr="004F20B7">
        <w:rPr>
          <w:sz w:val="20"/>
          <w:szCs w:val="22"/>
          <w:lang w:val="nl-BE"/>
        </w:rPr>
        <w:t>ij</w:t>
      </w:r>
      <w:r>
        <w:rPr>
          <w:sz w:val="20"/>
          <w:szCs w:val="22"/>
          <w:lang w:val="nl-BE"/>
        </w:rPr>
        <w:t xml:space="preserve"> afgifte van de</w:t>
      </w:r>
      <w:r w:rsidR="00E34119" w:rsidRPr="004F20B7">
        <w:rPr>
          <w:sz w:val="20"/>
          <w:szCs w:val="22"/>
          <w:lang w:val="nl-BE"/>
        </w:rPr>
        <w:t xml:space="preserve"> digitalisering van de bestaande toestand</w:t>
      </w:r>
    </w:p>
    <w:bookmarkEnd w:id="14"/>
    <w:p w14:paraId="5B2B5AED" w14:textId="68C96123" w:rsidR="00E34119" w:rsidRDefault="004F20B7" w:rsidP="00E34119">
      <w:pPr>
        <w:pStyle w:val="ListParagraph"/>
        <w:numPr>
          <w:ilvl w:val="0"/>
          <w:numId w:val="42"/>
        </w:numPr>
        <w:rPr>
          <w:sz w:val="20"/>
          <w:szCs w:val="22"/>
          <w:lang w:val="nl-BE"/>
        </w:rPr>
      </w:pPr>
      <w:r>
        <w:rPr>
          <w:sz w:val="20"/>
          <w:szCs w:val="22"/>
          <w:lang w:val="nl-BE"/>
        </w:rPr>
        <w:t xml:space="preserve">50 </w:t>
      </w:r>
      <w:r w:rsidR="00E34119">
        <w:rPr>
          <w:sz w:val="20"/>
          <w:szCs w:val="22"/>
          <w:lang w:val="nl-BE"/>
        </w:rPr>
        <w:t xml:space="preserve">% bij </w:t>
      </w:r>
      <w:r>
        <w:rPr>
          <w:sz w:val="20"/>
          <w:szCs w:val="22"/>
          <w:lang w:val="nl-BE"/>
        </w:rPr>
        <w:t xml:space="preserve">de keuze van het </w:t>
      </w:r>
      <w:r w:rsidR="00880109">
        <w:rPr>
          <w:sz w:val="20"/>
          <w:szCs w:val="22"/>
          <w:lang w:val="nl-BE"/>
        </w:rPr>
        <w:t xml:space="preserve">weerhouden </w:t>
      </w:r>
      <w:r>
        <w:rPr>
          <w:sz w:val="20"/>
          <w:szCs w:val="22"/>
          <w:lang w:val="nl-BE"/>
        </w:rPr>
        <w:t>voorontwerp</w:t>
      </w:r>
    </w:p>
    <w:p w14:paraId="67C65306" w14:textId="4DE36CF8" w:rsidR="004F20B7" w:rsidRDefault="004F20B7" w:rsidP="00E34119">
      <w:pPr>
        <w:pStyle w:val="ListParagraph"/>
        <w:numPr>
          <w:ilvl w:val="0"/>
          <w:numId w:val="42"/>
        </w:numPr>
        <w:rPr>
          <w:sz w:val="20"/>
          <w:szCs w:val="22"/>
          <w:lang w:val="nl-BE"/>
        </w:rPr>
      </w:pPr>
      <w:r>
        <w:rPr>
          <w:sz w:val="20"/>
          <w:szCs w:val="22"/>
          <w:lang w:val="nl-BE"/>
        </w:rPr>
        <w:t>Saldo bij de afgifte van het definitieve voorontwerp</w:t>
      </w:r>
    </w:p>
    <w:p w14:paraId="2074D2AA" w14:textId="77777777" w:rsidR="00E34119" w:rsidRPr="004F20B7" w:rsidRDefault="00E34119" w:rsidP="00E34119">
      <w:pPr>
        <w:pStyle w:val="NoSpacing"/>
        <w:rPr>
          <w:sz w:val="20"/>
          <w:szCs w:val="20"/>
          <w:lang w:val="nl-BE"/>
        </w:rPr>
      </w:pPr>
    </w:p>
    <w:p w14:paraId="49E58FBE" w14:textId="77777777" w:rsidR="00A57207" w:rsidRPr="00A90120" w:rsidRDefault="00A57207" w:rsidP="00E34119">
      <w:pPr>
        <w:pStyle w:val="Heading2"/>
        <w:numPr>
          <w:ilvl w:val="1"/>
          <w:numId w:val="23"/>
        </w:numPr>
        <w:rPr>
          <w:sz w:val="22"/>
          <w:szCs w:val="24"/>
        </w:rPr>
      </w:pPr>
      <w:bookmarkStart w:id="15" w:name="_Toc479848159"/>
      <w:proofErr w:type="spellStart"/>
      <w:r w:rsidRPr="00A90120">
        <w:rPr>
          <w:sz w:val="22"/>
          <w:szCs w:val="24"/>
        </w:rPr>
        <w:t>Betaaltermijn</w:t>
      </w:r>
      <w:proofErr w:type="spellEnd"/>
      <w:r w:rsidRPr="00A90120">
        <w:rPr>
          <w:sz w:val="22"/>
          <w:szCs w:val="24"/>
        </w:rPr>
        <w:t xml:space="preserve"> en -</w:t>
      </w:r>
      <w:proofErr w:type="spellStart"/>
      <w:proofErr w:type="gramStart"/>
      <w:r w:rsidRPr="00A90120">
        <w:rPr>
          <w:sz w:val="22"/>
          <w:szCs w:val="24"/>
        </w:rPr>
        <w:t>voorwaarden</w:t>
      </w:r>
      <w:proofErr w:type="spellEnd"/>
      <w:r w:rsidRPr="00A90120">
        <w:rPr>
          <w:sz w:val="22"/>
          <w:szCs w:val="24"/>
        </w:rPr>
        <w:t>:</w:t>
      </w:r>
      <w:bookmarkEnd w:id="15"/>
      <w:proofErr w:type="gramEnd"/>
    </w:p>
    <w:p w14:paraId="03D3D723" w14:textId="77777777" w:rsidR="003672D4" w:rsidRPr="00A90120" w:rsidRDefault="003672D4" w:rsidP="00730CD8">
      <w:pPr>
        <w:pStyle w:val="NoSpacing"/>
        <w:ind w:left="708"/>
        <w:jc w:val="both"/>
        <w:rPr>
          <w:sz w:val="20"/>
          <w:szCs w:val="20"/>
        </w:rPr>
      </w:pPr>
    </w:p>
    <w:p w14:paraId="06C855FA" w14:textId="213CE89D" w:rsidR="00A57207" w:rsidRPr="00A90120" w:rsidRDefault="00943A0C" w:rsidP="00730CD8">
      <w:pPr>
        <w:pStyle w:val="NoSpacing"/>
        <w:ind w:left="708"/>
        <w:jc w:val="both"/>
        <w:rPr>
          <w:sz w:val="20"/>
          <w:szCs w:val="20"/>
        </w:rPr>
      </w:pPr>
      <w:r w:rsidRPr="00A90120">
        <w:rPr>
          <w:sz w:val="20"/>
          <w:szCs w:val="20"/>
        </w:rPr>
        <w:t xml:space="preserve">Alle bedragen aan de </w:t>
      </w:r>
      <w:r w:rsidR="00BD73E7" w:rsidRPr="00A90120">
        <w:rPr>
          <w:sz w:val="20"/>
          <w:szCs w:val="20"/>
        </w:rPr>
        <w:t>A</w:t>
      </w:r>
      <w:r w:rsidRPr="00A90120">
        <w:rPr>
          <w:sz w:val="20"/>
          <w:szCs w:val="20"/>
        </w:rPr>
        <w:t>rchitect verschuldigd zijn uitsluitend betaalbaar door middel van storting op het IBAN rekeningnummer BE</w:t>
      </w:r>
      <w:r w:rsidR="006E43B5" w:rsidRPr="00A90120">
        <w:rPr>
          <w:sz w:val="20"/>
          <w:szCs w:val="20"/>
        </w:rPr>
        <w:t>xx xxxx xxxx xxxx</w:t>
      </w:r>
      <w:r w:rsidRPr="00A90120">
        <w:rPr>
          <w:sz w:val="20"/>
          <w:szCs w:val="20"/>
        </w:rPr>
        <w:t xml:space="preserve"> binnen de </w:t>
      </w:r>
      <w:r w:rsidR="00BD73E7" w:rsidRPr="00A90120">
        <w:rPr>
          <w:sz w:val="20"/>
          <w:szCs w:val="20"/>
        </w:rPr>
        <w:t xml:space="preserve">15 </w:t>
      </w:r>
      <w:r w:rsidRPr="00A90120">
        <w:rPr>
          <w:sz w:val="20"/>
          <w:szCs w:val="20"/>
        </w:rPr>
        <w:t xml:space="preserve">dagen. </w:t>
      </w:r>
    </w:p>
    <w:p w14:paraId="4E970527" w14:textId="77777777" w:rsidR="0083154E" w:rsidRPr="00A90120" w:rsidRDefault="0083154E" w:rsidP="00730CD8">
      <w:pPr>
        <w:pStyle w:val="NoSpacing"/>
        <w:ind w:left="708"/>
        <w:jc w:val="both"/>
        <w:rPr>
          <w:sz w:val="20"/>
          <w:szCs w:val="20"/>
        </w:rPr>
      </w:pPr>
      <w:r w:rsidRPr="00A90120">
        <w:rPr>
          <w:sz w:val="20"/>
          <w:szCs w:val="20"/>
        </w:rPr>
        <w:t xml:space="preserve">Elke betwisting over een ereloonnota </w:t>
      </w:r>
      <w:r w:rsidR="006E43B5" w:rsidRPr="00A90120">
        <w:rPr>
          <w:sz w:val="20"/>
          <w:szCs w:val="20"/>
        </w:rPr>
        <w:t>moet</w:t>
      </w:r>
      <w:r w:rsidRPr="00A90120">
        <w:rPr>
          <w:sz w:val="20"/>
          <w:szCs w:val="20"/>
        </w:rPr>
        <w:t xml:space="preserve"> binnen de 15 dagen </w:t>
      </w:r>
      <w:r w:rsidR="006E43B5" w:rsidRPr="00A90120">
        <w:rPr>
          <w:sz w:val="20"/>
          <w:szCs w:val="20"/>
        </w:rPr>
        <w:t>schriftelijk</w:t>
      </w:r>
      <w:r w:rsidRPr="00A90120">
        <w:rPr>
          <w:sz w:val="20"/>
          <w:szCs w:val="20"/>
        </w:rPr>
        <w:t xml:space="preserve"> aan de Architect </w:t>
      </w:r>
      <w:r w:rsidR="006E43B5" w:rsidRPr="00A90120">
        <w:rPr>
          <w:sz w:val="20"/>
          <w:szCs w:val="20"/>
        </w:rPr>
        <w:t>betekend</w:t>
      </w:r>
      <w:r w:rsidRPr="00A90120">
        <w:rPr>
          <w:sz w:val="20"/>
          <w:szCs w:val="20"/>
        </w:rPr>
        <w:t xml:space="preserve"> worden.</w:t>
      </w:r>
    </w:p>
    <w:p w14:paraId="4399D07B" w14:textId="538CA994" w:rsidR="00BA7EE0" w:rsidRPr="00A90120" w:rsidRDefault="00BA7EE0" w:rsidP="00C416A3">
      <w:pPr>
        <w:pStyle w:val="NoSpacing"/>
        <w:jc w:val="both"/>
        <w:rPr>
          <w:color w:val="00B050"/>
          <w:sz w:val="20"/>
          <w:szCs w:val="20"/>
        </w:rPr>
      </w:pPr>
    </w:p>
    <w:p w14:paraId="12AD7EE4" w14:textId="29B6C7B8" w:rsidR="00943A0C" w:rsidRPr="00A90120" w:rsidRDefault="00943A0C" w:rsidP="00730CD8">
      <w:pPr>
        <w:pStyle w:val="NoSpacing"/>
        <w:ind w:left="708"/>
        <w:jc w:val="both"/>
        <w:rPr>
          <w:color w:val="00B050"/>
          <w:sz w:val="20"/>
          <w:szCs w:val="20"/>
        </w:rPr>
      </w:pPr>
      <w:r w:rsidRPr="00A90120">
        <w:rPr>
          <w:color w:val="00B050"/>
          <w:sz w:val="20"/>
          <w:szCs w:val="20"/>
        </w:rPr>
        <w:t xml:space="preserve">Ieder bedrag dat niet betaald is binnen </w:t>
      </w:r>
      <w:r w:rsidR="00BD73E7" w:rsidRPr="00A90120">
        <w:rPr>
          <w:color w:val="00B050"/>
          <w:sz w:val="20"/>
          <w:szCs w:val="20"/>
        </w:rPr>
        <w:t xml:space="preserve">de </w:t>
      </w:r>
      <w:r w:rsidR="00BD73E7" w:rsidRPr="00A90120">
        <w:rPr>
          <w:color w:val="00B050"/>
          <w:sz w:val="20"/>
          <w:szCs w:val="20"/>
          <w:highlight w:val="yellow"/>
        </w:rPr>
        <w:t xml:space="preserve">15 </w:t>
      </w:r>
      <w:r w:rsidRPr="00A90120">
        <w:rPr>
          <w:color w:val="00B050"/>
          <w:sz w:val="20"/>
          <w:szCs w:val="20"/>
          <w:highlight w:val="yellow"/>
        </w:rPr>
        <w:t>dagen</w:t>
      </w:r>
      <w:r w:rsidRPr="00A90120">
        <w:rPr>
          <w:color w:val="00B050"/>
          <w:sz w:val="20"/>
          <w:szCs w:val="20"/>
        </w:rPr>
        <w:t xml:space="preserve"> wordt </w:t>
      </w:r>
      <w:r w:rsidR="00620FF1" w:rsidRPr="00A90120">
        <w:rPr>
          <w:color w:val="00B050"/>
          <w:sz w:val="20"/>
          <w:szCs w:val="20"/>
          <w:highlight w:val="yellow"/>
        </w:rPr>
        <w:t xml:space="preserve">zonder ingebrekestelling </w:t>
      </w:r>
      <w:r w:rsidRPr="00A90120">
        <w:rPr>
          <w:color w:val="00B050"/>
          <w:sz w:val="20"/>
          <w:szCs w:val="20"/>
          <w:highlight w:val="yellow"/>
        </w:rPr>
        <w:t xml:space="preserve">en van rechtswege met </w:t>
      </w:r>
      <w:r w:rsidR="00BD73E7" w:rsidRPr="00A90120">
        <w:rPr>
          <w:color w:val="00B050"/>
          <w:sz w:val="20"/>
          <w:szCs w:val="20"/>
          <w:highlight w:val="yellow"/>
        </w:rPr>
        <w:t>xx</w:t>
      </w:r>
      <w:r w:rsidRPr="00A90120">
        <w:rPr>
          <w:color w:val="00B050"/>
          <w:sz w:val="20"/>
          <w:szCs w:val="20"/>
          <w:highlight w:val="yellow"/>
        </w:rPr>
        <w:t>% (</w:t>
      </w:r>
      <w:r w:rsidR="00620FF1" w:rsidRPr="00A90120">
        <w:rPr>
          <w:color w:val="00B050"/>
          <w:sz w:val="20"/>
          <w:szCs w:val="20"/>
          <w:highlight w:val="yellow"/>
        </w:rPr>
        <w:t xml:space="preserve">interestvoet ECB + 8) en </w:t>
      </w:r>
      <w:bookmarkStart w:id="16" w:name="_Hlk119663261"/>
      <w:r w:rsidRPr="00A90120">
        <w:rPr>
          <w:color w:val="00B050"/>
          <w:sz w:val="20"/>
          <w:szCs w:val="20"/>
          <w:highlight w:val="yellow"/>
        </w:rPr>
        <w:t xml:space="preserve">met </w:t>
      </w:r>
      <w:r w:rsidR="00C416A3">
        <w:rPr>
          <w:color w:val="00B050"/>
          <w:sz w:val="20"/>
          <w:szCs w:val="20"/>
          <w:highlight w:val="yellow"/>
        </w:rPr>
        <w:t>2</w:t>
      </w:r>
      <w:r w:rsidR="00620FF1" w:rsidRPr="00A90120">
        <w:rPr>
          <w:color w:val="00B050"/>
          <w:sz w:val="20"/>
          <w:szCs w:val="20"/>
          <w:highlight w:val="yellow"/>
        </w:rPr>
        <w:t>0</w:t>
      </w:r>
      <w:r w:rsidRPr="00A90120">
        <w:rPr>
          <w:color w:val="00B050"/>
          <w:sz w:val="20"/>
          <w:szCs w:val="20"/>
          <w:highlight w:val="yellow"/>
        </w:rPr>
        <w:t>,-</w:t>
      </w:r>
      <w:r w:rsidR="00C416A3">
        <w:rPr>
          <w:color w:val="00B050"/>
          <w:sz w:val="20"/>
          <w:szCs w:val="20"/>
          <w:highlight w:val="yellow"/>
        </w:rPr>
        <w:t xml:space="preserve"> tot 65</w:t>
      </w:r>
      <w:r w:rsidRPr="00A90120">
        <w:rPr>
          <w:color w:val="00B050"/>
          <w:sz w:val="20"/>
          <w:szCs w:val="20"/>
          <w:highlight w:val="yellow"/>
        </w:rPr>
        <w:t xml:space="preserve"> euro</w:t>
      </w:r>
      <w:r w:rsidR="00620FF1" w:rsidRPr="00A90120">
        <w:rPr>
          <w:color w:val="00B050"/>
          <w:sz w:val="20"/>
          <w:szCs w:val="20"/>
          <w:highlight w:val="yellow"/>
        </w:rPr>
        <w:t xml:space="preserve"> als forfaitaire inningskost</w:t>
      </w:r>
      <w:r w:rsidRPr="00A90120">
        <w:rPr>
          <w:color w:val="00B050"/>
          <w:sz w:val="20"/>
          <w:szCs w:val="20"/>
        </w:rPr>
        <w:t xml:space="preserve">, </w:t>
      </w:r>
      <w:r w:rsidR="00620FF1" w:rsidRPr="00A90120">
        <w:rPr>
          <w:color w:val="00B050"/>
          <w:sz w:val="20"/>
          <w:szCs w:val="20"/>
        </w:rPr>
        <w:t>onverminderd de reële inningskosten</w:t>
      </w:r>
      <w:bookmarkEnd w:id="16"/>
      <w:r w:rsidR="00620FF1" w:rsidRPr="00A90120">
        <w:rPr>
          <w:color w:val="00B050"/>
          <w:sz w:val="20"/>
          <w:szCs w:val="20"/>
        </w:rPr>
        <w:t xml:space="preserve">. </w:t>
      </w:r>
    </w:p>
    <w:p w14:paraId="020DB6A4" w14:textId="77777777" w:rsidR="00573B6D" w:rsidRPr="00A90120" w:rsidRDefault="00573B6D" w:rsidP="00730CD8">
      <w:pPr>
        <w:pStyle w:val="NoSpacing"/>
        <w:ind w:left="708"/>
        <w:jc w:val="both"/>
        <w:rPr>
          <w:sz w:val="20"/>
          <w:szCs w:val="20"/>
        </w:rPr>
      </w:pPr>
    </w:p>
    <w:p w14:paraId="72271115" w14:textId="01C8B8B4" w:rsidR="00BA7EE0" w:rsidRPr="00A90120" w:rsidRDefault="00BA7EE0" w:rsidP="00730CD8">
      <w:pPr>
        <w:pStyle w:val="NoSpacing"/>
        <w:ind w:left="708"/>
        <w:jc w:val="both"/>
        <w:rPr>
          <w:sz w:val="20"/>
          <w:szCs w:val="20"/>
        </w:rPr>
      </w:pPr>
      <w:r w:rsidRPr="00A90120">
        <w:rPr>
          <w:sz w:val="20"/>
          <w:szCs w:val="20"/>
          <w:highlight w:val="lightGray"/>
        </w:rPr>
        <w:t>(</w:t>
      </w:r>
      <w:r w:rsidR="00A11875" w:rsidRPr="00A90120">
        <w:rPr>
          <w:sz w:val="20"/>
          <w:szCs w:val="20"/>
          <w:highlight w:val="lightGray"/>
        </w:rPr>
        <w:t>opdrachtgever</w:t>
      </w:r>
      <w:r w:rsidRPr="00A90120">
        <w:rPr>
          <w:sz w:val="20"/>
          <w:szCs w:val="20"/>
          <w:highlight w:val="lightGray"/>
        </w:rPr>
        <w:t xml:space="preserve"> in privéleven)</w:t>
      </w:r>
    </w:p>
    <w:p w14:paraId="59C7323D" w14:textId="10EE4B47" w:rsidR="00620FF1" w:rsidRPr="00A90120" w:rsidRDefault="00620FF1" w:rsidP="00BA7EE0">
      <w:pPr>
        <w:pStyle w:val="NoSpacing"/>
        <w:ind w:left="708"/>
        <w:jc w:val="both"/>
        <w:rPr>
          <w:sz w:val="20"/>
          <w:szCs w:val="20"/>
          <w:highlight w:val="lightGray"/>
          <w:lang w:val="nl-BE"/>
        </w:rPr>
      </w:pPr>
      <w:r w:rsidRPr="00A90120">
        <w:rPr>
          <w:sz w:val="20"/>
          <w:szCs w:val="20"/>
          <w:highlight w:val="lightGray"/>
        </w:rPr>
        <w:t xml:space="preserve">Bij niet-betaling binnen de 15 dagen, is de </w:t>
      </w:r>
      <w:r w:rsidR="00A11875" w:rsidRPr="00A90120">
        <w:rPr>
          <w:sz w:val="20"/>
          <w:szCs w:val="20"/>
          <w:highlight w:val="lightGray"/>
        </w:rPr>
        <w:t>Opdrachtgever</w:t>
      </w:r>
      <w:r w:rsidRPr="00A90120">
        <w:rPr>
          <w:sz w:val="20"/>
          <w:szCs w:val="20"/>
          <w:highlight w:val="lightGray"/>
        </w:rPr>
        <w:t xml:space="preserve"> na ingebrekestelling </w:t>
      </w:r>
      <w:r w:rsidR="00BA7EE0" w:rsidRPr="00A90120">
        <w:rPr>
          <w:sz w:val="20"/>
          <w:szCs w:val="20"/>
          <w:highlight w:val="lightGray"/>
        </w:rPr>
        <w:t>door de Architect en na een</w:t>
      </w:r>
      <w:r w:rsidRPr="00A90120">
        <w:rPr>
          <w:sz w:val="20"/>
          <w:szCs w:val="20"/>
          <w:highlight w:val="lightGray"/>
        </w:rPr>
        <w:t xml:space="preserve"> bijkomende termijn van 15 dagen</w:t>
      </w:r>
      <w:r w:rsidR="00BA7EE0" w:rsidRPr="00A90120">
        <w:rPr>
          <w:sz w:val="20"/>
          <w:szCs w:val="20"/>
          <w:highlight w:val="lightGray"/>
        </w:rPr>
        <w:t xml:space="preserve"> bovenop het factuurbedrag een moratoire interest aan de interestvoet</w:t>
      </w:r>
      <w:r w:rsidR="00766C6C">
        <w:rPr>
          <w:sz w:val="20"/>
          <w:szCs w:val="20"/>
          <w:highlight w:val="lightGray"/>
        </w:rPr>
        <w:t xml:space="preserve"> ECB + 8</w:t>
      </w:r>
      <w:r w:rsidR="00BA7EE0" w:rsidRPr="00A90120">
        <w:rPr>
          <w:sz w:val="20"/>
          <w:szCs w:val="20"/>
          <w:highlight w:val="lightGray"/>
        </w:rPr>
        <w:t xml:space="preserve"> verschuldigd. Daarenboven wordt de factuur verhoogd </w:t>
      </w:r>
      <w:r w:rsidR="00BA7EE0" w:rsidRPr="00A90120">
        <w:rPr>
          <w:sz w:val="20"/>
          <w:szCs w:val="20"/>
          <w:highlight w:val="lightGray"/>
          <w:lang w:val="nl-BE"/>
        </w:rPr>
        <w:t xml:space="preserve">met </w:t>
      </w:r>
      <w:r w:rsidR="00C416A3">
        <w:rPr>
          <w:sz w:val="20"/>
          <w:szCs w:val="20"/>
          <w:highlight w:val="lightGray"/>
          <w:lang w:val="nl-BE"/>
        </w:rPr>
        <w:t>2</w:t>
      </w:r>
      <w:r w:rsidR="00BA7EE0" w:rsidRPr="00A90120">
        <w:rPr>
          <w:sz w:val="20"/>
          <w:szCs w:val="20"/>
          <w:highlight w:val="lightGray"/>
          <w:lang w:val="nl-BE"/>
        </w:rPr>
        <w:t>0,-</w:t>
      </w:r>
      <w:r w:rsidR="00C416A3">
        <w:rPr>
          <w:sz w:val="20"/>
          <w:szCs w:val="20"/>
          <w:highlight w:val="lightGray"/>
          <w:lang w:val="nl-BE"/>
        </w:rPr>
        <w:t xml:space="preserve"> tot 65</w:t>
      </w:r>
      <w:r w:rsidR="00BA7EE0" w:rsidRPr="00A90120">
        <w:rPr>
          <w:sz w:val="20"/>
          <w:szCs w:val="20"/>
          <w:highlight w:val="lightGray"/>
          <w:lang w:val="nl-BE"/>
        </w:rPr>
        <w:t xml:space="preserve"> euro als forfaitaire inningskost, onverminderd de reële inningskosten</w:t>
      </w:r>
      <w:r w:rsidR="00BA7EE0" w:rsidRPr="00A90120">
        <w:rPr>
          <w:sz w:val="20"/>
          <w:szCs w:val="20"/>
          <w:highlight w:val="lightGray"/>
        </w:rPr>
        <w:t xml:space="preserve"> .</w:t>
      </w:r>
    </w:p>
    <w:p w14:paraId="261FFCA0" w14:textId="061FDF17" w:rsidR="001C4999" w:rsidRPr="00AA64C1" w:rsidRDefault="001C4999" w:rsidP="00AA64C1">
      <w:pPr>
        <w:pStyle w:val="Heading1"/>
        <w:numPr>
          <w:ilvl w:val="0"/>
          <w:numId w:val="23"/>
        </w:numPr>
        <w:rPr>
          <w:sz w:val="24"/>
          <w:szCs w:val="28"/>
          <w:lang w:val="nl-NL"/>
        </w:rPr>
      </w:pPr>
      <w:bookmarkStart w:id="17" w:name="_Toc479848161"/>
      <w:r w:rsidRPr="00AA64C1">
        <w:rPr>
          <w:sz w:val="24"/>
          <w:szCs w:val="28"/>
          <w:lang w:val="nl-NL"/>
        </w:rPr>
        <w:lastRenderedPageBreak/>
        <w:t>VERZEKERING</w:t>
      </w:r>
      <w:r w:rsidR="0070096A" w:rsidRPr="00AA64C1">
        <w:rPr>
          <w:sz w:val="24"/>
          <w:szCs w:val="28"/>
          <w:lang w:val="nl-NL"/>
        </w:rPr>
        <w:t xml:space="preserve"> Architect</w:t>
      </w:r>
      <w:bookmarkEnd w:id="17"/>
    </w:p>
    <w:p w14:paraId="342B557A" w14:textId="77777777" w:rsidR="00C36494" w:rsidRPr="00A90120" w:rsidRDefault="00C36494" w:rsidP="00C36494">
      <w:pPr>
        <w:rPr>
          <w:sz w:val="20"/>
          <w:szCs w:val="22"/>
        </w:rPr>
      </w:pPr>
    </w:p>
    <w:p w14:paraId="6F83581D" w14:textId="243405A5" w:rsidR="00977526" w:rsidRPr="00A90120" w:rsidRDefault="00695DD0" w:rsidP="006E43B5">
      <w:pPr>
        <w:pStyle w:val="NoSpacing"/>
        <w:ind w:left="708"/>
        <w:jc w:val="both"/>
        <w:rPr>
          <w:sz w:val="20"/>
          <w:szCs w:val="20"/>
        </w:rPr>
      </w:pPr>
      <w:r w:rsidRPr="00A90120">
        <w:rPr>
          <w:sz w:val="20"/>
          <w:szCs w:val="20"/>
        </w:rPr>
        <w:t xml:space="preserve">De </w:t>
      </w:r>
      <w:r w:rsidR="00A24A91" w:rsidRPr="00A90120">
        <w:rPr>
          <w:sz w:val="20"/>
          <w:szCs w:val="20"/>
        </w:rPr>
        <w:t xml:space="preserve">professionele </w:t>
      </w:r>
      <w:r w:rsidRPr="00A90120">
        <w:rPr>
          <w:sz w:val="20"/>
          <w:szCs w:val="20"/>
        </w:rPr>
        <w:t xml:space="preserve">burgerlijke beroepsaansprakelijkheid is gedekt door een verzekering, volgens de regelgeving over de verplichte verzekering beroepsaansprakelijkheid van architecten van bij de verzekeringsmaatschappij </w:t>
      </w:r>
      <w:r w:rsidRPr="00A90120">
        <w:rPr>
          <w:color w:val="00B050"/>
          <w:sz w:val="20"/>
          <w:szCs w:val="20"/>
        </w:rPr>
        <w:t>AR-CO</w:t>
      </w:r>
      <w:r w:rsidR="004F691B" w:rsidRPr="00A90120">
        <w:rPr>
          <w:color w:val="00B050"/>
          <w:sz w:val="20"/>
          <w:szCs w:val="20"/>
        </w:rPr>
        <w:t xml:space="preserve"> cv</w:t>
      </w:r>
      <w:r w:rsidRPr="00A90120">
        <w:rPr>
          <w:color w:val="00B050"/>
          <w:sz w:val="20"/>
          <w:szCs w:val="20"/>
        </w:rPr>
        <w:t xml:space="preserve">, Tasson Snelstraat 22, 1060 Brussel, </w:t>
      </w:r>
      <w:r w:rsidR="00A47509" w:rsidRPr="00A90120">
        <w:rPr>
          <w:iCs/>
          <w:color w:val="00B050"/>
          <w:sz w:val="20"/>
          <w:szCs w:val="20"/>
        </w:rPr>
        <w:t xml:space="preserve">KBO 0406.067.338, </w:t>
      </w:r>
      <w:r w:rsidRPr="00A90120">
        <w:rPr>
          <w:color w:val="00B050"/>
          <w:sz w:val="20"/>
          <w:szCs w:val="20"/>
        </w:rPr>
        <w:t xml:space="preserve">tel. 02.538 66 33, email info@ ar-co.be, </w:t>
      </w:r>
      <w:r w:rsidRPr="00A90120">
        <w:rPr>
          <w:sz w:val="20"/>
          <w:szCs w:val="20"/>
        </w:rPr>
        <w:t xml:space="preserve">onder het polisnummer xxx. </w:t>
      </w:r>
    </w:p>
    <w:p w14:paraId="1CD8371D" w14:textId="77777777" w:rsidR="00977526" w:rsidRPr="00A90120" w:rsidRDefault="00977526" w:rsidP="007926CA">
      <w:pPr>
        <w:pStyle w:val="NoSpacing"/>
        <w:ind w:left="708"/>
        <w:rPr>
          <w:sz w:val="20"/>
          <w:szCs w:val="20"/>
        </w:rPr>
      </w:pPr>
    </w:p>
    <w:p w14:paraId="24B69865" w14:textId="306B9F5A" w:rsidR="001C4999" w:rsidRPr="00A90120" w:rsidRDefault="001C4999" w:rsidP="00AA64C1">
      <w:pPr>
        <w:pStyle w:val="Heading1"/>
        <w:numPr>
          <w:ilvl w:val="0"/>
          <w:numId w:val="23"/>
        </w:numPr>
        <w:rPr>
          <w:sz w:val="24"/>
          <w:szCs w:val="28"/>
          <w:lang w:val="nl-NL"/>
        </w:rPr>
      </w:pPr>
      <w:bookmarkStart w:id="18" w:name="_Toc479848165"/>
      <w:r w:rsidRPr="00A90120">
        <w:rPr>
          <w:sz w:val="24"/>
          <w:szCs w:val="28"/>
          <w:lang w:val="nl-NL"/>
        </w:rPr>
        <w:t xml:space="preserve">AANSPRAKELIJKHEID VAN DE </w:t>
      </w:r>
      <w:r w:rsidR="00091154" w:rsidRPr="00A90120">
        <w:rPr>
          <w:sz w:val="24"/>
          <w:szCs w:val="28"/>
          <w:lang w:val="nl-NL"/>
        </w:rPr>
        <w:t>ARCHITECT</w:t>
      </w:r>
      <w:bookmarkEnd w:id="18"/>
    </w:p>
    <w:p w14:paraId="0C011597" w14:textId="77777777" w:rsidR="00D8096A" w:rsidRPr="00A90120" w:rsidRDefault="00D8096A" w:rsidP="00D8096A">
      <w:pPr>
        <w:rPr>
          <w:sz w:val="20"/>
          <w:szCs w:val="22"/>
          <w:lang w:val="nl-NL"/>
        </w:rPr>
      </w:pPr>
    </w:p>
    <w:p w14:paraId="71EFA296" w14:textId="0BF21D5B" w:rsidR="00795D19" w:rsidRPr="00A90120" w:rsidRDefault="00B5765F" w:rsidP="00D8096A">
      <w:pPr>
        <w:pStyle w:val="NoSpacing"/>
        <w:ind w:left="708"/>
        <w:jc w:val="both"/>
        <w:rPr>
          <w:sz w:val="20"/>
          <w:szCs w:val="20"/>
        </w:rPr>
      </w:pPr>
      <w:r w:rsidRPr="00A90120">
        <w:rPr>
          <w:sz w:val="20"/>
          <w:szCs w:val="20"/>
        </w:rPr>
        <w:t>De verplichtingen va</w:t>
      </w:r>
      <w:r w:rsidR="00D15882" w:rsidRPr="00A90120">
        <w:rPr>
          <w:sz w:val="20"/>
          <w:szCs w:val="20"/>
        </w:rPr>
        <w:t xml:space="preserve">n de </w:t>
      </w:r>
      <w:r w:rsidR="00091154" w:rsidRPr="00A90120">
        <w:rPr>
          <w:sz w:val="20"/>
          <w:szCs w:val="20"/>
        </w:rPr>
        <w:t>Architect</w:t>
      </w:r>
      <w:r w:rsidR="00D15882" w:rsidRPr="00A90120">
        <w:rPr>
          <w:sz w:val="20"/>
          <w:szCs w:val="20"/>
        </w:rPr>
        <w:t xml:space="preserve"> zijn </w:t>
      </w:r>
      <w:r w:rsidR="00700AEA" w:rsidRPr="00A90120">
        <w:rPr>
          <w:sz w:val="20"/>
          <w:szCs w:val="20"/>
        </w:rPr>
        <w:t>inspanningsverbintenissen</w:t>
      </w:r>
      <w:r w:rsidRPr="00A90120">
        <w:rPr>
          <w:sz w:val="20"/>
          <w:szCs w:val="20"/>
        </w:rPr>
        <w:t>.</w:t>
      </w:r>
      <w:r w:rsidR="0070674A" w:rsidRPr="00A90120">
        <w:rPr>
          <w:sz w:val="20"/>
          <w:szCs w:val="20"/>
        </w:rPr>
        <w:t xml:space="preserve"> </w:t>
      </w:r>
      <w:r w:rsidR="00795D19" w:rsidRPr="00A90120">
        <w:rPr>
          <w:sz w:val="20"/>
          <w:szCs w:val="20"/>
          <w:highlight w:val="yellow"/>
        </w:rPr>
        <w:t>Een eventuele niet-nakoming van zijn verbintenissen en taken is slechts toerekenbaar indien hem een fout kan worden verweten volgens het criterium van de voorzichtige en redelijke persoon in dezelfde omstandigheden.</w:t>
      </w:r>
    </w:p>
    <w:p w14:paraId="6F1542EF" w14:textId="1B340891" w:rsidR="00AA64C1" w:rsidRPr="00A90120" w:rsidRDefault="0070674A" w:rsidP="00AA64C1">
      <w:pPr>
        <w:pStyle w:val="NoSpacing"/>
        <w:ind w:left="708"/>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dient </w:t>
      </w:r>
      <w:r w:rsidRPr="00AA64C1">
        <w:rPr>
          <w:sz w:val="20"/>
          <w:szCs w:val="20"/>
        </w:rPr>
        <w:t xml:space="preserve">een </w:t>
      </w:r>
      <w:r w:rsidR="00222F7D" w:rsidRPr="00AA64C1">
        <w:rPr>
          <w:sz w:val="20"/>
          <w:szCs w:val="20"/>
        </w:rPr>
        <w:t>fout</w:t>
      </w:r>
      <w:r w:rsidRPr="00AA64C1">
        <w:rPr>
          <w:sz w:val="20"/>
          <w:szCs w:val="20"/>
        </w:rPr>
        <w:t xml:space="preserve"> van de Architect</w:t>
      </w:r>
      <w:r w:rsidR="00222F7D" w:rsidRPr="00AA64C1">
        <w:rPr>
          <w:sz w:val="20"/>
          <w:szCs w:val="20"/>
        </w:rPr>
        <w:t xml:space="preserve"> </w:t>
      </w:r>
      <w:r w:rsidR="00795D19" w:rsidRPr="00A90120">
        <w:rPr>
          <w:sz w:val="20"/>
          <w:szCs w:val="20"/>
          <w:highlight w:val="yellow"/>
        </w:rPr>
        <w:t xml:space="preserve">in de </w:t>
      </w:r>
      <w:r w:rsidR="00AA64C1">
        <w:rPr>
          <w:sz w:val="20"/>
          <w:szCs w:val="20"/>
          <w:highlight w:val="yellow"/>
        </w:rPr>
        <w:t>beschreven opdracht</w:t>
      </w:r>
      <w:r w:rsidR="00D40480" w:rsidRPr="00A90120">
        <w:rPr>
          <w:sz w:val="20"/>
          <w:szCs w:val="20"/>
          <w:highlight w:val="yellow"/>
        </w:rPr>
        <w:t xml:space="preserve"> </w:t>
      </w:r>
      <w:r w:rsidR="00222F7D" w:rsidRPr="00A90120">
        <w:rPr>
          <w:sz w:val="20"/>
          <w:szCs w:val="20"/>
        </w:rPr>
        <w:t>aan te tonen</w:t>
      </w:r>
      <w:r w:rsidR="00AA64C1">
        <w:rPr>
          <w:sz w:val="20"/>
          <w:szCs w:val="20"/>
        </w:rPr>
        <w:t xml:space="preserve">. </w:t>
      </w:r>
    </w:p>
    <w:p w14:paraId="4B5E7F9F" w14:textId="083959BB" w:rsidR="00AA64C1" w:rsidRDefault="00AA64C1" w:rsidP="0008077D">
      <w:pPr>
        <w:pStyle w:val="NoSpacing"/>
        <w:ind w:left="708"/>
        <w:jc w:val="both"/>
        <w:rPr>
          <w:sz w:val="20"/>
          <w:szCs w:val="20"/>
          <w:highlight w:val="yellow"/>
        </w:rPr>
      </w:pPr>
      <w:r>
        <w:rPr>
          <w:sz w:val="20"/>
          <w:szCs w:val="20"/>
          <w:highlight w:val="yellow"/>
        </w:rPr>
        <w:t>Indien de Architect een bewezen fout beging, zal deze in de eerste plaats de persoonlijke taak opnieuw in natura uitvoeren. De Bouwheer kan hiervoor geen bijkomende vergoeding eisen.</w:t>
      </w:r>
    </w:p>
    <w:p w14:paraId="197008C3" w14:textId="77777777" w:rsidR="00AA64C1" w:rsidRDefault="00AA64C1" w:rsidP="0008077D">
      <w:pPr>
        <w:pStyle w:val="NoSpacing"/>
        <w:ind w:left="708"/>
        <w:jc w:val="both"/>
        <w:rPr>
          <w:sz w:val="20"/>
          <w:szCs w:val="20"/>
          <w:highlight w:val="yellow"/>
        </w:rPr>
      </w:pPr>
    </w:p>
    <w:p w14:paraId="79822C5D" w14:textId="77777777" w:rsidR="00AA64C1" w:rsidRDefault="00AA64C1" w:rsidP="0008077D">
      <w:pPr>
        <w:pStyle w:val="NoSpacing"/>
        <w:ind w:left="708"/>
        <w:jc w:val="both"/>
        <w:rPr>
          <w:sz w:val="20"/>
          <w:szCs w:val="20"/>
        </w:rPr>
      </w:pPr>
      <w:r w:rsidRPr="00AA64C1">
        <w:rPr>
          <w:sz w:val="20"/>
          <w:szCs w:val="20"/>
        </w:rPr>
        <w:t>De oplevering van de studie maakt een einde aan de contractuele verbintenissen van de Architect onder dit contract.</w:t>
      </w:r>
    </w:p>
    <w:p w14:paraId="20CE6B82" w14:textId="77777777" w:rsidR="0063525F" w:rsidRPr="00AA64C1" w:rsidRDefault="0063525F" w:rsidP="0008077D">
      <w:pPr>
        <w:pStyle w:val="NoSpacing"/>
        <w:ind w:left="708"/>
        <w:jc w:val="both"/>
        <w:rPr>
          <w:sz w:val="20"/>
          <w:szCs w:val="20"/>
        </w:rPr>
      </w:pPr>
    </w:p>
    <w:p w14:paraId="34B839C1" w14:textId="77777777" w:rsidR="001C4999" w:rsidRPr="00A90120" w:rsidRDefault="00CF1D60" w:rsidP="00AA64C1">
      <w:pPr>
        <w:pStyle w:val="Heading1"/>
        <w:numPr>
          <w:ilvl w:val="0"/>
          <w:numId w:val="23"/>
        </w:numPr>
        <w:rPr>
          <w:sz w:val="24"/>
          <w:szCs w:val="28"/>
          <w:lang w:val="nl-NL"/>
        </w:rPr>
      </w:pPr>
      <w:bookmarkStart w:id="19" w:name="_Toc487033059"/>
      <w:bookmarkStart w:id="20" w:name="_Toc479848167"/>
      <w:bookmarkEnd w:id="19"/>
      <w:r w:rsidRPr="00A90120">
        <w:rPr>
          <w:sz w:val="24"/>
          <w:szCs w:val="28"/>
          <w:lang w:val="nl-NL"/>
        </w:rPr>
        <w:t xml:space="preserve">EINDE EN </w:t>
      </w:r>
      <w:r w:rsidR="001C4999" w:rsidRPr="00A90120">
        <w:rPr>
          <w:sz w:val="24"/>
          <w:szCs w:val="28"/>
          <w:lang w:val="nl-NL"/>
        </w:rPr>
        <w:t>VERBREKING VAN DE OVEREENKOMST</w:t>
      </w:r>
      <w:bookmarkEnd w:id="20"/>
    </w:p>
    <w:p w14:paraId="1A8C75B6" w14:textId="77777777" w:rsidR="008005F4" w:rsidRPr="00A90120" w:rsidRDefault="008005F4" w:rsidP="00DB538F">
      <w:pPr>
        <w:pStyle w:val="NoSpacing"/>
        <w:rPr>
          <w:sz w:val="20"/>
          <w:szCs w:val="20"/>
        </w:rPr>
      </w:pPr>
    </w:p>
    <w:p w14:paraId="198C7D5E" w14:textId="29615A50" w:rsidR="00B33499" w:rsidRPr="00A90120" w:rsidRDefault="008005F4" w:rsidP="00E7473B">
      <w:pPr>
        <w:pStyle w:val="NoSpacing"/>
        <w:ind w:left="708"/>
        <w:jc w:val="both"/>
        <w:rPr>
          <w:sz w:val="20"/>
          <w:szCs w:val="20"/>
        </w:rPr>
      </w:pPr>
      <w:r w:rsidRPr="00A90120">
        <w:rPr>
          <w:sz w:val="20"/>
          <w:szCs w:val="20"/>
        </w:rPr>
        <w:t xml:space="preserve">De </w:t>
      </w:r>
      <w:r w:rsidR="00AA64C1">
        <w:rPr>
          <w:sz w:val="20"/>
          <w:szCs w:val="20"/>
        </w:rPr>
        <w:t>ov</w:t>
      </w:r>
      <w:r w:rsidRPr="00A90120">
        <w:rPr>
          <w:sz w:val="20"/>
          <w:szCs w:val="20"/>
        </w:rPr>
        <w:t xml:space="preserve">ereenkomst eindigt </w:t>
      </w:r>
      <w:r w:rsidRPr="00AA64C1">
        <w:rPr>
          <w:sz w:val="20"/>
          <w:szCs w:val="20"/>
        </w:rPr>
        <w:t xml:space="preserve">met </w:t>
      </w:r>
      <w:r w:rsidR="000B33B2" w:rsidRPr="00A90120">
        <w:rPr>
          <w:sz w:val="20"/>
          <w:szCs w:val="20"/>
        </w:rPr>
        <w:t xml:space="preserve">de betaling van het </w:t>
      </w:r>
      <w:r w:rsidR="003F5B33" w:rsidRPr="00A90120">
        <w:rPr>
          <w:sz w:val="20"/>
          <w:szCs w:val="20"/>
        </w:rPr>
        <w:t xml:space="preserve">saldo van het </w:t>
      </w:r>
      <w:r w:rsidR="000B33B2" w:rsidRPr="00A90120">
        <w:rPr>
          <w:sz w:val="20"/>
          <w:szCs w:val="20"/>
        </w:rPr>
        <w:t>verschuldigde ereloon</w:t>
      </w:r>
      <w:r w:rsidRPr="00A90120">
        <w:rPr>
          <w:sz w:val="20"/>
          <w:szCs w:val="20"/>
        </w:rPr>
        <w:t>.</w:t>
      </w:r>
    </w:p>
    <w:p w14:paraId="3DB2461B" w14:textId="77777777" w:rsidR="00462126" w:rsidRPr="00A90120" w:rsidRDefault="00462126" w:rsidP="00E7473B">
      <w:pPr>
        <w:pStyle w:val="NoSpacing"/>
        <w:ind w:left="708"/>
        <w:jc w:val="both"/>
        <w:rPr>
          <w:sz w:val="20"/>
          <w:szCs w:val="20"/>
        </w:rPr>
      </w:pPr>
    </w:p>
    <w:p w14:paraId="63AB9F73" w14:textId="328E01A2" w:rsidR="004B4BE3" w:rsidRPr="00AA64C1" w:rsidRDefault="00462126" w:rsidP="00222AA5">
      <w:pPr>
        <w:pStyle w:val="NoSpacing"/>
        <w:ind w:left="708"/>
        <w:jc w:val="both"/>
        <w:rPr>
          <w:sz w:val="20"/>
          <w:szCs w:val="20"/>
          <w:highlight w:val="yellow"/>
        </w:rPr>
      </w:pPr>
      <w:bookmarkStart w:id="21" w:name="_Hlk119683729"/>
      <w:r w:rsidRPr="00AA64C1">
        <w:rPr>
          <w:sz w:val="20"/>
          <w:szCs w:val="20"/>
          <w:highlight w:val="yellow"/>
        </w:rPr>
        <w:t xml:space="preserve">De </w:t>
      </w:r>
      <w:r w:rsidR="00AA64C1" w:rsidRPr="00AA64C1">
        <w:rPr>
          <w:sz w:val="20"/>
          <w:szCs w:val="20"/>
          <w:highlight w:val="yellow"/>
        </w:rPr>
        <w:t>voorstudie-</w:t>
      </w:r>
      <w:r w:rsidRPr="00AA64C1">
        <w:rPr>
          <w:sz w:val="20"/>
          <w:szCs w:val="20"/>
          <w:highlight w:val="yellow"/>
        </w:rPr>
        <w:t xml:space="preserve">overeenkomst eindigt </w:t>
      </w:r>
      <w:r w:rsidR="00222AA5" w:rsidRPr="00AA64C1">
        <w:rPr>
          <w:sz w:val="20"/>
          <w:szCs w:val="20"/>
          <w:highlight w:val="yellow"/>
        </w:rPr>
        <w:t xml:space="preserve">niet </w:t>
      </w:r>
      <w:r w:rsidRPr="00AA64C1">
        <w:rPr>
          <w:sz w:val="20"/>
          <w:szCs w:val="20"/>
          <w:highlight w:val="yellow"/>
        </w:rPr>
        <w:t>met het overlijden van de Architect</w:t>
      </w:r>
      <w:bookmarkEnd w:id="21"/>
      <w:r w:rsidR="004B4BE3" w:rsidRPr="00AA64C1">
        <w:rPr>
          <w:sz w:val="20"/>
          <w:szCs w:val="20"/>
          <w:highlight w:val="yellow"/>
        </w:rPr>
        <w:t xml:space="preserve">, </w:t>
      </w:r>
      <w:r w:rsidR="00896606" w:rsidRPr="00AA64C1">
        <w:rPr>
          <w:sz w:val="20"/>
          <w:szCs w:val="20"/>
          <w:highlight w:val="yellow"/>
        </w:rPr>
        <w:t xml:space="preserve">noch met de toetreding van de Architect tot een rechtspersoon, </w:t>
      </w:r>
      <w:r w:rsidR="004B4BE3" w:rsidRPr="00AA64C1">
        <w:rPr>
          <w:sz w:val="20"/>
          <w:szCs w:val="20"/>
          <w:highlight w:val="yellow"/>
        </w:rPr>
        <w:t>noch met de verkoop van het Bouwproject</w:t>
      </w:r>
      <w:r w:rsidRPr="00AA64C1">
        <w:rPr>
          <w:sz w:val="20"/>
          <w:szCs w:val="20"/>
          <w:highlight w:val="yellow"/>
        </w:rPr>
        <w:t xml:space="preserve">. </w:t>
      </w:r>
    </w:p>
    <w:p w14:paraId="1A90D8F3" w14:textId="77777777" w:rsidR="00880109" w:rsidRDefault="00462126" w:rsidP="00E7473B">
      <w:pPr>
        <w:pStyle w:val="NoSpacing"/>
        <w:ind w:left="708"/>
        <w:jc w:val="both"/>
        <w:rPr>
          <w:sz w:val="20"/>
          <w:szCs w:val="20"/>
          <w:highlight w:val="yellow"/>
        </w:rPr>
      </w:pPr>
      <w:r w:rsidRPr="00AA64C1">
        <w:rPr>
          <w:sz w:val="20"/>
          <w:szCs w:val="20"/>
          <w:highlight w:val="yellow"/>
        </w:rPr>
        <w:t xml:space="preserve">De </w:t>
      </w:r>
      <w:r w:rsidR="00222AA5" w:rsidRPr="00AA64C1">
        <w:rPr>
          <w:sz w:val="20"/>
          <w:szCs w:val="20"/>
          <w:highlight w:val="yellow"/>
        </w:rPr>
        <w:t xml:space="preserve">overeenkomst wordt </w:t>
      </w:r>
      <w:r w:rsidR="004B4BE3" w:rsidRPr="00AA64C1">
        <w:rPr>
          <w:sz w:val="20"/>
          <w:szCs w:val="20"/>
          <w:highlight w:val="yellow"/>
        </w:rPr>
        <w:t xml:space="preserve">bij overlijden </w:t>
      </w:r>
      <w:r w:rsidR="00222AA5" w:rsidRPr="00AA64C1">
        <w:rPr>
          <w:sz w:val="20"/>
          <w:szCs w:val="20"/>
          <w:highlight w:val="yellow"/>
        </w:rPr>
        <w:t xml:space="preserve">overgedragen aan een door de </w:t>
      </w:r>
      <w:r w:rsidR="00A11875" w:rsidRPr="00AA64C1">
        <w:rPr>
          <w:sz w:val="20"/>
          <w:szCs w:val="20"/>
          <w:highlight w:val="yellow"/>
        </w:rPr>
        <w:t>Opdrachtgever</w:t>
      </w:r>
      <w:r w:rsidR="00222AA5" w:rsidRPr="00AA64C1">
        <w:rPr>
          <w:sz w:val="20"/>
          <w:szCs w:val="20"/>
          <w:highlight w:val="yellow"/>
        </w:rPr>
        <w:t xml:space="preserve"> en de rechtsopvolger van de Architect gekozen architect.</w:t>
      </w:r>
      <w:r w:rsidR="00880109" w:rsidRPr="00880109">
        <w:rPr>
          <w:sz w:val="20"/>
          <w:szCs w:val="20"/>
          <w:highlight w:val="yellow"/>
        </w:rPr>
        <w:t xml:space="preserve"> </w:t>
      </w:r>
      <w:r w:rsidR="00880109" w:rsidRPr="00AA64C1">
        <w:rPr>
          <w:sz w:val="20"/>
          <w:szCs w:val="20"/>
          <w:highlight w:val="yellow"/>
        </w:rPr>
        <w:t xml:space="preserve">De Opdrachtgever verbindt zich ertoe aan de rechtsopvolgers het ereloon voor de gerealiseerde fases te </w:t>
      </w:r>
      <w:r w:rsidR="00880109" w:rsidRPr="00880109">
        <w:rPr>
          <w:sz w:val="20"/>
          <w:szCs w:val="20"/>
          <w:highlight w:val="yellow"/>
        </w:rPr>
        <w:t xml:space="preserve">betalen. </w:t>
      </w:r>
    </w:p>
    <w:p w14:paraId="51F59CE8" w14:textId="77777777" w:rsidR="00880109" w:rsidRDefault="00E7473B" w:rsidP="00E7473B">
      <w:pPr>
        <w:pStyle w:val="NoSpacing"/>
        <w:ind w:left="708"/>
        <w:jc w:val="both"/>
        <w:rPr>
          <w:sz w:val="20"/>
          <w:szCs w:val="20"/>
        </w:rPr>
      </w:pPr>
      <w:r w:rsidRPr="00880109">
        <w:rPr>
          <w:sz w:val="20"/>
          <w:szCs w:val="20"/>
          <w:highlight w:val="yellow"/>
        </w:rPr>
        <w:t xml:space="preserve">Bij toetreding </w:t>
      </w:r>
      <w:r w:rsidRPr="00AA64C1">
        <w:rPr>
          <w:sz w:val="20"/>
          <w:szCs w:val="20"/>
          <w:highlight w:val="yellow"/>
        </w:rPr>
        <w:t>tot een rechtspersoon wordt de overeenkomst aan die rechtspersoon overgedragen.</w:t>
      </w:r>
      <w:r w:rsidR="00ED02D9" w:rsidRPr="00AA64C1">
        <w:rPr>
          <w:sz w:val="20"/>
          <w:szCs w:val="20"/>
          <w:highlight w:val="yellow"/>
        </w:rPr>
        <w:t xml:space="preserve"> </w:t>
      </w:r>
      <w:bookmarkStart w:id="22" w:name="_Hlk139984504"/>
    </w:p>
    <w:p w14:paraId="7B38542B" w14:textId="3A4EE77E" w:rsidR="00462126" w:rsidRPr="00A90120" w:rsidRDefault="00880109" w:rsidP="00E7473B">
      <w:pPr>
        <w:pStyle w:val="NoSpacing"/>
        <w:ind w:left="708"/>
        <w:jc w:val="both"/>
        <w:rPr>
          <w:sz w:val="20"/>
          <w:szCs w:val="20"/>
        </w:rPr>
      </w:pPr>
      <w:r w:rsidRPr="00880109">
        <w:rPr>
          <w:sz w:val="20"/>
          <w:szCs w:val="20"/>
          <w:highlight w:val="yellow"/>
        </w:rPr>
        <w:t>Het contract zal overgedragen worden aan de koper bij de verkoop van het Bouwproject.</w:t>
      </w:r>
      <w:r w:rsidR="008C0CEA" w:rsidRPr="00A90120">
        <w:rPr>
          <w:sz w:val="20"/>
          <w:szCs w:val="20"/>
        </w:rPr>
        <w:t xml:space="preserve"> </w:t>
      </w:r>
      <w:bookmarkEnd w:id="22"/>
    </w:p>
    <w:p w14:paraId="0920DF96" w14:textId="77777777" w:rsidR="004B4BE3" w:rsidRPr="00A90120" w:rsidRDefault="004B4BE3" w:rsidP="00222AA5">
      <w:pPr>
        <w:pStyle w:val="NoSpacing"/>
        <w:ind w:left="708"/>
        <w:jc w:val="both"/>
        <w:rPr>
          <w:sz w:val="20"/>
          <w:szCs w:val="20"/>
        </w:rPr>
      </w:pPr>
    </w:p>
    <w:p w14:paraId="0070102C" w14:textId="77777777" w:rsidR="00AA64C1" w:rsidRDefault="008005F4" w:rsidP="00E7473B">
      <w:pPr>
        <w:pStyle w:val="NoSpacing"/>
        <w:ind w:left="708"/>
        <w:jc w:val="both"/>
        <w:rPr>
          <w:sz w:val="20"/>
          <w:szCs w:val="20"/>
        </w:rPr>
      </w:pPr>
      <w:r w:rsidRPr="00A90120">
        <w:rPr>
          <w:sz w:val="20"/>
          <w:szCs w:val="20"/>
        </w:rPr>
        <w:t xml:space="preserve">Beide Partijen kunnen in onderling akkoord de overeenkomst beëindigen. </w:t>
      </w:r>
    </w:p>
    <w:p w14:paraId="521ACF06" w14:textId="77777777" w:rsidR="00AA64C1" w:rsidRDefault="00AA64C1" w:rsidP="00E7473B">
      <w:pPr>
        <w:pStyle w:val="NoSpacing"/>
        <w:ind w:left="708"/>
        <w:jc w:val="both"/>
        <w:rPr>
          <w:sz w:val="20"/>
          <w:szCs w:val="20"/>
        </w:rPr>
      </w:pPr>
    </w:p>
    <w:p w14:paraId="5764B0B2" w14:textId="18593739" w:rsidR="008005F4" w:rsidRPr="00A90120" w:rsidRDefault="008005F4" w:rsidP="00E7473B">
      <w:pPr>
        <w:pStyle w:val="NoSpacing"/>
        <w:ind w:left="708"/>
        <w:jc w:val="both"/>
        <w:rPr>
          <w:sz w:val="20"/>
          <w:szCs w:val="20"/>
        </w:rPr>
      </w:pPr>
      <w:r w:rsidRPr="00A90120">
        <w:rPr>
          <w:sz w:val="20"/>
          <w:szCs w:val="20"/>
        </w:rPr>
        <w:t xml:space="preserve">De </w:t>
      </w:r>
      <w:r w:rsidR="00880109">
        <w:rPr>
          <w:sz w:val="20"/>
          <w:szCs w:val="20"/>
        </w:rPr>
        <w:t>Voorstudie</w:t>
      </w:r>
      <w:r w:rsidRPr="00A90120">
        <w:rPr>
          <w:sz w:val="20"/>
          <w:szCs w:val="20"/>
        </w:rPr>
        <w:t xml:space="preserve">overeenkomst kan </w:t>
      </w:r>
      <w:r w:rsidR="00774634" w:rsidRPr="00A90120">
        <w:rPr>
          <w:sz w:val="20"/>
          <w:szCs w:val="20"/>
          <w:highlight w:val="yellow"/>
        </w:rPr>
        <w:t xml:space="preserve">opgezegd </w:t>
      </w:r>
      <w:r w:rsidRPr="00A90120">
        <w:rPr>
          <w:sz w:val="20"/>
          <w:szCs w:val="20"/>
          <w:highlight w:val="yellow"/>
        </w:rPr>
        <w:t>worden</w:t>
      </w:r>
      <w:r w:rsidR="00462126" w:rsidRPr="00A90120">
        <w:rPr>
          <w:sz w:val="20"/>
          <w:szCs w:val="20"/>
        </w:rPr>
        <w:t xml:space="preserve"> </w:t>
      </w:r>
      <w:r w:rsidR="00E24911" w:rsidRPr="00A90120">
        <w:rPr>
          <w:sz w:val="20"/>
          <w:szCs w:val="20"/>
        </w:rPr>
        <w:t>na</w:t>
      </w:r>
      <w:r w:rsidR="00462126" w:rsidRPr="00A90120">
        <w:rPr>
          <w:sz w:val="20"/>
          <w:szCs w:val="20"/>
        </w:rPr>
        <w:t xml:space="preserve"> </w:t>
      </w:r>
      <w:r w:rsidR="00BE19F6" w:rsidRPr="00A90120">
        <w:rPr>
          <w:sz w:val="20"/>
          <w:szCs w:val="20"/>
        </w:rPr>
        <w:t xml:space="preserve">ingebrekestelling </w:t>
      </w:r>
      <w:r w:rsidR="00AA64C1">
        <w:rPr>
          <w:sz w:val="20"/>
          <w:szCs w:val="20"/>
        </w:rPr>
        <w:t xml:space="preserve">met </w:t>
      </w:r>
      <w:r w:rsidR="00AA64C1" w:rsidRPr="00880109">
        <w:rPr>
          <w:sz w:val="20"/>
          <w:szCs w:val="20"/>
          <w:highlight w:val="yellow"/>
        </w:rPr>
        <w:t>e</w:t>
      </w:r>
      <w:r w:rsidR="00BE19F6" w:rsidRPr="00880109">
        <w:rPr>
          <w:sz w:val="20"/>
          <w:szCs w:val="20"/>
          <w:highlight w:val="yellow"/>
        </w:rPr>
        <w:t>e</w:t>
      </w:r>
      <w:r w:rsidR="00BE19F6" w:rsidRPr="00A90120">
        <w:rPr>
          <w:sz w:val="20"/>
          <w:szCs w:val="20"/>
          <w:highlight w:val="yellow"/>
        </w:rPr>
        <w:t xml:space="preserve">n </w:t>
      </w:r>
      <w:r w:rsidR="00774634" w:rsidRPr="00A90120">
        <w:rPr>
          <w:sz w:val="20"/>
          <w:szCs w:val="20"/>
          <w:highlight w:val="yellow"/>
        </w:rPr>
        <w:t>hersteltermijn</w:t>
      </w:r>
      <w:r w:rsidR="00774634" w:rsidRPr="00A90120">
        <w:rPr>
          <w:sz w:val="20"/>
          <w:szCs w:val="20"/>
        </w:rPr>
        <w:t xml:space="preserve"> en</w:t>
      </w:r>
      <w:r w:rsidR="00462126" w:rsidRPr="00A90120">
        <w:rPr>
          <w:sz w:val="20"/>
          <w:szCs w:val="20"/>
        </w:rPr>
        <w:t xml:space="preserve"> </w:t>
      </w:r>
      <w:r w:rsidR="00AA64C1">
        <w:rPr>
          <w:sz w:val="20"/>
          <w:szCs w:val="20"/>
        </w:rPr>
        <w:t xml:space="preserve">na een schriftelijke </w:t>
      </w:r>
      <w:r w:rsidR="00462126" w:rsidRPr="00A90120">
        <w:rPr>
          <w:sz w:val="20"/>
          <w:szCs w:val="20"/>
        </w:rPr>
        <w:t xml:space="preserve">opzeg </w:t>
      </w:r>
      <w:r w:rsidR="00E24911" w:rsidRPr="00A90120">
        <w:rPr>
          <w:sz w:val="20"/>
          <w:szCs w:val="20"/>
        </w:rPr>
        <w:t xml:space="preserve">van 30 dagen, </w:t>
      </w:r>
      <w:r w:rsidR="00BE19F6" w:rsidRPr="00A90120">
        <w:rPr>
          <w:sz w:val="20"/>
          <w:szCs w:val="20"/>
        </w:rPr>
        <w:t xml:space="preserve">mits </w:t>
      </w:r>
      <w:r w:rsidR="00462126" w:rsidRPr="00A90120">
        <w:rPr>
          <w:sz w:val="20"/>
          <w:szCs w:val="20"/>
        </w:rPr>
        <w:t xml:space="preserve">het betalen van het ereloon aan de Architect verschuldigd voor de </w:t>
      </w:r>
      <w:r w:rsidR="00BE19F6" w:rsidRPr="00A90120">
        <w:rPr>
          <w:sz w:val="20"/>
          <w:szCs w:val="20"/>
        </w:rPr>
        <w:t xml:space="preserve">gerealiseerde </w:t>
      </w:r>
      <w:r w:rsidR="00462126" w:rsidRPr="00A90120">
        <w:rPr>
          <w:sz w:val="20"/>
          <w:szCs w:val="20"/>
        </w:rPr>
        <w:t>fases</w:t>
      </w:r>
      <w:r w:rsidR="00063010" w:rsidRPr="00A90120">
        <w:rPr>
          <w:sz w:val="20"/>
          <w:szCs w:val="20"/>
        </w:rPr>
        <w:t xml:space="preserve">, evenals de </w:t>
      </w:r>
      <w:r w:rsidR="00E71913" w:rsidRPr="00A90120">
        <w:rPr>
          <w:sz w:val="20"/>
          <w:szCs w:val="20"/>
        </w:rPr>
        <w:t xml:space="preserve">gemaakte </w:t>
      </w:r>
      <w:r w:rsidR="00063010" w:rsidRPr="00A90120">
        <w:rPr>
          <w:sz w:val="20"/>
          <w:szCs w:val="20"/>
        </w:rPr>
        <w:t>kosten</w:t>
      </w:r>
      <w:r w:rsidRPr="00A90120">
        <w:rPr>
          <w:sz w:val="20"/>
          <w:szCs w:val="20"/>
        </w:rPr>
        <w:t>:</w:t>
      </w:r>
    </w:p>
    <w:p w14:paraId="16334165" w14:textId="701EC29D" w:rsidR="008005F4" w:rsidRPr="00A90120" w:rsidRDefault="00462126" w:rsidP="00E7473B">
      <w:pPr>
        <w:pStyle w:val="NoSpacing"/>
        <w:numPr>
          <w:ilvl w:val="0"/>
          <w:numId w:val="20"/>
        </w:numPr>
        <w:ind w:left="1068"/>
        <w:jc w:val="both"/>
        <w:rPr>
          <w:sz w:val="20"/>
          <w:szCs w:val="20"/>
        </w:rPr>
      </w:pPr>
      <w:r w:rsidRPr="00A90120">
        <w:rPr>
          <w:sz w:val="20"/>
          <w:szCs w:val="20"/>
        </w:rPr>
        <w:t>Bij</w:t>
      </w:r>
      <w:r w:rsidR="008005F4" w:rsidRPr="00A90120">
        <w:rPr>
          <w:sz w:val="20"/>
          <w:szCs w:val="20"/>
        </w:rPr>
        <w:t xml:space="preserve"> een ernstige tekortkoming van de andere partij</w:t>
      </w:r>
      <w:r w:rsidRPr="00A90120">
        <w:rPr>
          <w:sz w:val="20"/>
          <w:szCs w:val="20"/>
        </w:rPr>
        <w:t>;</w:t>
      </w:r>
    </w:p>
    <w:p w14:paraId="5D7880C3" w14:textId="19C491CA" w:rsidR="008005F4" w:rsidRPr="00A90120" w:rsidRDefault="00462126" w:rsidP="00D40480">
      <w:pPr>
        <w:pStyle w:val="NoSpacing"/>
        <w:numPr>
          <w:ilvl w:val="0"/>
          <w:numId w:val="20"/>
        </w:numPr>
        <w:ind w:left="1068"/>
        <w:jc w:val="both"/>
        <w:rPr>
          <w:sz w:val="20"/>
          <w:szCs w:val="20"/>
        </w:rPr>
      </w:pPr>
      <w:r w:rsidRPr="00A90120">
        <w:rPr>
          <w:sz w:val="20"/>
          <w:szCs w:val="20"/>
        </w:rPr>
        <w:t>Bij het</w:t>
      </w:r>
      <w:r w:rsidR="008005F4" w:rsidRPr="00A90120">
        <w:rPr>
          <w:sz w:val="20"/>
          <w:szCs w:val="20"/>
        </w:rPr>
        <w:t xml:space="preserve"> niet na</w:t>
      </w:r>
      <w:r w:rsidR="00AA64C1">
        <w:rPr>
          <w:sz w:val="20"/>
          <w:szCs w:val="20"/>
        </w:rPr>
        <w:t>leven van de afgesproken uitvoeringstermijn door de Architect.</w:t>
      </w:r>
      <w:r w:rsidR="008005F4" w:rsidRPr="00A90120">
        <w:rPr>
          <w:sz w:val="20"/>
          <w:szCs w:val="20"/>
        </w:rPr>
        <w:t xml:space="preserve"> </w:t>
      </w:r>
    </w:p>
    <w:p w14:paraId="52916D2F" w14:textId="77777777" w:rsidR="00146FBF" w:rsidRPr="00A90120" w:rsidRDefault="00146FBF" w:rsidP="003F1A74">
      <w:pPr>
        <w:pStyle w:val="NoSpacing"/>
        <w:ind w:left="1056"/>
        <w:jc w:val="both"/>
        <w:rPr>
          <w:sz w:val="20"/>
          <w:szCs w:val="20"/>
        </w:rPr>
      </w:pPr>
    </w:p>
    <w:p w14:paraId="1FF15F23" w14:textId="6055F2B2" w:rsidR="00E127AD" w:rsidRPr="00E127AD" w:rsidRDefault="00AA64C1" w:rsidP="00E127AD">
      <w:pPr>
        <w:pStyle w:val="NoSpacing"/>
        <w:ind w:left="709" w:hanging="13"/>
        <w:jc w:val="both"/>
        <w:rPr>
          <w:color w:val="00B050"/>
          <w:sz w:val="20"/>
          <w:szCs w:val="20"/>
        </w:rPr>
      </w:pPr>
      <w:r w:rsidRPr="00E127AD">
        <w:rPr>
          <w:color w:val="00B050"/>
          <w:sz w:val="20"/>
          <w:szCs w:val="20"/>
        </w:rPr>
        <w:t>De Opdrachtgever verplicht er zich toe binnen de 30 dagen na de levering van de studie of het voorontwerp aan de Architect zijn besluit mee te</w:t>
      </w:r>
      <w:r w:rsidR="00E127AD" w:rsidRPr="00E127AD">
        <w:rPr>
          <w:color w:val="00B050"/>
          <w:sz w:val="20"/>
          <w:szCs w:val="20"/>
        </w:rPr>
        <w:t xml:space="preserve"> delen om al dan niet het Bouwproject verder uit</w:t>
      </w:r>
      <w:r w:rsidR="00880109">
        <w:rPr>
          <w:color w:val="00B050"/>
          <w:sz w:val="20"/>
          <w:szCs w:val="20"/>
        </w:rPr>
        <w:t xml:space="preserve"> </w:t>
      </w:r>
      <w:r w:rsidR="00E127AD" w:rsidRPr="00E127AD">
        <w:rPr>
          <w:color w:val="00B050"/>
          <w:sz w:val="20"/>
          <w:szCs w:val="20"/>
        </w:rPr>
        <w:t>te werken en een Architectuurovereenkomst voor een volledige opdracht af te sluiten.</w:t>
      </w:r>
    </w:p>
    <w:p w14:paraId="42E6AD94" w14:textId="77777777" w:rsidR="00E127AD" w:rsidRDefault="00E127AD" w:rsidP="00E7473B">
      <w:pPr>
        <w:pStyle w:val="NoSpacing"/>
        <w:ind w:firstLine="696"/>
        <w:jc w:val="both"/>
        <w:rPr>
          <w:sz w:val="20"/>
          <w:szCs w:val="20"/>
          <w:highlight w:val="yellow"/>
        </w:rPr>
      </w:pPr>
    </w:p>
    <w:p w14:paraId="72BBF01A" w14:textId="77777777" w:rsidR="00E127AD" w:rsidRDefault="00C929E1" w:rsidP="00E127AD">
      <w:pPr>
        <w:pStyle w:val="NoSpacing"/>
        <w:ind w:firstLine="696"/>
        <w:jc w:val="both"/>
        <w:rPr>
          <w:sz w:val="20"/>
          <w:szCs w:val="20"/>
          <w:highlight w:val="yellow"/>
          <w:lang w:val="nl-BE"/>
        </w:rPr>
      </w:pPr>
      <w:r w:rsidRPr="00A90120">
        <w:rPr>
          <w:sz w:val="20"/>
          <w:szCs w:val="20"/>
          <w:highlight w:val="yellow"/>
        </w:rPr>
        <w:t xml:space="preserve">De </w:t>
      </w:r>
      <w:r w:rsidR="00A11875" w:rsidRPr="00A90120">
        <w:rPr>
          <w:bCs/>
          <w:sz w:val="20"/>
          <w:szCs w:val="20"/>
          <w:highlight w:val="yellow"/>
          <w:lang w:val="nl-BE"/>
        </w:rPr>
        <w:t>Opdrachtgever</w:t>
      </w:r>
      <w:r w:rsidRPr="00A90120">
        <w:rPr>
          <w:sz w:val="20"/>
          <w:szCs w:val="20"/>
          <w:highlight w:val="yellow"/>
          <w:lang w:val="nl-BE"/>
        </w:rPr>
        <w:t xml:space="preserve"> </w:t>
      </w:r>
      <w:r w:rsidR="00E127AD">
        <w:rPr>
          <w:sz w:val="20"/>
          <w:szCs w:val="20"/>
          <w:highlight w:val="yellow"/>
          <w:lang w:val="nl-BE"/>
        </w:rPr>
        <w:t>verbindt zich ertoe, zonder voorafgaande toelating van de Architect :</w:t>
      </w:r>
    </w:p>
    <w:p w14:paraId="2CFF469A" w14:textId="45898C70" w:rsidR="00E127AD" w:rsidRPr="00E127AD" w:rsidRDefault="00E127AD" w:rsidP="00E7473B">
      <w:pPr>
        <w:pStyle w:val="NoSpacing"/>
        <w:numPr>
          <w:ilvl w:val="0"/>
          <w:numId w:val="52"/>
        </w:numPr>
        <w:jc w:val="both"/>
        <w:rPr>
          <w:sz w:val="20"/>
          <w:szCs w:val="20"/>
          <w:highlight w:val="yellow"/>
        </w:rPr>
      </w:pPr>
      <w:r>
        <w:rPr>
          <w:bCs/>
          <w:sz w:val="20"/>
          <w:szCs w:val="20"/>
          <w:highlight w:val="yellow"/>
        </w:rPr>
        <w:t>Noch deze gegevens van de voorstudie te gebruiken of verder uit te werken voor het aanvragen van een Omgevingsvergunning, noch voor de uitvoering van de werken.</w:t>
      </w:r>
    </w:p>
    <w:p w14:paraId="68AFED7F" w14:textId="49ABD6A2" w:rsidR="00E127AD" w:rsidRPr="00E127AD" w:rsidRDefault="00E127AD" w:rsidP="00E7473B">
      <w:pPr>
        <w:pStyle w:val="NoSpacing"/>
        <w:numPr>
          <w:ilvl w:val="0"/>
          <w:numId w:val="52"/>
        </w:numPr>
        <w:jc w:val="both"/>
        <w:rPr>
          <w:sz w:val="20"/>
          <w:szCs w:val="20"/>
          <w:highlight w:val="yellow"/>
        </w:rPr>
      </w:pPr>
      <w:r>
        <w:rPr>
          <w:bCs/>
          <w:sz w:val="20"/>
          <w:szCs w:val="20"/>
          <w:highlight w:val="yellow"/>
        </w:rPr>
        <w:t xml:space="preserve">De studie niet door te geven aan de volgende eigenaar van voormelde </w:t>
      </w:r>
      <w:r w:rsidR="00880109">
        <w:rPr>
          <w:bCs/>
          <w:sz w:val="20"/>
          <w:szCs w:val="20"/>
          <w:highlight w:val="yellow"/>
        </w:rPr>
        <w:t>gebouw</w:t>
      </w:r>
      <w:r>
        <w:rPr>
          <w:bCs/>
          <w:sz w:val="20"/>
          <w:szCs w:val="20"/>
          <w:highlight w:val="yellow"/>
        </w:rPr>
        <w:t>/terrein.</w:t>
      </w:r>
    </w:p>
    <w:p w14:paraId="2DEFCEF0" w14:textId="7E00CD48" w:rsidR="00816BDE" w:rsidRDefault="00816BDE">
      <w:pPr>
        <w:spacing w:after="160" w:line="259" w:lineRule="auto"/>
        <w:rPr>
          <w:rFonts w:eastAsiaTheme="minorHAnsi"/>
          <w:sz w:val="20"/>
          <w:szCs w:val="20"/>
          <w:lang w:val="nl-NL" w:eastAsia="en-US"/>
        </w:rPr>
      </w:pPr>
      <w:r w:rsidRPr="00C416A3">
        <w:rPr>
          <w:sz w:val="20"/>
          <w:szCs w:val="20"/>
          <w:lang w:val="nl-NL"/>
        </w:rPr>
        <w:br w:type="page"/>
      </w:r>
    </w:p>
    <w:p w14:paraId="7FD03E69" w14:textId="77777777" w:rsidR="00713775" w:rsidRPr="00A90120" w:rsidRDefault="00713775" w:rsidP="003F1A74">
      <w:pPr>
        <w:pStyle w:val="NoSpacing"/>
        <w:ind w:firstLine="696"/>
        <w:jc w:val="both"/>
        <w:rPr>
          <w:sz w:val="20"/>
          <w:szCs w:val="20"/>
        </w:rPr>
      </w:pPr>
    </w:p>
    <w:p w14:paraId="41109890" w14:textId="77777777" w:rsidR="001C4999" w:rsidRPr="00AA64C1" w:rsidRDefault="001C4999" w:rsidP="00AA64C1">
      <w:pPr>
        <w:pStyle w:val="Heading1"/>
        <w:numPr>
          <w:ilvl w:val="0"/>
          <w:numId w:val="23"/>
        </w:numPr>
        <w:rPr>
          <w:sz w:val="24"/>
          <w:szCs w:val="28"/>
          <w:lang w:val="nl-NL"/>
        </w:rPr>
      </w:pPr>
      <w:bookmarkStart w:id="23" w:name="_Toc479848168"/>
      <w:r w:rsidRPr="00AA64C1">
        <w:rPr>
          <w:sz w:val="24"/>
          <w:szCs w:val="28"/>
          <w:lang w:val="nl-NL"/>
        </w:rPr>
        <w:t>AUTEURSRECHT</w:t>
      </w:r>
      <w:bookmarkEnd w:id="23"/>
    </w:p>
    <w:p w14:paraId="34B9AE05" w14:textId="77777777" w:rsidR="007926CA" w:rsidRPr="00A90120" w:rsidRDefault="007926CA" w:rsidP="007926CA">
      <w:pPr>
        <w:rPr>
          <w:sz w:val="20"/>
          <w:szCs w:val="22"/>
        </w:rPr>
      </w:pPr>
    </w:p>
    <w:p w14:paraId="5255CA43" w14:textId="55C7421F" w:rsidR="00C36494" w:rsidRPr="00A90120" w:rsidRDefault="00DE44C4" w:rsidP="00D40480">
      <w:pPr>
        <w:spacing w:after="160" w:line="259" w:lineRule="auto"/>
        <w:ind w:left="708"/>
        <w:jc w:val="both"/>
        <w:rPr>
          <w:sz w:val="20"/>
          <w:szCs w:val="22"/>
          <w:lang w:val="nl-NL"/>
        </w:rPr>
      </w:pPr>
      <w:r w:rsidRPr="00A90120">
        <w:rPr>
          <w:sz w:val="20"/>
          <w:szCs w:val="22"/>
          <w:lang w:val="nl-NL"/>
        </w:rPr>
        <w:t xml:space="preserve">De </w:t>
      </w:r>
      <w:r w:rsidR="00091154" w:rsidRPr="00A90120">
        <w:rPr>
          <w:sz w:val="20"/>
          <w:szCs w:val="22"/>
          <w:lang w:val="nl-NL"/>
        </w:rPr>
        <w:t>Architect</w:t>
      </w:r>
      <w:r w:rsidRPr="00A90120">
        <w:rPr>
          <w:sz w:val="20"/>
          <w:szCs w:val="22"/>
          <w:lang w:val="nl-NL"/>
        </w:rPr>
        <w:t xml:space="preserve">, auteur van een creatie of van een uitvinding, is ertoe gemachtigd hiervoor auteursrechten en brevetrechten </w:t>
      </w:r>
      <w:r w:rsidR="00822509" w:rsidRPr="00A90120">
        <w:rPr>
          <w:sz w:val="20"/>
          <w:szCs w:val="22"/>
          <w:lang w:val="nl-NL"/>
        </w:rPr>
        <w:t xml:space="preserve">van derden </w:t>
      </w:r>
      <w:r w:rsidRPr="00A90120">
        <w:rPr>
          <w:sz w:val="20"/>
          <w:szCs w:val="22"/>
          <w:lang w:val="nl-NL"/>
        </w:rPr>
        <w:t xml:space="preserve">te ontvangen. </w:t>
      </w:r>
      <w:r w:rsidR="008801F3" w:rsidRPr="00A90120">
        <w:rPr>
          <w:sz w:val="20"/>
          <w:szCs w:val="22"/>
          <w:lang w:val="nl-NL"/>
        </w:rPr>
        <w:t>Hij geniet de auteursrechten op zij</w:t>
      </w:r>
      <w:r w:rsidR="0084139D" w:rsidRPr="00A90120">
        <w:rPr>
          <w:sz w:val="20"/>
          <w:szCs w:val="22"/>
          <w:lang w:val="nl-NL"/>
        </w:rPr>
        <w:t>n plannen, studies, voorstudies.</w:t>
      </w:r>
      <w:r w:rsidR="008801F3" w:rsidRPr="00A90120">
        <w:rPr>
          <w:sz w:val="20"/>
          <w:szCs w:val="22"/>
          <w:lang w:val="nl-NL"/>
        </w:rPr>
        <w:t xml:space="preserve"> </w:t>
      </w:r>
      <w:r w:rsidR="00C36494" w:rsidRPr="00A90120">
        <w:rPr>
          <w:sz w:val="20"/>
          <w:szCs w:val="22"/>
          <w:lang w:val="nl-NL"/>
        </w:rPr>
        <w:t xml:space="preserve"> </w:t>
      </w:r>
      <w:r w:rsidR="002E7681" w:rsidRPr="00A90120">
        <w:rPr>
          <w:sz w:val="20"/>
          <w:szCs w:val="22"/>
          <w:lang w:val="nl-NL"/>
        </w:rPr>
        <w:t>De auteursrechten omvatten de morele rechten (het recht</w:t>
      </w:r>
      <w:r w:rsidR="0048310B" w:rsidRPr="00A90120">
        <w:rPr>
          <w:sz w:val="20"/>
          <w:szCs w:val="22"/>
          <w:lang w:val="nl-NL"/>
        </w:rPr>
        <w:t xml:space="preserve"> op verspreiding</w:t>
      </w:r>
      <w:r w:rsidR="002E7681" w:rsidRPr="00A90120">
        <w:rPr>
          <w:sz w:val="20"/>
          <w:szCs w:val="22"/>
          <w:lang w:val="nl-NL"/>
        </w:rPr>
        <w:t xml:space="preserve">, het vaderschapsrecht, het recht op eerbied voor de integriteit), en de vermogensrechten (reproductie, mededeling en volgrecht).  </w:t>
      </w:r>
      <w:r w:rsidR="00C36494" w:rsidRPr="00A90120">
        <w:rPr>
          <w:sz w:val="20"/>
          <w:szCs w:val="22"/>
          <w:lang w:val="nl-NL"/>
        </w:rPr>
        <w:t xml:space="preserve">Hij heeft </w:t>
      </w:r>
      <w:r w:rsidR="002E7681" w:rsidRPr="00A90120">
        <w:rPr>
          <w:sz w:val="20"/>
          <w:szCs w:val="22"/>
          <w:lang w:val="nl-NL"/>
        </w:rPr>
        <w:t xml:space="preserve">het </w:t>
      </w:r>
      <w:r w:rsidR="00C36494" w:rsidRPr="00A90120">
        <w:rPr>
          <w:sz w:val="20"/>
          <w:szCs w:val="22"/>
          <w:lang w:val="nl-NL"/>
        </w:rPr>
        <w:t>exclusief recht op reproductie van de plannen en het bouwwerk.</w:t>
      </w:r>
    </w:p>
    <w:p w14:paraId="080DD7A8" w14:textId="4C825292" w:rsidR="00377285" w:rsidRDefault="00377285" w:rsidP="00D40480">
      <w:pPr>
        <w:spacing w:after="160" w:line="259" w:lineRule="auto"/>
        <w:ind w:left="708"/>
        <w:jc w:val="both"/>
        <w:rPr>
          <w:sz w:val="20"/>
          <w:szCs w:val="22"/>
          <w:lang w:val="nl-NL"/>
        </w:rPr>
      </w:pPr>
      <w:r w:rsidRPr="00A90120">
        <w:rPr>
          <w:sz w:val="20"/>
          <w:szCs w:val="22"/>
          <w:lang w:val="nl-NL"/>
        </w:rPr>
        <w:t xml:space="preserve">De </w:t>
      </w:r>
      <w:r w:rsidR="00A11875" w:rsidRPr="00A90120">
        <w:rPr>
          <w:sz w:val="20"/>
          <w:szCs w:val="20"/>
          <w:lang w:val="nl-NL"/>
        </w:rPr>
        <w:t>Opdrachtgever</w:t>
      </w:r>
      <w:r w:rsidRPr="00A90120">
        <w:rPr>
          <w:sz w:val="20"/>
          <w:szCs w:val="22"/>
          <w:lang w:val="nl-NL"/>
        </w:rPr>
        <w:t xml:space="preserve"> aanvaardt en erkent </w:t>
      </w:r>
      <w:r w:rsidR="002E7681" w:rsidRPr="00A90120">
        <w:rPr>
          <w:sz w:val="20"/>
          <w:szCs w:val="22"/>
          <w:lang w:val="nl-NL"/>
        </w:rPr>
        <w:t xml:space="preserve">het </w:t>
      </w:r>
      <w:r w:rsidRPr="00A90120">
        <w:rPr>
          <w:sz w:val="20"/>
          <w:szCs w:val="22"/>
          <w:lang w:val="nl-NL"/>
        </w:rPr>
        <w:t>auteursrecht van de Architect.</w:t>
      </w:r>
      <w:r w:rsidR="001F78C8" w:rsidRPr="00A90120">
        <w:rPr>
          <w:sz w:val="20"/>
          <w:szCs w:val="22"/>
          <w:lang w:val="nl-NL"/>
        </w:rPr>
        <w:t xml:space="preserve"> Hij kan de plannen slechts éénmaal laten uitvoeren, </w:t>
      </w:r>
      <w:r w:rsidR="00A26C5A">
        <w:rPr>
          <w:sz w:val="20"/>
          <w:szCs w:val="22"/>
          <w:lang w:val="nl-NL"/>
        </w:rPr>
        <w:t xml:space="preserve">mits aparte Architectuurovereenkomst met de Architect. Het ontwerp mag niet door een andere </w:t>
      </w:r>
      <w:r w:rsidR="001F78C8" w:rsidRPr="00A90120">
        <w:rPr>
          <w:sz w:val="20"/>
          <w:szCs w:val="22"/>
          <w:lang w:val="nl-NL"/>
        </w:rPr>
        <w:t xml:space="preserve">Architect </w:t>
      </w:r>
      <w:r w:rsidR="00A26C5A">
        <w:rPr>
          <w:sz w:val="20"/>
          <w:szCs w:val="22"/>
          <w:lang w:val="nl-NL"/>
        </w:rPr>
        <w:t>uitgewerkt worden zonder toelating van de Architect.</w:t>
      </w:r>
    </w:p>
    <w:p w14:paraId="28BD7EF1" w14:textId="77777777" w:rsidR="0063525F" w:rsidRPr="00A90120" w:rsidRDefault="0063525F" w:rsidP="00D40480">
      <w:pPr>
        <w:spacing w:after="160" w:line="259" w:lineRule="auto"/>
        <w:ind w:left="708"/>
        <w:jc w:val="both"/>
        <w:rPr>
          <w:sz w:val="20"/>
          <w:szCs w:val="22"/>
          <w:lang w:val="nl-NL"/>
        </w:rPr>
      </w:pPr>
    </w:p>
    <w:p w14:paraId="0AB2DC4A" w14:textId="2703A80B" w:rsidR="001C4999" w:rsidRPr="00AA64C1" w:rsidRDefault="001C4999" w:rsidP="00AA64C1">
      <w:pPr>
        <w:pStyle w:val="Heading1"/>
        <w:numPr>
          <w:ilvl w:val="0"/>
          <w:numId w:val="23"/>
        </w:numPr>
        <w:rPr>
          <w:sz w:val="24"/>
          <w:szCs w:val="28"/>
          <w:lang w:val="nl-NL"/>
        </w:rPr>
      </w:pPr>
      <w:bookmarkStart w:id="24" w:name="_Toc479848169"/>
      <w:bookmarkStart w:id="25" w:name="_Hlk488175304"/>
      <w:r w:rsidRPr="00AA64C1">
        <w:rPr>
          <w:sz w:val="24"/>
          <w:szCs w:val="28"/>
          <w:lang w:val="nl-NL"/>
        </w:rPr>
        <w:t>TOEPASSELIJKE WET</w:t>
      </w:r>
      <w:bookmarkEnd w:id="24"/>
      <w:r w:rsidR="002E7681" w:rsidRPr="00AA64C1">
        <w:rPr>
          <w:sz w:val="24"/>
          <w:szCs w:val="28"/>
          <w:lang w:val="nl-NL"/>
        </w:rPr>
        <w:t>GEVING</w:t>
      </w:r>
    </w:p>
    <w:p w14:paraId="186F18F1" w14:textId="77777777" w:rsidR="00A26C5A" w:rsidRDefault="00A26C5A" w:rsidP="00D40480">
      <w:pPr>
        <w:pStyle w:val="NoSpacing"/>
        <w:ind w:left="708"/>
        <w:rPr>
          <w:sz w:val="20"/>
          <w:szCs w:val="20"/>
        </w:rPr>
      </w:pPr>
    </w:p>
    <w:p w14:paraId="135EC489" w14:textId="3EA69A02" w:rsidR="00413EF6" w:rsidRPr="00A90120" w:rsidRDefault="00413EF6" w:rsidP="00D40480">
      <w:pPr>
        <w:pStyle w:val="NoSpacing"/>
        <w:ind w:left="708"/>
        <w:rPr>
          <w:sz w:val="20"/>
          <w:szCs w:val="20"/>
        </w:rPr>
      </w:pPr>
      <w:r w:rsidRPr="00A90120">
        <w:rPr>
          <w:sz w:val="20"/>
          <w:szCs w:val="20"/>
        </w:rPr>
        <w:t>De Architectuurovereenkomst is onderworpen aan het Belgische recht.</w:t>
      </w:r>
    </w:p>
    <w:bookmarkEnd w:id="25"/>
    <w:p w14:paraId="35A66BB9" w14:textId="77777777" w:rsidR="001C4999" w:rsidRPr="00A90120" w:rsidRDefault="001C4999" w:rsidP="009E7382">
      <w:pPr>
        <w:pStyle w:val="NoSpacing"/>
        <w:rPr>
          <w:sz w:val="20"/>
          <w:szCs w:val="20"/>
        </w:rPr>
      </w:pPr>
    </w:p>
    <w:p w14:paraId="4C7F7BA3" w14:textId="77777777" w:rsidR="001C4999" w:rsidRPr="00AA64C1" w:rsidRDefault="001C4999" w:rsidP="00AA64C1">
      <w:pPr>
        <w:pStyle w:val="Heading1"/>
        <w:numPr>
          <w:ilvl w:val="0"/>
          <w:numId w:val="23"/>
        </w:numPr>
        <w:rPr>
          <w:sz w:val="24"/>
          <w:szCs w:val="28"/>
          <w:lang w:val="nl-NL"/>
        </w:rPr>
      </w:pPr>
      <w:bookmarkStart w:id="26" w:name="_Toc479848170"/>
      <w:r w:rsidRPr="00AA64C1">
        <w:rPr>
          <w:sz w:val="24"/>
          <w:szCs w:val="28"/>
          <w:lang w:val="nl-NL"/>
        </w:rPr>
        <w:t>BEHANDELEN VAN CONFLICTEN</w:t>
      </w:r>
      <w:bookmarkEnd w:id="26"/>
    </w:p>
    <w:p w14:paraId="51B6F77A" w14:textId="77777777" w:rsidR="008B583B" w:rsidRPr="00A90120" w:rsidRDefault="008B583B" w:rsidP="008B583B">
      <w:pPr>
        <w:pStyle w:val="NoSpacing"/>
        <w:ind w:left="720"/>
        <w:rPr>
          <w:sz w:val="20"/>
          <w:szCs w:val="20"/>
        </w:rPr>
      </w:pPr>
    </w:p>
    <w:p w14:paraId="29B1FFA8" w14:textId="77777777" w:rsidR="00A26C5A" w:rsidRDefault="00AB2BC4" w:rsidP="00D40480">
      <w:pPr>
        <w:pStyle w:val="NoSpacing"/>
        <w:ind w:left="708"/>
        <w:jc w:val="both"/>
        <w:rPr>
          <w:sz w:val="20"/>
          <w:szCs w:val="20"/>
        </w:rPr>
      </w:pPr>
      <w:r w:rsidRPr="00A90120">
        <w:rPr>
          <w:sz w:val="20"/>
          <w:szCs w:val="20"/>
        </w:rPr>
        <w:t xml:space="preserve">De Architectuurovereenkomst regelt voor de Partijen hun hoofdverbintenissen. Hieraan kan geen afbreuk gedaan worden door bijlagen, </w:t>
      </w:r>
      <w:r w:rsidR="003F5B33" w:rsidRPr="00A90120">
        <w:rPr>
          <w:sz w:val="20"/>
          <w:szCs w:val="20"/>
        </w:rPr>
        <w:t>e-mails</w:t>
      </w:r>
      <w:r w:rsidRPr="00A90120">
        <w:rPr>
          <w:sz w:val="20"/>
          <w:szCs w:val="20"/>
        </w:rPr>
        <w:t>, brieven</w:t>
      </w:r>
      <w:r w:rsidR="00A26C5A">
        <w:rPr>
          <w:sz w:val="20"/>
          <w:szCs w:val="20"/>
        </w:rPr>
        <w:t xml:space="preserve"> of</w:t>
      </w:r>
      <w:r w:rsidRPr="00A90120">
        <w:rPr>
          <w:sz w:val="20"/>
          <w:szCs w:val="20"/>
        </w:rPr>
        <w:t xml:space="preserve"> plannen. </w:t>
      </w:r>
    </w:p>
    <w:p w14:paraId="001A1D7B" w14:textId="77777777" w:rsidR="00810EBA" w:rsidRPr="00A90120" w:rsidRDefault="00810EBA" w:rsidP="00D40480">
      <w:pPr>
        <w:pStyle w:val="NoSpacing"/>
        <w:ind w:left="708"/>
        <w:jc w:val="both"/>
        <w:rPr>
          <w:sz w:val="20"/>
          <w:szCs w:val="20"/>
        </w:rPr>
      </w:pPr>
    </w:p>
    <w:p w14:paraId="132EEDBB" w14:textId="73296EF0" w:rsidR="008B583B" w:rsidRPr="00A90120" w:rsidRDefault="008B583B" w:rsidP="00D40480">
      <w:pPr>
        <w:pStyle w:val="NoSpacing"/>
        <w:ind w:left="708"/>
        <w:jc w:val="both"/>
        <w:rPr>
          <w:sz w:val="20"/>
          <w:szCs w:val="20"/>
        </w:rPr>
      </w:pPr>
      <w:r w:rsidRPr="00A90120">
        <w:rPr>
          <w:sz w:val="20"/>
          <w:szCs w:val="20"/>
        </w:rPr>
        <w:t xml:space="preserve">Behalve in geval van hoogdringendheid, zullen de Partijen zich onthouden elkaar te dagvaarden zonder </w:t>
      </w:r>
      <w:r w:rsidR="00ED46BB" w:rsidRPr="00A90120">
        <w:rPr>
          <w:sz w:val="20"/>
          <w:szCs w:val="20"/>
        </w:rPr>
        <w:t xml:space="preserve">een </w:t>
      </w:r>
      <w:r w:rsidRPr="00A90120">
        <w:rPr>
          <w:sz w:val="20"/>
          <w:szCs w:val="20"/>
        </w:rPr>
        <w:t>voorafgaande in gebrekestelling.</w:t>
      </w:r>
      <w:r w:rsidR="003F5B33" w:rsidRPr="00A90120">
        <w:rPr>
          <w:sz w:val="20"/>
          <w:szCs w:val="20"/>
        </w:rPr>
        <w:t xml:space="preserve"> De Architect verbindt zich ertoe elke schriftelijke klacht van de </w:t>
      </w:r>
      <w:r w:rsidR="00A11875" w:rsidRPr="00A90120">
        <w:rPr>
          <w:sz w:val="20"/>
          <w:szCs w:val="20"/>
        </w:rPr>
        <w:t>Opdrachtgever</w:t>
      </w:r>
      <w:r w:rsidR="003F5B33" w:rsidRPr="00A90120">
        <w:rPr>
          <w:sz w:val="20"/>
          <w:szCs w:val="20"/>
        </w:rPr>
        <w:t xml:space="preserve"> binnen de 30 dagen schriftelijk te beantwoorden.</w:t>
      </w:r>
    </w:p>
    <w:p w14:paraId="0A62CE24" w14:textId="77777777" w:rsidR="008B583B" w:rsidRPr="00A90120" w:rsidRDefault="008B583B" w:rsidP="00D40480">
      <w:pPr>
        <w:pStyle w:val="NoSpacing"/>
        <w:ind w:left="708"/>
        <w:jc w:val="both"/>
        <w:rPr>
          <w:sz w:val="20"/>
          <w:szCs w:val="20"/>
        </w:rPr>
      </w:pPr>
    </w:p>
    <w:p w14:paraId="0B8AFF31" w14:textId="19F961DE" w:rsidR="008B583B" w:rsidRPr="00A90120" w:rsidRDefault="008B583B" w:rsidP="00D40480">
      <w:pPr>
        <w:pStyle w:val="NoSpacing"/>
        <w:ind w:left="708"/>
        <w:jc w:val="both"/>
        <w:rPr>
          <w:i/>
          <w:sz w:val="20"/>
          <w:szCs w:val="20"/>
        </w:rPr>
      </w:pPr>
      <w:r w:rsidRPr="00A90120">
        <w:rPr>
          <w:sz w:val="20"/>
          <w:szCs w:val="20"/>
        </w:rPr>
        <w:t xml:space="preserve">De Partijen zullen een conflict met betrekking tot de interpretatie of de uitvoering van deze overeenkomst, minnelijk pogen op te lossen, al dan niet met de hulp van derde personen. </w:t>
      </w:r>
    </w:p>
    <w:p w14:paraId="6E6CB28C" w14:textId="77777777" w:rsidR="008B583B" w:rsidRPr="00A90120" w:rsidRDefault="008B583B" w:rsidP="00D40480">
      <w:pPr>
        <w:pStyle w:val="NoSpacing"/>
        <w:ind w:left="708"/>
        <w:jc w:val="both"/>
        <w:rPr>
          <w:sz w:val="20"/>
          <w:szCs w:val="20"/>
        </w:rPr>
      </w:pPr>
    </w:p>
    <w:p w14:paraId="1AF9D66B" w14:textId="7FBC867C" w:rsidR="008B583B" w:rsidRPr="00A90120" w:rsidRDefault="00145BB6" w:rsidP="00D40480">
      <w:pPr>
        <w:pStyle w:val="NoSpacing"/>
        <w:ind w:left="708"/>
        <w:jc w:val="both"/>
        <w:rPr>
          <w:sz w:val="20"/>
          <w:szCs w:val="20"/>
        </w:rPr>
      </w:pPr>
      <w:r w:rsidRPr="00A90120">
        <w:rPr>
          <w:sz w:val="20"/>
          <w:szCs w:val="20"/>
        </w:rPr>
        <w:t xml:space="preserve">Enkel de Belgische </w:t>
      </w:r>
      <w:r w:rsidR="008B583B" w:rsidRPr="00A90120">
        <w:rPr>
          <w:sz w:val="20"/>
          <w:szCs w:val="20"/>
        </w:rPr>
        <w:t>rechtbank</w:t>
      </w:r>
      <w:r w:rsidR="00413EF6" w:rsidRPr="00A90120">
        <w:rPr>
          <w:sz w:val="20"/>
          <w:szCs w:val="20"/>
        </w:rPr>
        <w:t>en</w:t>
      </w:r>
      <w:r w:rsidR="008B583B" w:rsidRPr="00A90120">
        <w:rPr>
          <w:sz w:val="20"/>
          <w:szCs w:val="20"/>
        </w:rPr>
        <w:t xml:space="preserve"> </w:t>
      </w:r>
      <w:r w:rsidR="004A64B8" w:rsidRPr="00A90120">
        <w:rPr>
          <w:sz w:val="20"/>
          <w:szCs w:val="20"/>
        </w:rPr>
        <w:t>zijn</w:t>
      </w:r>
      <w:r w:rsidR="008B583B" w:rsidRPr="00A90120">
        <w:rPr>
          <w:sz w:val="20"/>
          <w:szCs w:val="20"/>
        </w:rPr>
        <w:t xml:space="preserve"> bevoegd om de geschillen tussen Partijen te beslechten.</w:t>
      </w:r>
    </w:p>
    <w:p w14:paraId="7DA38595" w14:textId="77777777" w:rsidR="00413EF6" w:rsidRPr="00A90120" w:rsidRDefault="00413EF6" w:rsidP="00D40480">
      <w:pPr>
        <w:pStyle w:val="NoSpacing"/>
        <w:ind w:left="708"/>
        <w:jc w:val="both"/>
        <w:rPr>
          <w:i/>
          <w:sz w:val="20"/>
          <w:szCs w:val="20"/>
        </w:rPr>
      </w:pPr>
    </w:p>
    <w:p w14:paraId="0548A69C" w14:textId="7B1D833D" w:rsidR="00CF1D60" w:rsidRPr="00A90120" w:rsidRDefault="008B583B" w:rsidP="00D40480">
      <w:pPr>
        <w:pStyle w:val="NoSpacing"/>
        <w:ind w:left="708"/>
        <w:jc w:val="both"/>
        <w:rPr>
          <w:i/>
          <w:sz w:val="20"/>
          <w:szCs w:val="20"/>
        </w:rPr>
      </w:pPr>
      <w:r w:rsidRPr="00A90120">
        <w:rPr>
          <w:sz w:val="20"/>
          <w:szCs w:val="20"/>
        </w:rPr>
        <w:t>Bij een verschil van mening over de interpretatie van een clausule van de Architectuur</w:t>
      </w:r>
      <w:r w:rsidR="00687594">
        <w:rPr>
          <w:sz w:val="20"/>
          <w:szCs w:val="20"/>
        </w:rPr>
        <w:t>voorstudie</w:t>
      </w:r>
      <w:r w:rsidRPr="00A90120">
        <w:rPr>
          <w:sz w:val="20"/>
          <w:szCs w:val="20"/>
        </w:rPr>
        <w:t xml:space="preserve">overeenkomst is de meest gunstige interpretatie </w:t>
      </w:r>
      <w:r w:rsidR="004C4CB1" w:rsidRPr="00A90120">
        <w:rPr>
          <w:sz w:val="20"/>
          <w:szCs w:val="20"/>
        </w:rPr>
        <w:t xml:space="preserve">volgens de algemene praktijken van het architectenberoep </w:t>
      </w:r>
      <w:r w:rsidRPr="00A90120">
        <w:rPr>
          <w:sz w:val="20"/>
          <w:szCs w:val="20"/>
        </w:rPr>
        <w:t xml:space="preserve">in het voordeel van de </w:t>
      </w:r>
      <w:r w:rsidR="00A11875" w:rsidRPr="00A90120">
        <w:rPr>
          <w:sz w:val="20"/>
          <w:szCs w:val="20"/>
        </w:rPr>
        <w:t>Opdrachtgever</w:t>
      </w:r>
      <w:r w:rsidRPr="00A90120">
        <w:rPr>
          <w:sz w:val="20"/>
          <w:szCs w:val="20"/>
        </w:rPr>
        <w:t xml:space="preserve"> toe te passen.</w:t>
      </w:r>
    </w:p>
    <w:p w14:paraId="4F2C5D5A" w14:textId="77777777" w:rsidR="00413EF6" w:rsidRPr="00A90120" w:rsidRDefault="00413EF6" w:rsidP="00D40480">
      <w:pPr>
        <w:pStyle w:val="NoSpacing"/>
        <w:ind w:left="696"/>
        <w:jc w:val="both"/>
        <w:rPr>
          <w:sz w:val="20"/>
          <w:szCs w:val="20"/>
        </w:rPr>
      </w:pPr>
    </w:p>
    <w:p w14:paraId="740625C0" w14:textId="77777777" w:rsidR="00CF1D60" w:rsidRPr="00A90120" w:rsidRDefault="00667F99" w:rsidP="00D40480">
      <w:pPr>
        <w:pStyle w:val="NoSpacing"/>
        <w:ind w:left="696"/>
        <w:jc w:val="both"/>
        <w:rPr>
          <w:sz w:val="20"/>
          <w:szCs w:val="20"/>
        </w:rPr>
      </w:pPr>
      <w:r w:rsidRPr="00A90120">
        <w:rPr>
          <w:sz w:val="20"/>
          <w:szCs w:val="20"/>
        </w:rPr>
        <w:t>Woorden met hoofdletters verwijzen naar de betekenis die éénduidig in de aanhef of in de overeenkomst worden gebruikt.</w:t>
      </w:r>
    </w:p>
    <w:p w14:paraId="2AE331B5" w14:textId="77777777" w:rsidR="00413EF6" w:rsidRPr="00A90120" w:rsidRDefault="00413EF6" w:rsidP="00D40480">
      <w:pPr>
        <w:pStyle w:val="NoSpacing"/>
        <w:ind w:left="348"/>
        <w:jc w:val="both"/>
        <w:rPr>
          <w:sz w:val="20"/>
          <w:szCs w:val="20"/>
        </w:rPr>
      </w:pPr>
    </w:p>
    <w:p w14:paraId="68F6C970" w14:textId="7696806C" w:rsidR="007F0C20" w:rsidRPr="00A90120" w:rsidRDefault="00667F99" w:rsidP="007F0C20">
      <w:pPr>
        <w:pStyle w:val="NoSpacing"/>
        <w:ind w:left="696"/>
        <w:jc w:val="both"/>
        <w:rPr>
          <w:sz w:val="20"/>
          <w:szCs w:val="20"/>
        </w:rPr>
      </w:pPr>
      <w:r w:rsidRPr="00A90120">
        <w:rPr>
          <w:sz w:val="20"/>
          <w:szCs w:val="20"/>
        </w:rPr>
        <w:t xml:space="preserve">De eventuele nietigheid van een </w:t>
      </w:r>
      <w:r w:rsidR="001B2C64" w:rsidRPr="00A90120">
        <w:rPr>
          <w:sz w:val="20"/>
          <w:szCs w:val="20"/>
        </w:rPr>
        <w:t xml:space="preserve">contractuele bepaling of een </w:t>
      </w:r>
      <w:r w:rsidRPr="00A90120">
        <w:rPr>
          <w:sz w:val="20"/>
          <w:szCs w:val="20"/>
        </w:rPr>
        <w:t xml:space="preserve">deel van de overeenkomst leidt </w:t>
      </w:r>
      <w:r w:rsidR="001B2C64" w:rsidRPr="00A90120">
        <w:rPr>
          <w:sz w:val="20"/>
          <w:szCs w:val="20"/>
        </w:rPr>
        <w:t xml:space="preserve">enkel tot de nietigheid van die bepaling en </w:t>
      </w:r>
      <w:r w:rsidRPr="00A90120">
        <w:rPr>
          <w:sz w:val="20"/>
          <w:szCs w:val="20"/>
        </w:rPr>
        <w:t xml:space="preserve">niet tot de nietigheid van het geheel van de </w:t>
      </w:r>
      <w:r w:rsidR="001B2C64" w:rsidRPr="00A90120">
        <w:rPr>
          <w:sz w:val="20"/>
          <w:szCs w:val="20"/>
        </w:rPr>
        <w:t>Architectuur</w:t>
      </w:r>
      <w:r w:rsidRPr="00A90120">
        <w:rPr>
          <w:sz w:val="20"/>
          <w:szCs w:val="20"/>
        </w:rPr>
        <w:t>overeenkomst</w:t>
      </w:r>
      <w:r w:rsidR="007926CA" w:rsidRPr="00A90120">
        <w:rPr>
          <w:sz w:val="20"/>
          <w:szCs w:val="20"/>
        </w:rPr>
        <w:t>.</w:t>
      </w:r>
    </w:p>
    <w:p w14:paraId="3573A56A" w14:textId="77777777" w:rsidR="00CB3E81" w:rsidRPr="00A90120" w:rsidRDefault="00CB3E81" w:rsidP="007F0C20">
      <w:pPr>
        <w:pStyle w:val="NoSpacing"/>
        <w:ind w:left="696"/>
        <w:jc w:val="both"/>
        <w:rPr>
          <w:sz w:val="20"/>
          <w:szCs w:val="20"/>
        </w:rPr>
      </w:pPr>
    </w:p>
    <w:p w14:paraId="5E9AC1FA" w14:textId="77777777" w:rsidR="001C4999" w:rsidRPr="00AA64C1" w:rsidRDefault="001C4999" w:rsidP="00AA64C1">
      <w:pPr>
        <w:pStyle w:val="Heading1"/>
        <w:numPr>
          <w:ilvl w:val="0"/>
          <w:numId w:val="23"/>
        </w:numPr>
        <w:rPr>
          <w:sz w:val="24"/>
          <w:szCs w:val="28"/>
          <w:lang w:val="nl-NL"/>
        </w:rPr>
      </w:pPr>
      <w:bookmarkStart w:id="27" w:name="_Toc479848171"/>
      <w:r w:rsidRPr="00AA64C1">
        <w:rPr>
          <w:sz w:val="24"/>
          <w:szCs w:val="28"/>
          <w:lang w:val="nl-NL"/>
        </w:rPr>
        <w:t>DIVERSEN</w:t>
      </w:r>
      <w:bookmarkEnd w:id="27"/>
    </w:p>
    <w:p w14:paraId="72106A0F" w14:textId="77777777" w:rsidR="007926CA" w:rsidRPr="00A90120" w:rsidRDefault="007926CA" w:rsidP="007926CA">
      <w:pPr>
        <w:rPr>
          <w:sz w:val="20"/>
          <w:szCs w:val="22"/>
        </w:rPr>
      </w:pPr>
    </w:p>
    <w:p w14:paraId="62A157F5" w14:textId="008FCCAD" w:rsidR="00774634" w:rsidRPr="00C416A3" w:rsidRDefault="00667F99" w:rsidP="00413EF6">
      <w:pPr>
        <w:pStyle w:val="NoSpacing"/>
        <w:ind w:left="720"/>
        <w:rPr>
          <w:sz w:val="20"/>
          <w:szCs w:val="20"/>
          <w:highlight w:val="yellow"/>
        </w:rPr>
      </w:pPr>
      <w:r w:rsidRPr="00C416A3">
        <w:rPr>
          <w:sz w:val="20"/>
          <w:szCs w:val="20"/>
          <w:highlight w:val="yellow"/>
        </w:rPr>
        <w:t xml:space="preserve">De Partijen kiezen als woonplaats voor elke </w:t>
      </w:r>
      <w:r w:rsidR="00774634" w:rsidRPr="00C416A3">
        <w:rPr>
          <w:sz w:val="20"/>
          <w:szCs w:val="20"/>
          <w:highlight w:val="yellow"/>
        </w:rPr>
        <w:t xml:space="preserve">kennisgeving </w:t>
      </w:r>
      <w:r w:rsidRPr="00C416A3">
        <w:rPr>
          <w:sz w:val="20"/>
          <w:szCs w:val="20"/>
          <w:highlight w:val="yellow"/>
        </w:rPr>
        <w:t xml:space="preserve">de adressen die in de aanhef zijn vermeld. </w:t>
      </w:r>
    </w:p>
    <w:p w14:paraId="69DBB5C8" w14:textId="77777777" w:rsidR="00774634" w:rsidRPr="00C416A3" w:rsidRDefault="00774634" w:rsidP="00413EF6">
      <w:pPr>
        <w:pStyle w:val="NoSpacing"/>
        <w:ind w:left="720"/>
        <w:rPr>
          <w:sz w:val="20"/>
          <w:szCs w:val="20"/>
          <w:highlight w:val="yellow"/>
        </w:rPr>
      </w:pPr>
    </w:p>
    <w:p w14:paraId="5AACF51E" w14:textId="58EC3106" w:rsidR="00D42DF5" w:rsidRPr="00C416A3" w:rsidRDefault="00ED46BB" w:rsidP="00ED46BB">
      <w:pPr>
        <w:pStyle w:val="NoSpacing"/>
        <w:ind w:left="708"/>
        <w:rPr>
          <w:sz w:val="20"/>
          <w:szCs w:val="20"/>
          <w:highlight w:val="yellow"/>
        </w:rPr>
      </w:pPr>
      <w:r w:rsidRPr="00C416A3">
        <w:rPr>
          <w:sz w:val="20"/>
          <w:szCs w:val="20"/>
          <w:highlight w:val="yellow"/>
        </w:rPr>
        <w:t>De kennisgeving is een mededeling van een beslissing of een feit van de ene aan de andere Partij. De kennisgevingen tussen Partijen word</w:t>
      </w:r>
      <w:r w:rsidR="00667F99" w:rsidRPr="00C416A3">
        <w:rPr>
          <w:sz w:val="20"/>
          <w:szCs w:val="20"/>
          <w:highlight w:val="yellow"/>
        </w:rPr>
        <w:t xml:space="preserve">en per email </w:t>
      </w:r>
      <w:r w:rsidRPr="00C416A3">
        <w:rPr>
          <w:sz w:val="20"/>
          <w:szCs w:val="20"/>
          <w:highlight w:val="yellow"/>
        </w:rPr>
        <w:t xml:space="preserve">uitgevoerd. De </w:t>
      </w:r>
      <w:r w:rsidR="00A11875" w:rsidRPr="00C416A3">
        <w:rPr>
          <w:sz w:val="20"/>
          <w:szCs w:val="20"/>
          <w:highlight w:val="yellow"/>
        </w:rPr>
        <w:t>Opdrachtgever</w:t>
      </w:r>
      <w:r w:rsidRPr="00C416A3">
        <w:rPr>
          <w:sz w:val="20"/>
          <w:szCs w:val="20"/>
          <w:highlight w:val="yellow"/>
        </w:rPr>
        <w:t xml:space="preserve"> aanvaardt uitdrukkelijk dit communicatiemiddel. Het elektronisch adres is in de aanhef vermeld, en de Partijen zullen elkaar </w:t>
      </w:r>
      <w:r w:rsidR="00774634" w:rsidRPr="00C416A3">
        <w:rPr>
          <w:sz w:val="20"/>
          <w:szCs w:val="20"/>
          <w:highlight w:val="yellow"/>
        </w:rPr>
        <w:t xml:space="preserve">verwittigen als </w:t>
      </w:r>
      <w:r w:rsidRPr="00C416A3">
        <w:rPr>
          <w:sz w:val="20"/>
          <w:szCs w:val="20"/>
          <w:highlight w:val="yellow"/>
        </w:rPr>
        <w:t>z</w:t>
      </w:r>
      <w:r w:rsidR="00774634" w:rsidRPr="00C416A3">
        <w:rPr>
          <w:sz w:val="20"/>
          <w:szCs w:val="20"/>
          <w:highlight w:val="yellow"/>
        </w:rPr>
        <w:t xml:space="preserve">ij een ander email-adres </w:t>
      </w:r>
      <w:r w:rsidRPr="00C416A3">
        <w:rPr>
          <w:sz w:val="20"/>
          <w:szCs w:val="20"/>
          <w:highlight w:val="yellow"/>
        </w:rPr>
        <w:t>willen gebruiken.</w:t>
      </w:r>
    </w:p>
    <w:p w14:paraId="3780562B" w14:textId="3C70D53B" w:rsidR="00ED46BB" w:rsidRPr="00C416A3" w:rsidRDefault="00ED46BB" w:rsidP="00ED46BB">
      <w:pPr>
        <w:pStyle w:val="NoSpacing"/>
        <w:ind w:left="708"/>
        <w:rPr>
          <w:sz w:val="20"/>
          <w:szCs w:val="20"/>
          <w:highlight w:val="yellow"/>
        </w:rPr>
      </w:pPr>
    </w:p>
    <w:p w14:paraId="4FB105C2" w14:textId="2FACCEC8" w:rsidR="00ED46BB" w:rsidRPr="00C416A3" w:rsidRDefault="00ED46BB" w:rsidP="00ED46BB">
      <w:pPr>
        <w:pStyle w:val="NoSpacing"/>
        <w:ind w:left="708"/>
        <w:rPr>
          <w:sz w:val="20"/>
          <w:szCs w:val="20"/>
          <w:highlight w:val="yellow"/>
        </w:rPr>
      </w:pPr>
      <w:r w:rsidRPr="00C416A3">
        <w:rPr>
          <w:sz w:val="20"/>
          <w:szCs w:val="20"/>
          <w:highlight w:val="yellow"/>
        </w:rPr>
        <w:lastRenderedPageBreak/>
        <w:t>Onder “geschrift” begrijpen de Partijen het geheel van een boodschap in alfabetische en/of numerieke tekens die op een duurzame drager wordt gesteld en toegankelijk is voor beide Partijen : zowel papieren als elektronische documenten.</w:t>
      </w:r>
    </w:p>
    <w:p w14:paraId="540E8294" w14:textId="6D57BBE7" w:rsidR="00ED46BB" w:rsidRPr="00C416A3" w:rsidRDefault="00ED46BB" w:rsidP="00ED46BB">
      <w:pPr>
        <w:pStyle w:val="NoSpacing"/>
        <w:ind w:left="708"/>
        <w:rPr>
          <w:sz w:val="20"/>
          <w:szCs w:val="20"/>
          <w:highlight w:val="yellow"/>
        </w:rPr>
      </w:pPr>
    </w:p>
    <w:p w14:paraId="59D085DA" w14:textId="78219EC6" w:rsidR="00ED46BB" w:rsidRPr="00A90120" w:rsidRDefault="00ED46BB" w:rsidP="00D40480">
      <w:pPr>
        <w:pStyle w:val="NoSpacing"/>
        <w:ind w:left="708"/>
        <w:jc w:val="both"/>
        <w:rPr>
          <w:sz w:val="20"/>
          <w:szCs w:val="20"/>
        </w:rPr>
      </w:pPr>
      <w:r w:rsidRPr="00C416A3">
        <w:rPr>
          <w:sz w:val="20"/>
          <w:szCs w:val="20"/>
          <w:highlight w:val="yellow"/>
        </w:rPr>
        <w:t xml:space="preserve">Een aangetekend geschrift kan op papier via de post </w:t>
      </w:r>
      <w:r w:rsidR="001E289B" w:rsidRPr="00C416A3">
        <w:rPr>
          <w:sz w:val="20"/>
          <w:szCs w:val="20"/>
          <w:highlight w:val="yellow"/>
        </w:rPr>
        <w:t>of</w:t>
      </w:r>
      <w:r w:rsidRPr="00C416A3">
        <w:rPr>
          <w:sz w:val="20"/>
          <w:szCs w:val="20"/>
          <w:highlight w:val="yellow"/>
        </w:rPr>
        <w:t xml:space="preserve"> elektronisch via een geauthentificeerde elektronische brievenbus (eBox of Doccle</w:t>
      </w:r>
      <w:r w:rsidR="00EA7DDE" w:rsidRPr="00C416A3">
        <w:rPr>
          <w:sz w:val="20"/>
          <w:szCs w:val="20"/>
          <w:highlight w:val="yellow"/>
        </w:rPr>
        <w:t xml:space="preserve"> of gelijkaardige</w:t>
      </w:r>
      <w:r w:rsidRPr="00C416A3">
        <w:rPr>
          <w:sz w:val="20"/>
          <w:szCs w:val="20"/>
          <w:highlight w:val="yellow"/>
        </w:rPr>
        <w:t>) verzonden worden.</w:t>
      </w:r>
    </w:p>
    <w:p w14:paraId="34699459" w14:textId="77777777" w:rsidR="00413EF6" w:rsidRPr="00A90120" w:rsidRDefault="00413EF6" w:rsidP="00667F99">
      <w:pPr>
        <w:pStyle w:val="NoSpacing"/>
        <w:ind w:left="720"/>
        <w:rPr>
          <w:i/>
          <w:sz w:val="20"/>
          <w:szCs w:val="20"/>
        </w:rPr>
      </w:pPr>
    </w:p>
    <w:p w14:paraId="2428E193" w14:textId="77777777" w:rsidR="00CB3E81" w:rsidRPr="00A90120" w:rsidRDefault="00CB3E81" w:rsidP="002F2A39">
      <w:pPr>
        <w:pStyle w:val="NoSpacing"/>
        <w:ind w:left="720"/>
        <w:rPr>
          <w:sz w:val="20"/>
          <w:szCs w:val="20"/>
        </w:rPr>
      </w:pPr>
    </w:p>
    <w:p w14:paraId="0E400CEC" w14:textId="5CC4AB24" w:rsidR="008B583B" w:rsidRPr="00A90120" w:rsidRDefault="008B583B" w:rsidP="00CB3E81">
      <w:pPr>
        <w:pStyle w:val="NoSpacing"/>
        <w:rPr>
          <w:sz w:val="20"/>
          <w:szCs w:val="20"/>
        </w:rPr>
      </w:pPr>
      <w:r w:rsidRPr="00A90120">
        <w:rPr>
          <w:sz w:val="20"/>
          <w:szCs w:val="20"/>
        </w:rPr>
        <w:t xml:space="preserve">Opgesteld te </w:t>
      </w:r>
      <w:r w:rsidRPr="00593885">
        <w:rPr>
          <w:color w:val="00B050"/>
          <w:sz w:val="20"/>
          <w:szCs w:val="20"/>
        </w:rPr>
        <w:t>xx, op xx maand 20xx</w:t>
      </w:r>
      <w:r w:rsidRPr="00A90120">
        <w:rPr>
          <w:sz w:val="20"/>
          <w:szCs w:val="20"/>
        </w:rPr>
        <w:t xml:space="preserve">, in zoveel gelijke exemplaren </w:t>
      </w:r>
      <w:r w:rsidR="000B7F7C" w:rsidRPr="00A90120">
        <w:rPr>
          <w:sz w:val="20"/>
          <w:szCs w:val="20"/>
        </w:rPr>
        <w:t xml:space="preserve">op papier </w:t>
      </w:r>
      <w:r w:rsidRPr="00A90120">
        <w:rPr>
          <w:sz w:val="20"/>
          <w:szCs w:val="20"/>
        </w:rPr>
        <w:t>als er P</w:t>
      </w:r>
      <w:r w:rsidR="00B31C1A" w:rsidRPr="00A90120">
        <w:rPr>
          <w:sz w:val="20"/>
          <w:szCs w:val="20"/>
        </w:rPr>
        <w:t>artijen zijn, waarvan elke P</w:t>
      </w:r>
      <w:r w:rsidRPr="00A90120">
        <w:rPr>
          <w:sz w:val="20"/>
          <w:szCs w:val="20"/>
        </w:rPr>
        <w:t xml:space="preserve">artij een gelijkvormig en ondertekend exemplaar </w:t>
      </w:r>
      <w:r w:rsidR="00B31C1A" w:rsidRPr="00A90120">
        <w:rPr>
          <w:sz w:val="20"/>
          <w:szCs w:val="20"/>
        </w:rPr>
        <w:t>heeft</w:t>
      </w:r>
      <w:r w:rsidRPr="00A90120">
        <w:rPr>
          <w:sz w:val="20"/>
          <w:szCs w:val="20"/>
        </w:rPr>
        <w:t xml:space="preserve"> ontvangen.</w:t>
      </w:r>
      <w:r w:rsidR="009759FC" w:rsidRPr="00A90120">
        <w:rPr>
          <w:sz w:val="20"/>
          <w:szCs w:val="20"/>
        </w:rPr>
        <w:t xml:space="preserve"> </w:t>
      </w:r>
    </w:p>
    <w:p w14:paraId="202D7728" w14:textId="77777777" w:rsidR="00CB3E81" w:rsidRPr="00A90120" w:rsidRDefault="00CB3E81" w:rsidP="00A90120">
      <w:pPr>
        <w:pStyle w:val="NoSpacing"/>
        <w:rPr>
          <w:sz w:val="20"/>
          <w:szCs w:val="20"/>
        </w:rPr>
      </w:pPr>
    </w:p>
    <w:p w14:paraId="5C08EFC5" w14:textId="13B1C792" w:rsidR="000B7F7C" w:rsidRPr="00A90120" w:rsidRDefault="000B7F7C" w:rsidP="008B583B">
      <w:pPr>
        <w:pStyle w:val="NoSpacing"/>
        <w:rPr>
          <w:color w:val="00B050"/>
          <w:sz w:val="20"/>
          <w:szCs w:val="20"/>
        </w:rPr>
      </w:pPr>
      <w:r w:rsidRPr="00A90120">
        <w:rPr>
          <w:color w:val="00B050"/>
          <w:sz w:val="20"/>
          <w:szCs w:val="20"/>
          <w:highlight w:val="yellow"/>
        </w:rPr>
        <w:t>In één elektronisch ondertekend exemplaar, waarvan elke Partij een kopie bekomt.</w:t>
      </w:r>
    </w:p>
    <w:p w14:paraId="4A3C669E" w14:textId="77777777" w:rsidR="00B31C1A" w:rsidRPr="00A90120" w:rsidRDefault="00B31C1A" w:rsidP="008B583B">
      <w:pPr>
        <w:pStyle w:val="NoSpacing"/>
        <w:rPr>
          <w:sz w:val="20"/>
          <w:szCs w:val="20"/>
        </w:rPr>
      </w:pPr>
    </w:p>
    <w:p w14:paraId="0A398DAC" w14:textId="77777777" w:rsidR="00B31C1A" w:rsidRPr="00A90120" w:rsidRDefault="00B31C1A" w:rsidP="008B583B">
      <w:pPr>
        <w:pStyle w:val="NoSpacing"/>
        <w:rPr>
          <w:sz w:val="20"/>
          <w:szCs w:val="20"/>
        </w:rPr>
      </w:pPr>
    </w:p>
    <w:p w14:paraId="49F46D3C" w14:textId="77777777" w:rsidR="00CB3E81" w:rsidRPr="00A90120" w:rsidRDefault="00CB3E81" w:rsidP="008B583B">
      <w:pPr>
        <w:pStyle w:val="NoSpacing"/>
        <w:rPr>
          <w:sz w:val="20"/>
          <w:szCs w:val="20"/>
        </w:rPr>
      </w:pPr>
    </w:p>
    <w:p w14:paraId="5CFCC3E4" w14:textId="7FE65CCA" w:rsidR="008B583B" w:rsidRPr="00A90120" w:rsidRDefault="008B583B" w:rsidP="00A90120">
      <w:pPr>
        <w:pStyle w:val="NoSpacing"/>
        <w:tabs>
          <w:tab w:val="left" w:pos="5670"/>
        </w:tabs>
        <w:rPr>
          <w:sz w:val="20"/>
          <w:szCs w:val="20"/>
        </w:rPr>
      </w:pPr>
      <w:r w:rsidRPr="00A90120">
        <w:rPr>
          <w:sz w:val="20"/>
          <w:szCs w:val="20"/>
        </w:rPr>
        <w:t xml:space="preserve">De </w:t>
      </w:r>
      <w:r w:rsidR="00B31C1A" w:rsidRPr="00A90120">
        <w:rPr>
          <w:sz w:val="20"/>
          <w:szCs w:val="20"/>
        </w:rPr>
        <w:t>A</w:t>
      </w:r>
      <w:r w:rsidRPr="00A90120">
        <w:rPr>
          <w:sz w:val="20"/>
          <w:szCs w:val="20"/>
        </w:rPr>
        <w:t>rchitect</w:t>
      </w:r>
      <w:r w:rsidRPr="00A90120">
        <w:rPr>
          <w:sz w:val="20"/>
          <w:szCs w:val="20"/>
        </w:rPr>
        <w:tab/>
        <w:t xml:space="preserve">De </w:t>
      </w:r>
      <w:r w:rsidR="00A11875" w:rsidRPr="00A90120">
        <w:rPr>
          <w:sz w:val="20"/>
          <w:szCs w:val="20"/>
        </w:rPr>
        <w:t>Opdrachtgever</w:t>
      </w:r>
    </w:p>
    <w:sectPr w:rsidR="008B583B" w:rsidRPr="00A90120" w:rsidSect="00A90120">
      <w:footerReference w:type="default" r:id="rId8"/>
      <w:pgSz w:w="11906" w:h="16838"/>
      <w:pgMar w:top="1417" w:right="849" w:bottom="1276" w:left="1134"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4620" w14:textId="77777777" w:rsidR="00FE2884" w:rsidRDefault="00FE2884" w:rsidP="00CF1D60">
      <w:r>
        <w:separator/>
      </w:r>
    </w:p>
  </w:endnote>
  <w:endnote w:type="continuationSeparator" w:id="0">
    <w:p w14:paraId="01599C56" w14:textId="77777777" w:rsidR="00FE2884" w:rsidRDefault="00FE2884" w:rsidP="00CF1D60">
      <w:r>
        <w:continuationSeparator/>
      </w:r>
    </w:p>
  </w:endnote>
  <w:endnote w:type="continuationNotice" w:id="1">
    <w:p w14:paraId="58AFFC00" w14:textId="77777777" w:rsidR="00FE2884" w:rsidRDefault="00FE2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997645"/>
      <w:docPartObj>
        <w:docPartGallery w:val="Page Numbers (Bottom of Page)"/>
        <w:docPartUnique/>
      </w:docPartObj>
    </w:sdtPr>
    <w:sdtEndPr>
      <w:rPr>
        <w:sz w:val="20"/>
      </w:rPr>
    </w:sdtEndPr>
    <w:sdtContent>
      <w:p w14:paraId="242397D8" w14:textId="42FA72F2" w:rsidR="00F1083C" w:rsidRPr="00A90120" w:rsidRDefault="0012785E">
        <w:pPr>
          <w:pStyle w:val="Footer"/>
          <w:jc w:val="right"/>
          <w:rPr>
            <w:sz w:val="16"/>
            <w:szCs w:val="20"/>
          </w:rPr>
        </w:pPr>
        <w:r w:rsidRPr="00A90120">
          <w:rPr>
            <w:sz w:val="16"/>
            <w:szCs w:val="20"/>
          </w:rPr>
          <w:fldChar w:fldCharType="begin"/>
        </w:r>
        <w:r w:rsidRPr="00A90120">
          <w:rPr>
            <w:sz w:val="16"/>
            <w:szCs w:val="16"/>
          </w:rPr>
          <w:instrText xml:space="preserve"> TIME \@ "dd/MM/yyyy" </w:instrText>
        </w:r>
        <w:r w:rsidRPr="00A90120">
          <w:rPr>
            <w:sz w:val="16"/>
            <w:szCs w:val="20"/>
          </w:rPr>
          <w:fldChar w:fldCharType="separate"/>
        </w:r>
        <w:r w:rsidR="00C416A3">
          <w:rPr>
            <w:noProof/>
            <w:sz w:val="16"/>
            <w:szCs w:val="16"/>
          </w:rPr>
          <w:t>12/07/2023</w:t>
        </w:r>
        <w:r w:rsidRPr="00A90120">
          <w:rPr>
            <w:sz w:val="16"/>
            <w:szCs w:val="20"/>
          </w:rPr>
          <w:fldChar w:fldCharType="end"/>
        </w:r>
      </w:p>
      <w:p w14:paraId="70B4C222" w14:textId="77777777" w:rsidR="00F1083C" w:rsidRPr="00A90120" w:rsidRDefault="00F1083C" w:rsidP="00A90120">
        <w:pPr>
          <w:pStyle w:val="Footer"/>
          <w:pBdr>
            <w:top w:val="single" w:sz="4" w:space="1" w:color="auto"/>
          </w:pBdr>
          <w:jc w:val="right"/>
          <w:rPr>
            <w:color w:val="C45911" w:themeColor="accent2" w:themeShade="BF"/>
            <w:sz w:val="20"/>
          </w:rPr>
        </w:pPr>
        <w:r w:rsidRPr="00A90120">
          <w:rPr>
            <w:color w:val="C45911" w:themeColor="accent2" w:themeShade="BF"/>
            <w:sz w:val="20"/>
          </w:rPr>
          <w:fldChar w:fldCharType="begin"/>
        </w:r>
        <w:r w:rsidRPr="00A90120">
          <w:rPr>
            <w:color w:val="C45911" w:themeColor="accent2" w:themeShade="BF"/>
            <w:sz w:val="20"/>
          </w:rPr>
          <w:instrText>PAGE   \* MERGEFORMAT</w:instrText>
        </w:r>
        <w:r w:rsidRPr="00A90120">
          <w:rPr>
            <w:color w:val="C45911" w:themeColor="accent2" w:themeShade="BF"/>
            <w:sz w:val="20"/>
          </w:rPr>
          <w:fldChar w:fldCharType="separate"/>
        </w:r>
        <w:r w:rsidRPr="00A90120">
          <w:rPr>
            <w:color w:val="C45911" w:themeColor="accent2" w:themeShade="BF"/>
            <w:sz w:val="20"/>
          </w:rPr>
          <w:t>17</w:t>
        </w:r>
        <w:r w:rsidRPr="00A90120">
          <w:rPr>
            <w:color w:val="C45911" w:themeColor="accent2" w:themeShade="BF"/>
            <w:sz w:val="20"/>
          </w:rPr>
          <w:fldChar w:fldCharType="end"/>
        </w:r>
      </w:p>
      <w:p w14:paraId="060771ED" w14:textId="1C0644CE" w:rsidR="0012785E" w:rsidRDefault="00000000" w:rsidP="00A90120">
        <w:pPr>
          <w:pStyle w:val="Footer"/>
          <w:ind w:left="142"/>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6633" w14:textId="77777777" w:rsidR="00FE2884" w:rsidRDefault="00FE2884" w:rsidP="00CF1D60">
      <w:r>
        <w:separator/>
      </w:r>
    </w:p>
  </w:footnote>
  <w:footnote w:type="continuationSeparator" w:id="0">
    <w:p w14:paraId="3C31B845" w14:textId="77777777" w:rsidR="00FE2884" w:rsidRDefault="00FE2884" w:rsidP="00CF1D60">
      <w:r>
        <w:continuationSeparator/>
      </w:r>
    </w:p>
  </w:footnote>
  <w:footnote w:type="continuationNotice" w:id="1">
    <w:p w14:paraId="2463D508" w14:textId="77777777" w:rsidR="00FE2884" w:rsidRDefault="00FE28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A1D"/>
    <w:multiLevelType w:val="hybridMultilevel"/>
    <w:tmpl w:val="5A107DBA"/>
    <w:lvl w:ilvl="0" w:tplc="50B2490A">
      <w:start w:val="1"/>
      <w:numFmt w:val="decimal"/>
      <w:lvlText w:val="%1°"/>
      <w:lvlJc w:val="left"/>
      <w:pPr>
        <w:ind w:left="754" w:hanging="360"/>
      </w:pPr>
      <w:rPr>
        <w:rFonts w:hint="default"/>
      </w:rPr>
    </w:lvl>
    <w:lvl w:ilvl="1" w:tplc="080C0019" w:tentative="1">
      <w:start w:val="1"/>
      <w:numFmt w:val="lowerLetter"/>
      <w:lvlText w:val="%2."/>
      <w:lvlJc w:val="left"/>
      <w:pPr>
        <w:ind w:left="1474" w:hanging="360"/>
      </w:pPr>
    </w:lvl>
    <w:lvl w:ilvl="2" w:tplc="080C001B" w:tentative="1">
      <w:start w:val="1"/>
      <w:numFmt w:val="lowerRoman"/>
      <w:lvlText w:val="%3."/>
      <w:lvlJc w:val="right"/>
      <w:pPr>
        <w:ind w:left="2194" w:hanging="180"/>
      </w:pPr>
    </w:lvl>
    <w:lvl w:ilvl="3" w:tplc="080C000F" w:tentative="1">
      <w:start w:val="1"/>
      <w:numFmt w:val="decimal"/>
      <w:lvlText w:val="%4."/>
      <w:lvlJc w:val="left"/>
      <w:pPr>
        <w:ind w:left="2914" w:hanging="360"/>
      </w:pPr>
    </w:lvl>
    <w:lvl w:ilvl="4" w:tplc="080C0019" w:tentative="1">
      <w:start w:val="1"/>
      <w:numFmt w:val="lowerLetter"/>
      <w:lvlText w:val="%5."/>
      <w:lvlJc w:val="left"/>
      <w:pPr>
        <w:ind w:left="3634" w:hanging="360"/>
      </w:pPr>
    </w:lvl>
    <w:lvl w:ilvl="5" w:tplc="080C001B" w:tentative="1">
      <w:start w:val="1"/>
      <w:numFmt w:val="lowerRoman"/>
      <w:lvlText w:val="%6."/>
      <w:lvlJc w:val="right"/>
      <w:pPr>
        <w:ind w:left="4354" w:hanging="180"/>
      </w:pPr>
    </w:lvl>
    <w:lvl w:ilvl="6" w:tplc="080C000F" w:tentative="1">
      <w:start w:val="1"/>
      <w:numFmt w:val="decimal"/>
      <w:lvlText w:val="%7."/>
      <w:lvlJc w:val="left"/>
      <w:pPr>
        <w:ind w:left="5074" w:hanging="360"/>
      </w:pPr>
    </w:lvl>
    <w:lvl w:ilvl="7" w:tplc="080C0019" w:tentative="1">
      <w:start w:val="1"/>
      <w:numFmt w:val="lowerLetter"/>
      <w:lvlText w:val="%8."/>
      <w:lvlJc w:val="left"/>
      <w:pPr>
        <w:ind w:left="5794" w:hanging="360"/>
      </w:pPr>
    </w:lvl>
    <w:lvl w:ilvl="8" w:tplc="080C001B" w:tentative="1">
      <w:start w:val="1"/>
      <w:numFmt w:val="lowerRoman"/>
      <w:lvlText w:val="%9."/>
      <w:lvlJc w:val="right"/>
      <w:pPr>
        <w:ind w:left="6514" w:hanging="180"/>
      </w:pPr>
    </w:lvl>
  </w:abstractNum>
  <w:abstractNum w:abstractNumId="1" w15:restartNumberingAfterBreak="0">
    <w:nsid w:val="01E73029"/>
    <w:multiLevelType w:val="hybridMultilevel"/>
    <w:tmpl w:val="870EAB5E"/>
    <w:lvl w:ilvl="0" w:tplc="AFE695EA">
      <w:numFmt w:val="bullet"/>
      <w:lvlText w:val="-"/>
      <w:lvlJc w:val="left"/>
      <w:pPr>
        <w:ind w:left="360" w:hanging="360"/>
      </w:pPr>
      <w:rPr>
        <w:rFonts w:ascii="Times New Roman" w:hAnsi="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4305B37"/>
    <w:multiLevelType w:val="multilevel"/>
    <w:tmpl w:val="65700F42"/>
    <w:lvl w:ilvl="0">
      <w:start w:val="1"/>
      <w:numFmt w:val="decimal"/>
      <w:lvlText w:val="%1."/>
      <w:lvlJc w:val="left"/>
      <w:pPr>
        <w:ind w:left="360" w:hanging="360"/>
      </w:pPr>
      <w:rPr>
        <w:rFonts w:hint="default"/>
      </w:rPr>
    </w:lvl>
    <w:lvl w:ilvl="1">
      <w:start w:val="1"/>
      <w:numFmt w:val="decimal"/>
      <w:isLgl/>
      <w:lvlText w:val="%1.%2."/>
      <w:lvlJc w:val="left"/>
      <w:pPr>
        <w:ind w:left="1571" w:hanging="720"/>
      </w:pPr>
      <w:rPr>
        <w:rFonts w:hint="default"/>
        <w:lang w:val="nl-NL"/>
      </w:rPr>
    </w:lvl>
    <w:lvl w:ilvl="2">
      <w:start w:val="1"/>
      <w:numFmt w:val="decimal"/>
      <w:isLgl/>
      <w:lvlText w:val="%1.%2.%3."/>
      <w:lvlJc w:val="left"/>
      <w:pPr>
        <w:ind w:left="1210"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3" w15:restartNumberingAfterBreak="0">
    <w:nsid w:val="05E25927"/>
    <w:multiLevelType w:val="hybridMultilevel"/>
    <w:tmpl w:val="06A8A4CE"/>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4" w15:restartNumberingAfterBreak="0">
    <w:nsid w:val="0842009F"/>
    <w:multiLevelType w:val="hybridMultilevel"/>
    <w:tmpl w:val="11183DB2"/>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B8528BD"/>
    <w:multiLevelType w:val="multilevel"/>
    <w:tmpl w:val="21369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D74B89"/>
    <w:multiLevelType w:val="hybridMultilevel"/>
    <w:tmpl w:val="F9B06E14"/>
    <w:lvl w:ilvl="0" w:tplc="08130003">
      <w:start w:val="1"/>
      <w:numFmt w:val="bullet"/>
      <w:lvlText w:val="o"/>
      <w:lvlJc w:val="left"/>
      <w:pPr>
        <w:ind w:left="2856" w:hanging="360"/>
      </w:pPr>
      <w:rPr>
        <w:rFonts w:ascii="Courier New" w:hAnsi="Courier New" w:cs="Courier New"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7" w15:restartNumberingAfterBreak="0">
    <w:nsid w:val="0DFE738A"/>
    <w:multiLevelType w:val="hybridMultilevel"/>
    <w:tmpl w:val="C34AA920"/>
    <w:lvl w:ilvl="0" w:tplc="B7C2094A">
      <w:start w:val="1"/>
      <w:numFmt w:val="bullet"/>
      <w:lvlText w:val=""/>
      <w:lvlJc w:val="left"/>
      <w:pPr>
        <w:ind w:left="720" w:hanging="351"/>
      </w:pPr>
      <w:rPr>
        <w:rFonts w:ascii="Symbol" w:hAnsi="Symbol" w:hint="default"/>
      </w:rPr>
    </w:lvl>
    <w:lvl w:ilvl="1" w:tplc="04130003" w:tentative="1">
      <w:start w:val="1"/>
      <w:numFmt w:val="bullet"/>
      <w:lvlText w:val="o"/>
      <w:lvlJc w:val="left"/>
      <w:pPr>
        <w:ind w:left="1752" w:hanging="360"/>
      </w:pPr>
      <w:rPr>
        <w:rFonts w:ascii="Courier New" w:hAnsi="Courier New" w:cs="Courier New" w:hint="default"/>
      </w:rPr>
    </w:lvl>
    <w:lvl w:ilvl="2" w:tplc="04130005" w:tentative="1">
      <w:start w:val="1"/>
      <w:numFmt w:val="bullet"/>
      <w:lvlText w:val=""/>
      <w:lvlJc w:val="left"/>
      <w:pPr>
        <w:ind w:left="2472" w:hanging="360"/>
      </w:pPr>
      <w:rPr>
        <w:rFonts w:ascii="Wingdings" w:hAnsi="Wingdings" w:hint="default"/>
      </w:rPr>
    </w:lvl>
    <w:lvl w:ilvl="3" w:tplc="04130001" w:tentative="1">
      <w:start w:val="1"/>
      <w:numFmt w:val="bullet"/>
      <w:lvlText w:val=""/>
      <w:lvlJc w:val="left"/>
      <w:pPr>
        <w:ind w:left="3192" w:hanging="360"/>
      </w:pPr>
      <w:rPr>
        <w:rFonts w:ascii="Symbol" w:hAnsi="Symbol" w:hint="default"/>
      </w:rPr>
    </w:lvl>
    <w:lvl w:ilvl="4" w:tplc="04130003" w:tentative="1">
      <w:start w:val="1"/>
      <w:numFmt w:val="bullet"/>
      <w:lvlText w:val="o"/>
      <w:lvlJc w:val="left"/>
      <w:pPr>
        <w:ind w:left="3912" w:hanging="360"/>
      </w:pPr>
      <w:rPr>
        <w:rFonts w:ascii="Courier New" w:hAnsi="Courier New" w:cs="Courier New" w:hint="default"/>
      </w:rPr>
    </w:lvl>
    <w:lvl w:ilvl="5" w:tplc="04130005" w:tentative="1">
      <w:start w:val="1"/>
      <w:numFmt w:val="bullet"/>
      <w:lvlText w:val=""/>
      <w:lvlJc w:val="left"/>
      <w:pPr>
        <w:ind w:left="4632" w:hanging="360"/>
      </w:pPr>
      <w:rPr>
        <w:rFonts w:ascii="Wingdings" w:hAnsi="Wingdings" w:hint="default"/>
      </w:rPr>
    </w:lvl>
    <w:lvl w:ilvl="6" w:tplc="04130001" w:tentative="1">
      <w:start w:val="1"/>
      <w:numFmt w:val="bullet"/>
      <w:lvlText w:val=""/>
      <w:lvlJc w:val="left"/>
      <w:pPr>
        <w:ind w:left="5352" w:hanging="360"/>
      </w:pPr>
      <w:rPr>
        <w:rFonts w:ascii="Symbol" w:hAnsi="Symbol" w:hint="default"/>
      </w:rPr>
    </w:lvl>
    <w:lvl w:ilvl="7" w:tplc="04130003" w:tentative="1">
      <w:start w:val="1"/>
      <w:numFmt w:val="bullet"/>
      <w:lvlText w:val="o"/>
      <w:lvlJc w:val="left"/>
      <w:pPr>
        <w:ind w:left="6072" w:hanging="360"/>
      </w:pPr>
      <w:rPr>
        <w:rFonts w:ascii="Courier New" w:hAnsi="Courier New" w:cs="Courier New" w:hint="default"/>
      </w:rPr>
    </w:lvl>
    <w:lvl w:ilvl="8" w:tplc="04130005" w:tentative="1">
      <w:start w:val="1"/>
      <w:numFmt w:val="bullet"/>
      <w:lvlText w:val=""/>
      <w:lvlJc w:val="left"/>
      <w:pPr>
        <w:ind w:left="6792" w:hanging="360"/>
      </w:pPr>
      <w:rPr>
        <w:rFonts w:ascii="Wingdings" w:hAnsi="Wingdings" w:hint="default"/>
      </w:rPr>
    </w:lvl>
  </w:abstractNum>
  <w:abstractNum w:abstractNumId="8" w15:restartNumberingAfterBreak="0">
    <w:nsid w:val="0E6E3C79"/>
    <w:multiLevelType w:val="hybridMultilevel"/>
    <w:tmpl w:val="696016D4"/>
    <w:lvl w:ilvl="0" w:tplc="9B301EAA">
      <w:numFmt w:val="bullet"/>
      <w:lvlText w:val="-"/>
      <w:lvlJc w:val="left"/>
      <w:pPr>
        <w:ind w:left="1068" w:hanging="360"/>
      </w:pPr>
      <w:rPr>
        <w:rFonts w:ascii="Calibri" w:eastAsiaTheme="minorHAnsi" w:hAnsi="Calibri" w:cstheme="minorBidi"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151E5126"/>
    <w:multiLevelType w:val="hybridMultilevel"/>
    <w:tmpl w:val="A684C9C0"/>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54476AB"/>
    <w:multiLevelType w:val="hybridMultilevel"/>
    <w:tmpl w:val="B8285B62"/>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1" w15:restartNumberingAfterBreak="0">
    <w:nsid w:val="1CF52066"/>
    <w:multiLevelType w:val="hybridMultilevel"/>
    <w:tmpl w:val="CBEC9084"/>
    <w:lvl w:ilvl="0" w:tplc="080C0019">
      <w:start w:val="5"/>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07B3FF7"/>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22F72871"/>
    <w:multiLevelType w:val="hybridMultilevel"/>
    <w:tmpl w:val="ABB4A1D8"/>
    <w:lvl w:ilvl="0" w:tplc="C1E29976">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23180F04"/>
    <w:multiLevelType w:val="hybridMultilevel"/>
    <w:tmpl w:val="AE4045CE"/>
    <w:lvl w:ilvl="0" w:tplc="29A0357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3441473"/>
    <w:multiLevelType w:val="hybridMultilevel"/>
    <w:tmpl w:val="690EC058"/>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16" w15:restartNumberingAfterBreak="0">
    <w:nsid w:val="269E349D"/>
    <w:multiLevelType w:val="hybridMultilevel"/>
    <w:tmpl w:val="53263F42"/>
    <w:lvl w:ilvl="0" w:tplc="29A03570">
      <w:numFmt w:val="bullet"/>
      <w:lvlText w:val="-"/>
      <w:lvlJc w:val="left"/>
      <w:pPr>
        <w:ind w:left="1416" w:hanging="360"/>
      </w:pPr>
      <w:rPr>
        <w:rFonts w:ascii="Calibri" w:eastAsiaTheme="minorHAnsi" w:hAnsi="Calibri" w:cstheme="minorBidi" w:hint="default"/>
      </w:rPr>
    </w:lvl>
    <w:lvl w:ilvl="1" w:tplc="08130003" w:tentative="1">
      <w:start w:val="1"/>
      <w:numFmt w:val="bullet"/>
      <w:lvlText w:val="o"/>
      <w:lvlJc w:val="left"/>
      <w:pPr>
        <w:ind w:left="2136" w:hanging="360"/>
      </w:pPr>
      <w:rPr>
        <w:rFonts w:ascii="Courier New" w:hAnsi="Courier New" w:cs="Courier New" w:hint="default"/>
      </w:rPr>
    </w:lvl>
    <w:lvl w:ilvl="2" w:tplc="08130005" w:tentative="1">
      <w:start w:val="1"/>
      <w:numFmt w:val="bullet"/>
      <w:lvlText w:val=""/>
      <w:lvlJc w:val="left"/>
      <w:pPr>
        <w:ind w:left="2856" w:hanging="360"/>
      </w:pPr>
      <w:rPr>
        <w:rFonts w:ascii="Wingdings" w:hAnsi="Wingdings" w:hint="default"/>
      </w:rPr>
    </w:lvl>
    <w:lvl w:ilvl="3" w:tplc="08130001" w:tentative="1">
      <w:start w:val="1"/>
      <w:numFmt w:val="bullet"/>
      <w:lvlText w:val=""/>
      <w:lvlJc w:val="left"/>
      <w:pPr>
        <w:ind w:left="3576" w:hanging="360"/>
      </w:pPr>
      <w:rPr>
        <w:rFonts w:ascii="Symbol" w:hAnsi="Symbol" w:hint="default"/>
      </w:rPr>
    </w:lvl>
    <w:lvl w:ilvl="4" w:tplc="08130003" w:tentative="1">
      <w:start w:val="1"/>
      <w:numFmt w:val="bullet"/>
      <w:lvlText w:val="o"/>
      <w:lvlJc w:val="left"/>
      <w:pPr>
        <w:ind w:left="4296" w:hanging="360"/>
      </w:pPr>
      <w:rPr>
        <w:rFonts w:ascii="Courier New" w:hAnsi="Courier New" w:cs="Courier New" w:hint="default"/>
      </w:rPr>
    </w:lvl>
    <w:lvl w:ilvl="5" w:tplc="08130005" w:tentative="1">
      <w:start w:val="1"/>
      <w:numFmt w:val="bullet"/>
      <w:lvlText w:val=""/>
      <w:lvlJc w:val="left"/>
      <w:pPr>
        <w:ind w:left="5016" w:hanging="360"/>
      </w:pPr>
      <w:rPr>
        <w:rFonts w:ascii="Wingdings" w:hAnsi="Wingdings" w:hint="default"/>
      </w:rPr>
    </w:lvl>
    <w:lvl w:ilvl="6" w:tplc="08130001" w:tentative="1">
      <w:start w:val="1"/>
      <w:numFmt w:val="bullet"/>
      <w:lvlText w:val=""/>
      <w:lvlJc w:val="left"/>
      <w:pPr>
        <w:ind w:left="5736" w:hanging="360"/>
      </w:pPr>
      <w:rPr>
        <w:rFonts w:ascii="Symbol" w:hAnsi="Symbol" w:hint="default"/>
      </w:rPr>
    </w:lvl>
    <w:lvl w:ilvl="7" w:tplc="08130003" w:tentative="1">
      <w:start w:val="1"/>
      <w:numFmt w:val="bullet"/>
      <w:lvlText w:val="o"/>
      <w:lvlJc w:val="left"/>
      <w:pPr>
        <w:ind w:left="6456" w:hanging="360"/>
      </w:pPr>
      <w:rPr>
        <w:rFonts w:ascii="Courier New" w:hAnsi="Courier New" w:cs="Courier New" w:hint="default"/>
      </w:rPr>
    </w:lvl>
    <w:lvl w:ilvl="8" w:tplc="08130005" w:tentative="1">
      <w:start w:val="1"/>
      <w:numFmt w:val="bullet"/>
      <w:lvlText w:val=""/>
      <w:lvlJc w:val="left"/>
      <w:pPr>
        <w:ind w:left="7176" w:hanging="360"/>
      </w:pPr>
      <w:rPr>
        <w:rFonts w:ascii="Wingdings" w:hAnsi="Wingdings" w:hint="default"/>
      </w:rPr>
    </w:lvl>
  </w:abstractNum>
  <w:abstractNum w:abstractNumId="17" w15:restartNumberingAfterBreak="0">
    <w:nsid w:val="280F77E1"/>
    <w:multiLevelType w:val="hybridMultilevel"/>
    <w:tmpl w:val="A1524D68"/>
    <w:lvl w:ilvl="0" w:tplc="B36CE5C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C7F306D"/>
    <w:multiLevelType w:val="multilevel"/>
    <w:tmpl w:val="192068CA"/>
    <w:lvl w:ilvl="0">
      <w:start w:val="16"/>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04250F"/>
    <w:multiLevelType w:val="hybridMultilevel"/>
    <w:tmpl w:val="AF1E8D3E"/>
    <w:lvl w:ilvl="0" w:tplc="9B301EAA">
      <w:numFmt w:val="bullet"/>
      <w:lvlText w:val="-"/>
      <w:lvlJc w:val="left"/>
      <w:pPr>
        <w:ind w:left="720" w:hanging="360"/>
      </w:pPr>
      <w:rPr>
        <w:rFonts w:ascii="Calibri" w:eastAsiaTheme="minorHAnsi" w:hAnsi="Calibri" w:cstheme="minorBidi" w:hint="default"/>
      </w:rPr>
    </w:lvl>
    <w:lvl w:ilvl="1" w:tplc="DE224E08">
      <w:start w:val="2"/>
      <w:numFmt w:val="bullet"/>
      <w:lvlText w:val="-"/>
      <w:lvlJc w:val="left"/>
      <w:pPr>
        <w:ind w:left="1440" w:hanging="360"/>
      </w:pPr>
      <w:rPr>
        <w:rFonts w:ascii="Tahoma" w:eastAsiaTheme="minorEastAsia" w:hAnsi="Tahoma" w:cs="Tahoma"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348163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4997FDC"/>
    <w:multiLevelType w:val="hybridMultilevel"/>
    <w:tmpl w:val="DC540DD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53D28BD"/>
    <w:multiLevelType w:val="hybridMultilevel"/>
    <w:tmpl w:val="C2D02A80"/>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387A6D57"/>
    <w:multiLevelType w:val="hybridMultilevel"/>
    <w:tmpl w:val="F6581F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A8E0DFD"/>
    <w:multiLevelType w:val="hybridMultilevel"/>
    <w:tmpl w:val="4B26465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D4710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3DA40DA6"/>
    <w:multiLevelType w:val="hybridMultilevel"/>
    <w:tmpl w:val="8B9C789E"/>
    <w:lvl w:ilvl="0" w:tplc="29A03570">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7" w15:restartNumberingAfterBreak="0">
    <w:nsid w:val="3F33580F"/>
    <w:multiLevelType w:val="multilevel"/>
    <w:tmpl w:val="5202A272"/>
    <w:lvl w:ilvl="0">
      <w:start w:val="1"/>
      <w:numFmt w:val="decimal"/>
      <w:lvlText w:val="%1."/>
      <w:lvlJc w:val="left"/>
      <w:pPr>
        <w:ind w:left="1068" w:hanging="360"/>
      </w:pPr>
      <w:rPr>
        <w:rFonts w:hint="default"/>
      </w:rPr>
    </w:lvl>
    <w:lvl w:ilvl="1">
      <w:start w:val="1"/>
      <w:numFmt w:val="decimal"/>
      <w:isLgl/>
      <w:lvlText w:val="%1.%2."/>
      <w:lvlJc w:val="left"/>
      <w:pPr>
        <w:ind w:left="1776" w:hanging="72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832"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888" w:hanging="1440"/>
      </w:pPr>
      <w:rPr>
        <w:rFonts w:hint="default"/>
      </w:rPr>
    </w:lvl>
    <w:lvl w:ilvl="6">
      <w:start w:val="1"/>
      <w:numFmt w:val="decimal"/>
      <w:isLgl/>
      <w:lvlText w:val="%1.%2.%3.%4.%5.%6.%7."/>
      <w:lvlJc w:val="left"/>
      <w:pPr>
        <w:ind w:left="4236" w:hanging="1440"/>
      </w:pPr>
      <w:rPr>
        <w:rFonts w:hint="default"/>
      </w:rPr>
    </w:lvl>
    <w:lvl w:ilvl="7">
      <w:start w:val="1"/>
      <w:numFmt w:val="decimal"/>
      <w:isLgl/>
      <w:lvlText w:val="%1.%2.%3.%4.%5.%6.%7.%8."/>
      <w:lvlJc w:val="left"/>
      <w:pPr>
        <w:ind w:left="4944" w:hanging="1800"/>
      </w:pPr>
      <w:rPr>
        <w:rFonts w:hint="default"/>
      </w:rPr>
    </w:lvl>
    <w:lvl w:ilvl="8">
      <w:start w:val="1"/>
      <w:numFmt w:val="decimal"/>
      <w:isLgl/>
      <w:lvlText w:val="%1.%2.%3.%4.%5.%6.%7.%8.%9."/>
      <w:lvlJc w:val="left"/>
      <w:pPr>
        <w:ind w:left="5292" w:hanging="1800"/>
      </w:pPr>
      <w:rPr>
        <w:rFonts w:hint="default"/>
      </w:rPr>
    </w:lvl>
  </w:abstractNum>
  <w:abstractNum w:abstractNumId="28" w15:restartNumberingAfterBreak="0">
    <w:nsid w:val="4076433B"/>
    <w:multiLevelType w:val="hybridMultilevel"/>
    <w:tmpl w:val="F6DACA58"/>
    <w:lvl w:ilvl="0" w:tplc="AFE695EA">
      <w:numFmt w:val="bullet"/>
      <w:lvlText w:val="-"/>
      <w:lvlJc w:val="left"/>
      <w:pPr>
        <w:ind w:left="1428" w:hanging="360"/>
      </w:pPr>
      <w:rPr>
        <w:rFonts w:ascii="Times New Roman" w:hAnsi="Times New Roman" w:hint="default"/>
      </w:rPr>
    </w:lvl>
    <w:lvl w:ilvl="1" w:tplc="080C0003">
      <w:start w:val="1"/>
      <w:numFmt w:val="bullet"/>
      <w:lvlText w:val="o"/>
      <w:lvlJc w:val="left"/>
      <w:pPr>
        <w:ind w:left="2779" w:hanging="360"/>
      </w:pPr>
      <w:rPr>
        <w:rFonts w:ascii="Courier New" w:hAnsi="Courier New" w:cs="Courier New" w:hint="default"/>
      </w:rPr>
    </w:lvl>
    <w:lvl w:ilvl="2" w:tplc="080C0005" w:tentative="1">
      <w:start w:val="1"/>
      <w:numFmt w:val="bullet"/>
      <w:lvlText w:val=""/>
      <w:lvlJc w:val="left"/>
      <w:pPr>
        <w:ind w:left="3499" w:hanging="360"/>
      </w:pPr>
      <w:rPr>
        <w:rFonts w:ascii="Wingdings" w:hAnsi="Wingdings" w:hint="default"/>
      </w:rPr>
    </w:lvl>
    <w:lvl w:ilvl="3" w:tplc="080C0001" w:tentative="1">
      <w:start w:val="1"/>
      <w:numFmt w:val="bullet"/>
      <w:lvlText w:val=""/>
      <w:lvlJc w:val="left"/>
      <w:pPr>
        <w:ind w:left="4219" w:hanging="360"/>
      </w:pPr>
      <w:rPr>
        <w:rFonts w:ascii="Symbol" w:hAnsi="Symbol" w:hint="default"/>
      </w:rPr>
    </w:lvl>
    <w:lvl w:ilvl="4" w:tplc="080C0003" w:tentative="1">
      <w:start w:val="1"/>
      <w:numFmt w:val="bullet"/>
      <w:lvlText w:val="o"/>
      <w:lvlJc w:val="left"/>
      <w:pPr>
        <w:ind w:left="4939" w:hanging="360"/>
      </w:pPr>
      <w:rPr>
        <w:rFonts w:ascii="Courier New" w:hAnsi="Courier New" w:cs="Courier New" w:hint="default"/>
      </w:rPr>
    </w:lvl>
    <w:lvl w:ilvl="5" w:tplc="080C0005" w:tentative="1">
      <w:start w:val="1"/>
      <w:numFmt w:val="bullet"/>
      <w:lvlText w:val=""/>
      <w:lvlJc w:val="left"/>
      <w:pPr>
        <w:ind w:left="5659" w:hanging="360"/>
      </w:pPr>
      <w:rPr>
        <w:rFonts w:ascii="Wingdings" w:hAnsi="Wingdings" w:hint="default"/>
      </w:rPr>
    </w:lvl>
    <w:lvl w:ilvl="6" w:tplc="080C0001" w:tentative="1">
      <w:start w:val="1"/>
      <w:numFmt w:val="bullet"/>
      <w:lvlText w:val=""/>
      <w:lvlJc w:val="left"/>
      <w:pPr>
        <w:ind w:left="6379" w:hanging="360"/>
      </w:pPr>
      <w:rPr>
        <w:rFonts w:ascii="Symbol" w:hAnsi="Symbol" w:hint="default"/>
      </w:rPr>
    </w:lvl>
    <w:lvl w:ilvl="7" w:tplc="080C0003" w:tentative="1">
      <w:start w:val="1"/>
      <w:numFmt w:val="bullet"/>
      <w:lvlText w:val="o"/>
      <w:lvlJc w:val="left"/>
      <w:pPr>
        <w:ind w:left="7099" w:hanging="360"/>
      </w:pPr>
      <w:rPr>
        <w:rFonts w:ascii="Courier New" w:hAnsi="Courier New" w:cs="Courier New" w:hint="default"/>
      </w:rPr>
    </w:lvl>
    <w:lvl w:ilvl="8" w:tplc="080C0005" w:tentative="1">
      <w:start w:val="1"/>
      <w:numFmt w:val="bullet"/>
      <w:lvlText w:val=""/>
      <w:lvlJc w:val="left"/>
      <w:pPr>
        <w:ind w:left="7819" w:hanging="360"/>
      </w:pPr>
      <w:rPr>
        <w:rFonts w:ascii="Wingdings" w:hAnsi="Wingdings" w:hint="default"/>
      </w:rPr>
    </w:lvl>
  </w:abstractNum>
  <w:abstractNum w:abstractNumId="29" w15:restartNumberingAfterBreak="0">
    <w:nsid w:val="40C91750"/>
    <w:multiLevelType w:val="multilevel"/>
    <w:tmpl w:val="FF0AD5AC"/>
    <w:lvl w:ilvl="0">
      <w:start w:val="4"/>
      <w:numFmt w:val="decimal"/>
      <w:lvlText w:val="%1."/>
      <w:lvlJc w:val="left"/>
      <w:pPr>
        <w:ind w:left="660" w:hanging="660"/>
      </w:pPr>
      <w:rPr>
        <w:rFonts w:hint="default"/>
      </w:rPr>
    </w:lvl>
    <w:lvl w:ilvl="1">
      <w:start w:val="2"/>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2"/>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42ED42AA"/>
    <w:multiLevelType w:val="hybridMultilevel"/>
    <w:tmpl w:val="6B1CB016"/>
    <w:lvl w:ilvl="0" w:tplc="AFE695EA">
      <w:numFmt w:val="bullet"/>
      <w:lvlText w:val="-"/>
      <w:lvlJc w:val="left"/>
      <w:pPr>
        <w:ind w:left="1068" w:hanging="360"/>
      </w:pPr>
      <w:rPr>
        <w:rFonts w:ascii="Times New Roman" w:hAnsi="Times New Roman"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1" w15:restartNumberingAfterBreak="0">
    <w:nsid w:val="44B34945"/>
    <w:multiLevelType w:val="hybridMultilevel"/>
    <w:tmpl w:val="B7968E9A"/>
    <w:lvl w:ilvl="0" w:tplc="9B301EAA">
      <w:numFmt w:val="bullet"/>
      <w:lvlText w:val="-"/>
      <w:lvlJc w:val="left"/>
      <w:pPr>
        <w:ind w:left="1416" w:hanging="360"/>
      </w:pPr>
      <w:rPr>
        <w:rFonts w:ascii="Calibri" w:eastAsiaTheme="minorHAnsi" w:hAnsi="Calibri" w:cstheme="minorBidi" w:hint="default"/>
      </w:rPr>
    </w:lvl>
    <w:lvl w:ilvl="1" w:tplc="080C0003">
      <w:start w:val="1"/>
      <w:numFmt w:val="bullet"/>
      <w:lvlText w:val="o"/>
      <w:lvlJc w:val="left"/>
      <w:pPr>
        <w:ind w:left="2136" w:hanging="360"/>
      </w:pPr>
      <w:rPr>
        <w:rFonts w:ascii="Courier New" w:hAnsi="Courier New" w:cs="Courier New" w:hint="default"/>
      </w:rPr>
    </w:lvl>
    <w:lvl w:ilvl="2" w:tplc="080C0005">
      <w:start w:val="1"/>
      <w:numFmt w:val="bullet"/>
      <w:lvlText w:val=""/>
      <w:lvlJc w:val="left"/>
      <w:pPr>
        <w:ind w:left="2856" w:hanging="360"/>
      </w:pPr>
      <w:rPr>
        <w:rFonts w:ascii="Wingdings" w:hAnsi="Wingdings" w:hint="default"/>
      </w:rPr>
    </w:lvl>
    <w:lvl w:ilvl="3" w:tplc="080C0001" w:tentative="1">
      <w:start w:val="1"/>
      <w:numFmt w:val="bullet"/>
      <w:lvlText w:val=""/>
      <w:lvlJc w:val="left"/>
      <w:pPr>
        <w:ind w:left="3576" w:hanging="360"/>
      </w:pPr>
      <w:rPr>
        <w:rFonts w:ascii="Symbol" w:hAnsi="Symbol" w:hint="default"/>
      </w:rPr>
    </w:lvl>
    <w:lvl w:ilvl="4" w:tplc="080C0003" w:tentative="1">
      <w:start w:val="1"/>
      <w:numFmt w:val="bullet"/>
      <w:lvlText w:val="o"/>
      <w:lvlJc w:val="left"/>
      <w:pPr>
        <w:ind w:left="4296" w:hanging="360"/>
      </w:pPr>
      <w:rPr>
        <w:rFonts w:ascii="Courier New" w:hAnsi="Courier New" w:cs="Courier New" w:hint="default"/>
      </w:rPr>
    </w:lvl>
    <w:lvl w:ilvl="5" w:tplc="080C0005" w:tentative="1">
      <w:start w:val="1"/>
      <w:numFmt w:val="bullet"/>
      <w:lvlText w:val=""/>
      <w:lvlJc w:val="left"/>
      <w:pPr>
        <w:ind w:left="5016" w:hanging="360"/>
      </w:pPr>
      <w:rPr>
        <w:rFonts w:ascii="Wingdings" w:hAnsi="Wingdings" w:hint="default"/>
      </w:rPr>
    </w:lvl>
    <w:lvl w:ilvl="6" w:tplc="080C0001" w:tentative="1">
      <w:start w:val="1"/>
      <w:numFmt w:val="bullet"/>
      <w:lvlText w:val=""/>
      <w:lvlJc w:val="left"/>
      <w:pPr>
        <w:ind w:left="5736" w:hanging="360"/>
      </w:pPr>
      <w:rPr>
        <w:rFonts w:ascii="Symbol" w:hAnsi="Symbol" w:hint="default"/>
      </w:rPr>
    </w:lvl>
    <w:lvl w:ilvl="7" w:tplc="080C0003" w:tentative="1">
      <w:start w:val="1"/>
      <w:numFmt w:val="bullet"/>
      <w:lvlText w:val="o"/>
      <w:lvlJc w:val="left"/>
      <w:pPr>
        <w:ind w:left="6456" w:hanging="360"/>
      </w:pPr>
      <w:rPr>
        <w:rFonts w:ascii="Courier New" w:hAnsi="Courier New" w:cs="Courier New" w:hint="default"/>
      </w:rPr>
    </w:lvl>
    <w:lvl w:ilvl="8" w:tplc="080C0005" w:tentative="1">
      <w:start w:val="1"/>
      <w:numFmt w:val="bullet"/>
      <w:lvlText w:val=""/>
      <w:lvlJc w:val="left"/>
      <w:pPr>
        <w:ind w:left="7176" w:hanging="360"/>
      </w:pPr>
      <w:rPr>
        <w:rFonts w:ascii="Wingdings" w:hAnsi="Wingdings" w:hint="default"/>
      </w:rPr>
    </w:lvl>
  </w:abstractNum>
  <w:abstractNum w:abstractNumId="32" w15:restartNumberingAfterBreak="0">
    <w:nsid w:val="45911EC7"/>
    <w:multiLevelType w:val="hybridMultilevel"/>
    <w:tmpl w:val="CB26FB60"/>
    <w:lvl w:ilvl="0" w:tplc="2EF2497E">
      <w:start w:val="1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6A30FF4"/>
    <w:multiLevelType w:val="multilevel"/>
    <w:tmpl w:val="65700F42"/>
    <w:lvl w:ilvl="0">
      <w:start w:val="1"/>
      <w:numFmt w:val="decimal"/>
      <w:lvlText w:val="%1."/>
      <w:lvlJc w:val="left"/>
      <w:pPr>
        <w:ind w:left="360" w:hanging="360"/>
      </w:pPr>
      <w:rPr>
        <w:rFonts w:hint="default"/>
      </w:rPr>
    </w:lvl>
    <w:lvl w:ilvl="1">
      <w:start w:val="1"/>
      <w:numFmt w:val="decimal"/>
      <w:isLgl/>
      <w:lvlText w:val="%1.%2."/>
      <w:lvlJc w:val="left"/>
      <w:pPr>
        <w:ind w:left="1571" w:hanging="720"/>
      </w:pPr>
      <w:rPr>
        <w:rFonts w:hint="default"/>
        <w:lang w:val="nl-NL"/>
      </w:rPr>
    </w:lvl>
    <w:lvl w:ilvl="2">
      <w:start w:val="1"/>
      <w:numFmt w:val="decimal"/>
      <w:isLgl/>
      <w:lvlText w:val="%1.%2.%3."/>
      <w:lvlJc w:val="left"/>
      <w:pPr>
        <w:ind w:left="1210"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34" w15:restartNumberingAfterBreak="0">
    <w:nsid w:val="46D820F1"/>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5" w15:restartNumberingAfterBreak="0">
    <w:nsid w:val="4872076F"/>
    <w:multiLevelType w:val="hybridMultilevel"/>
    <w:tmpl w:val="68202612"/>
    <w:lvl w:ilvl="0" w:tplc="4E0211C8">
      <w:start w:val="5"/>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8731677"/>
    <w:multiLevelType w:val="hybridMultilevel"/>
    <w:tmpl w:val="0900A0BA"/>
    <w:lvl w:ilvl="0" w:tplc="9B301EA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9B301EAA">
      <w:numFmt w:val="bullet"/>
      <w:lvlText w:val="-"/>
      <w:lvlJc w:val="left"/>
      <w:pPr>
        <w:ind w:left="2160" w:hanging="360"/>
      </w:pPr>
      <w:rPr>
        <w:rFonts w:ascii="Calibri" w:eastAsiaTheme="minorHAnsi" w:hAnsi="Calibri"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8D25577"/>
    <w:multiLevelType w:val="multilevel"/>
    <w:tmpl w:val="377ACE42"/>
    <w:lvl w:ilvl="0">
      <w:start w:val="7"/>
      <w:numFmt w:val="decimal"/>
      <w:lvlText w:val="%1."/>
      <w:lvlJc w:val="left"/>
      <w:pPr>
        <w:ind w:left="126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78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249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302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91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444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532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85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744" w:hanging="1800"/>
      </w:pPr>
      <w:rPr>
        <w:rFonts w:asciiTheme="majorHAnsi" w:eastAsiaTheme="majorEastAsia" w:hAnsiTheme="majorHAnsi" w:cstheme="majorBidi" w:hint="default"/>
        <w:i/>
        <w:color w:val="1F4D78" w:themeColor="accent1" w:themeShade="7F"/>
      </w:rPr>
    </w:lvl>
  </w:abstractNum>
  <w:abstractNum w:abstractNumId="38" w15:restartNumberingAfterBreak="0">
    <w:nsid w:val="4B7E533E"/>
    <w:multiLevelType w:val="hybridMultilevel"/>
    <w:tmpl w:val="6FD6F692"/>
    <w:lvl w:ilvl="0" w:tplc="080C0019">
      <w:start w:val="1"/>
      <w:numFmt w:val="lowerLetter"/>
      <w:lvlText w:val="%1."/>
      <w:lvlJc w:val="left"/>
      <w:pPr>
        <w:ind w:left="360" w:hanging="360"/>
      </w:pPr>
      <w:rPr>
        <w:rFonts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9" w15:restartNumberingAfterBreak="0">
    <w:nsid w:val="4D3D505F"/>
    <w:multiLevelType w:val="hybridMultilevel"/>
    <w:tmpl w:val="2398D56E"/>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40" w15:restartNumberingAfterBreak="0">
    <w:nsid w:val="504F3AE0"/>
    <w:multiLevelType w:val="multilevel"/>
    <w:tmpl w:val="65700F42"/>
    <w:lvl w:ilvl="0">
      <w:start w:val="1"/>
      <w:numFmt w:val="decimal"/>
      <w:lvlText w:val="%1."/>
      <w:lvlJc w:val="left"/>
      <w:pPr>
        <w:ind w:left="360" w:hanging="360"/>
      </w:pPr>
      <w:rPr>
        <w:rFonts w:hint="default"/>
      </w:rPr>
    </w:lvl>
    <w:lvl w:ilvl="1">
      <w:start w:val="1"/>
      <w:numFmt w:val="decimal"/>
      <w:isLgl/>
      <w:lvlText w:val="%1.%2."/>
      <w:lvlJc w:val="left"/>
      <w:pPr>
        <w:ind w:left="1571" w:hanging="720"/>
      </w:pPr>
      <w:rPr>
        <w:rFonts w:hint="default"/>
        <w:lang w:val="nl-NL"/>
      </w:rPr>
    </w:lvl>
    <w:lvl w:ilvl="2">
      <w:start w:val="1"/>
      <w:numFmt w:val="decimal"/>
      <w:isLgl/>
      <w:lvlText w:val="%1.%2.%3."/>
      <w:lvlJc w:val="left"/>
      <w:pPr>
        <w:ind w:left="1210"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41" w15:restartNumberingAfterBreak="0">
    <w:nsid w:val="50813C7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2" w15:restartNumberingAfterBreak="0">
    <w:nsid w:val="521B13AD"/>
    <w:multiLevelType w:val="hybridMultilevel"/>
    <w:tmpl w:val="F83003B6"/>
    <w:lvl w:ilvl="0" w:tplc="9B301E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5486D3C"/>
    <w:multiLevelType w:val="hybridMultilevel"/>
    <w:tmpl w:val="ACE8ED08"/>
    <w:lvl w:ilvl="0" w:tplc="08130003">
      <w:start w:val="1"/>
      <w:numFmt w:val="bullet"/>
      <w:lvlText w:val="o"/>
      <w:lvlJc w:val="left"/>
      <w:pPr>
        <w:ind w:left="2856" w:hanging="360"/>
      </w:pPr>
      <w:rPr>
        <w:rFonts w:ascii="Courier New" w:hAnsi="Courier New" w:cs="Courier New"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44" w15:restartNumberingAfterBreak="0">
    <w:nsid w:val="56216819"/>
    <w:multiLevelType w:val="hybridMultilevel"/>
    <w:tmpl w:val="633E99B2"/>
    <w:lvl w:ilvl="0" w:tplc="F40AED3A">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45" w15:restartNumberingAfterBreak="0">
    <w:nsid w:val="56751F5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E315AC3"/>
    <w:multiLevelType w:val="hybridMultilevel"/>
    <w:tmpl w:val="6540CC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61CF1CFD"/>
    <w:multiLevelType w:val="hybridMultilevel"/>
    <w:tmpl w:val="34922B0C"/>
    <w:lvl w:ilvl="0" w:tplc="29A03570">
      <w:numFmt w:val="bullet"/>
      <w:lvlText w:val="-"/>
      <w:lvlJc w:val="left"/>
      <w:pPr>
        <w:ind w:left="1428" w:hanging="360"/>
      </w:pPr>
      <w:rPr>
        <w:rFonts w:ascii="Calibri" w:eastAsiaTheme="minorHAnsi" w:hAnsi="Calibri" w:cstheme="minorBidi" w:hint="default"/>
      </w:rPr>
    </w:lvl>
    <w:lvl w:ilvl="1" w:tplc="FFFFFFFF">
      <w:start w:val="1"/>
      <w:numFmt w:val="bullet"/>
      <w:lvlText w:val="o"/>
      <w:lvlJc w:val="left"/>
      <w:pPr>
        <w:ind w:left="2779" w:hanging="360"/>
      </w:pPr>
      <w:rPr>
        <w:rFonts w:ascii="Courier New" w:hAnsi="Courier New" w:cs="Courier New" w:hint="default"/>
      </w:rPr>
    </w:lvl>
    <w:lvl w:ilvl="2" w:tplc="FFFFFFFF" w:tentative="1">
      <w:start w:val="1"/>
      <w:numFmt w:val="bullet"/>
      <w:lvlText w:val=""/>
      <w:lvlJc w:val="left"/>
      <w:pPr>
        <w:ind w:left="3499" w:hanging="360"/>
      </w:pPr>
      <w:rPr>
        <w:rFonts w:ascii="Wingdings" w:hAnsi="Wingdings" w:hint="default"/>
      </w:rPr>
    </w:lvl>
    <w:lvl w:ilvl="3" w:tplc="FFFFFFFF" w:tentative="1">
      <w:start w:val="1"/>
      <w:numFmt w:val="bullet"/>
      <w:lvlText w:val=""/>
      <w:lvlJc w:val="left"/>
      <w:pPr>
        <w:ind w:left="4219" w:hanging="360"/>
      </w:pPr>
      <w:rPr>
        <w:rFonts w:ascii="Symbol" w:hAnsi="Symbol" w:hint="default"/>
      </w:rPr>
    </w:lvl>
    <w:lvl w:ilvl="4" w:tplc="FFFFFFFF" w:tentative="1">
      <w:start w:val="1"/>
      <w:numFmt w:val="bullet"/>
      <w:lvlText w:val="o"/>
      <w:lvlJc w:val="left"/>
      <w:pPr>
        <w:ind w:left="4939" w:hanging="360"/>
      </w:pPr>
      <w:rPr>
        <w:rFonts w:ascii="Courier New" w:hAnsi="Courier New" w:cs="Courier New" w:hint="default"/>
      </w:rPr>
    </w:lvl>
    <w:lvl w:ilvl="5" w:tplc="FFFFFFFF" w:tentative="1">
      <w:start w:val="1"/>
      <w:numFmt w:val="bullet"/>
      <w:lvlText w:val=""/>
      <w:lvlJc w:val="left"/>
      <w:pPr>
        <w:ind w:left="5659" w:hanging="360"/>
      </w:pPr>
      <w:rPr>
        <w:rFonts w:ascii="Wingdings" w:hAnsi="Wingdings" w:hint="default"/>
      </w:rPr>
    </w:lvl>
    <w:lvl w:ilvl="6" w:tplc="FFFFFFFF" w:tentative="1">
      <w:start w:val="1"/>
      <w:numFmt w:val="bullet"/>
      <w:lvlText w:val=""/>
      <w:lvlJc w:val="left"/>
      <w:pPr>
        <w:ind w:left="6379" w:hanging="360"/>
      </w:pPr>
      <w:rPr>
        <w:rFonts w:ascii="Symbol" w:hAnsi="Symbol" w:hint="default"/>
      </w:rPr>
    </w:lvl>
    <w:lvl w:ilvl="7" w:tplc="FFFFFFFF" w:tentative="1">
      <w:start w:val="1"/>
      <w:numFmt w:val="bullet"/>
      <w:lvlText w:val="o"/>
      <w:lvlJc w:val="left"/>
      <w:pPr>
        <w:ind w:left="7099" w:hanging="360"/>
      </w:pPr>
      <w:rPr>
        <w:rFonts w:ascii="Courier New" w:hAnsi="Courier New" w:cs="Courier New" w:hint="default"/>
      </w:rPr>
    </w:lvl>
    <w:lvl w:ilvl="8" w:tplc="FFFFFFFF" w:tentative="1">
      <w:start w:val="1"/>
      <w:numFmt w:val="bullet"/>
      <w:lvlText w:val=""/>
      <w:lvlJc w:val="left"/>
      <w:pPr>
        <w:ind w:left="7819" w:hanging="360"/>
      </w:pPr>
      <w:rPr>
        <w:rFonts w:ascii="Wingdings" w:hAnsi="Wingdings" w:hint="default"/>
      </w:rPr>
    </w:lvl>
  </w:abstractNum>
  <w:abstractNum w:abstractNumId="48" w15:restartNumberingAfterBreak="0">
    <w:nsid w:val="6F001CB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C57DE0"/>
    <w:multiLevelType w:val="hybridMultilevel"/>
    <w:tmpl w:val="5AC2336A"/>
    <w:lvl w:ilvl="0" w:tplc="AFE695EA">
      <w:numFmt w:val="bullet"/>
      <w:lvlText w:val="-"/>
      <w:lvlJc w:val="left"/>
      <w:pPr>
        <w:ind w:left="360" w:hanging="360"/>
      </w:pPr>
      <w:rPr>
        <w:rFonts w:ascii="Times New Roman" w:hAnsi="Times New Roman"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0" w15:restartNumberingAfterBreak="0">
    <w:nsid w:val="71E52B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883CC0"/>
    <w:multiLevelType w:val="multilevel"/>
    <w:tmpl w:val="5202A272"/>
    <w:lvl w:ilvl="0">
      <w:start w:val="1"/>
      <w:numFmt w:val="decimal"/>
      <w:lvlText w:val="%1."/>
      <w:lvlJc w:val="left"/>
      <w:pPr>
        <w:ind w:left="1776" w:hanging="360"/>
      </w:pPr>
      <w:rPr>
        <w:rFonts w:hint="default"/>
      </w:rPr>
    </w:lvl>
    <w:lvl w:ilvl="1">
      <w:start w:val="1"/>
      <w:numFmt w:val="decimal"/>
      <w:isLgl/>
      <w:lvlText w:val="%1.%2."/>
      <w:lvlJc w:val="left"/>
      <w:pPr>
        <w:ind w:left="2484" w:hanging="720"/>
      </w:pPr>
      <w:rPr>
        <w:rFonts w:hint="default"/>
      </w:rPr>
    </w:lvl>
    <w:lvl w:ilvl="2">
      <w:start w:val="1"/>
      <w:numFmt w:val="decimal"/>
      <w:isLgl/>
      <w:lvlText w:val="%1.%2.%3."/>
      <w:lvlJc w:val="left"/>
      <w:pPr>
        <w:ind w:left="2832" w:hanging="720"/>
      </w:pPr>
      <w:rPr>
        <w:rFonts w:hint="default"/>
      </w:rPr>
    </w:lvl>
    <w:lvl w:ilvl="3">
      <w:start w:val="1"/>
      <w:numFmt w:val="decimal"/>
      <w:isLgl/>
      <w:lvlText w:val="%1.%2.%3.%4."/>
      <w:lvlJc w:val="left"/>
      <w:pPr>
        <w:ind w:left="3540"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96" w:hanging="144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652" w:hanging="1800"/>
      </w:pPr>
      <w:rPr>
        <w:rFonts w:hint="default"/>
      </w:rPr>
    </w:lvl>
    <w:lvl w:ilvl="8">
      <w:start w:val="1"/>
      <w:numFmt w:val="decimal"/>
      <w:isLgl/>
      <w:lvlText w:val="%1.%2.%3.%4.%5.%6.%7.%8.%9."/>
      <w:lvlJc w:val="left"/>
      <w:pPr>
        <w:ind w:left="6000" w:hanging="1800"/>
      </w:pPr>
      <w:rPr>
        <w:rFonts w:hint="default"/>
      </w:rPr>
    </w:lvl>
  </w:abstractNum>
  <w:abstractNum w:abstractNumId="52" w15:restartNumberingAfterBreak="0">
    <w:nsid w:val="78DD0F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3" w15:restartNumberingAfterBreak="0">
    <w:nsid w:val="79F62FC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4" w15:restartNumberingAfterBreak="0">
    <w:nsid w:val="7A4F74B2"/>
    <w:multiLevelType w:val="multilevel"/>
    <w:tmpl w:val="377ACE42"/>
    <w:lvl w:ilvl="0">
      <w:start w:val="7"/>
      <w:numFmt w:val="decimal"/>
      <w:lvlText w:val="%1."/>
      <w:lvlJc w:val="left"/>
      <w:pPr>
        <w:ind w:left="54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06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177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230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19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372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460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13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024" w:hanging="1800"/>
      </w:pPr>
      <w:rPr>
        <w:rFonts w:asciiTheme="majorHAnsi" w:eastAsiaTheme="majorEastAsia" w:hAnsiTheme="majorHAnsi" w:cstheme="majorBidi" w:hint="default"/>
        <w:i/>
        <w:color w:val="1F4D78" w:themeColor="accent1" w:themeShade="7F"/>
      </w:rPr>
    </w:lvl>
  </w:abstractNum>
  <w:abstractNum w:abstractNumId="55" w15:restartNumberingAfterBreak="0">
    <w:nsid w:val="7AD637BE"/>
    <w:multiLevelType w:val="hybridMultilevel"/>
    <w:tmpl w:val="5552BDD4"/>
    <w:lvl w:ilvl="0" w:tplc="0813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6" w15:restartNumberingAfterBreak="0">
    <w:nsid w:val="7BBC3AF2"/>
    <w:multiLevelType w:val="hybridMultilevel"/>
    <w:tmpl w:val="1E66AC06"/>
    <w:lvl w:ilvl="0" w:tplc="4984D0A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7BCE6E82"/>
    <w:multiLevelType w:val="hybridMultilevel"/>
    <w:tmpl w:val="7F30B90C"/>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7C603BE0"/>
    <w:multiLevelType w:val="hybridMultilevel"/>
    <w:tmpl w:val="FED6F75E"/>
    <w:lvl w:ilvl="0" w:tplc="1E4214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7E5D007B"/>
    <w:multiLevelType w:val="multilevel"/>
    <w:tmpl w:val="08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1066299957">
    <w:abstractNumId w:val="14"/>
  </w:num>
  <w:num w:numId="2" w16cid:durableId="454100125">
    <w:abstractNumId w:val="17"/>
  </w:num>
  <w:num w:numId="3" w16cid:durableId="244386560">
    <w:abstractNumId w:val="13"/>
  </w:num>
  <w:num w:numId="4" w16cid:durableId="1290747582">
    <w:abstractNumId w:val="58"/>
  </w:num>
  <w:num w:numId="5" w16cid:durableId="1658803458">
    <w:abstractNumId w:val="19"/>
  </w:num>
  <w:num w:numId="6" w16cid:durableId="1899777638">
    <w:abstractNumId w:val="1"/>
  </w:num>
  <w:num w:numId="7" w16cid:durableId="1644574911">
    <w:abstractNumId w:val="49"/>
  </w:num>
  <w:num w:numId="8" w16cid:durableId="132187050">
    <w:abstractNumId w:val="9"/>
  </w:num>
  <w:num w:numId="9" w16cid:durableId="2076311992">
    <w:abstractNumId w:val="4"/>
  </w:num>
  <w:num w:numId="10" w16cid:durableId="336661389">
    <w:abstractNumId w:val="28"/>
  </w:num>
  <w:num w:numId="11" w16cid:durableId="1291934383">
    <w:abstractNumId w:val="45"/>
  </w:num>
  <w:num w:numId="12" w16cid:durableId="1562516737">
    <w:abstractNumId w:val="38"/>
  </w:num>
  <w:num w:numId="13" w16cid:durableId="643001907">
    <w:abstractNumId w:val="57"/>
  </w:num>
  <w:num w:numId="14" w16cid:durableId="1831168154">
    <w:abstractNumId w:val="30"/>
  </w:num>
  <w:num w:numId="15" w16cid:durableId="1295214970">
    <w:abstractNumId w:val="24"/>
  </w:num>
  <w:num w:numId="16" w16cid:durableId="1629820182">
    <w:abstractNumId w:val="22"/>
  </w:num>
  <w:num w:numId="17" w16cid:durableId="1814760747">
    <w:abstractNumId w:val="23"/>
  </w:num>
  <w:num w:numId="18" w16cid:durableId="110057638">
    <w:abstractNumId w:val="46"/>
  </w:num>
  <w:num w:numId="19" w16cid:durableId="702484873">
    <w:abstractNumId w:val="11"/>
  </w:num>
  <w:num w:numId="20" w16cid:durableId="1464151289">
    <w:abstractNumId w:val="31"/>
  </w:num>
  <w:num w:numId="21" w16cid:durableId="1268002783">
    <w:abstractNumId w:val="42"/>
  </w:num>
  <w:num w:numId="22" w16cid:durableId="5638636">
    <w:abstractNumId w:val="26"/>
  </w:num>
  <w:num w:numId="23" w16cid:durableId="1432893299">
    <w:abstractNumId w:val="33"/>
  </w:num>
  <w:num w:numId="24" w16cid:durableId="742869042">
    <w:abstractNumId w:val="48"/>
  </w:num>
  <w:num w:numId="25" w16cid:durableId="1437168447">
    <w:abstractNumId w:val="59"/>
  </w:num>
  <w:num w:numId="26" w16cid:durableId="1778596881">
    <w:abstractNumId w:val="27"/>
  </w:num>
  <w:num w:numId="27" w16cid:durableId="809053438">
    <w:abstractNumId w:val="50"/>
  </w:num>
  <w:num w:numId="28" w16cid:durableId="486942397">
    <w:abstractNumId w:val="52"/>
  </w:num>
  <w:num w:numId="29" w16cid:durableId="308365918">
    <w:abstractNumId w:val="25"/>
  </w:num>
  <w:num w:numId="30" w16cid:durableId="897590424">
    <w:abstractNumId w:val="34"/>
  </w:num>
  <w:num w:numId="31" w16cid:durableId="1875724365">
    <w:abstractNumId w:val="53"/>
  </w:num>
  <w:num w:numId="32" w16cid:durableId="723873909">
    <w:abstractNumId w:val="20"/>
  </w:num>
  <w:num w:numId="33" w16cid:durableId="1020618475">
    <w:abstractNumId w:val="12"/>
  </w:num>
  <w:num w:numId="34" w16cid:durableId="1578708850">
    <w:abstractNumId w:val="36"/>
  </w:num>
  <w:num w:numId="35" w16cid:durableId="55204100">
    <w:abstractNumId w:val="51"/>
  </w:num>
  <w:num w:numId="36" w16cid:durableId="606423848">
    <w:abstractNumId w:val="41"/>
  </w:num>
  <w:num w:numId="37" w16cid:durableId="1909730508">
    <w:abstractNumId w:val="54"/>
  </w:num>
  <w:num w:numId="38" w16cid:durableId="320424722">
    <w:abstractNumId w:val="37"/>
  </w:num>
  <w:num w:numId="39" w16cid:durableId="1402559779">
    <w:abstractNumId w:val="3"/>
  </w:num>
  <w:num w:numId="40" w16cid:durableId="2020421339">
    <w:abstractNumId w:val="10"/>
  </w:num>
  <w:num w:numId="41" w16cid:durableId="73818579">
    <w:abstractNumId w:val="8"/>
  </w:num>
  <w:num w:numId="42" w16cid:durableId="2048069831">
    <w:abstractNumId w:val="39"/>
  </w:num>
  <w:num w:numId="43" w16cid:durableId="1208760180">
    <w:abstractNumId w:val="15"/>
  </w:num>
  <w:num w:numId="44" w16cid:durableId="1628969916">
    <w:abstractNumId w:val="55"/>
  </w:num>
  <w:num w:numId="45" w16cid:durableId="1211187785">
    <w:abstractNumId w:val="18"/>
  </w:num>
  <w:num w:numId="46" w16cid:durableId="1577669784">
    <w:abstractNumId w:val="47"/>
  </w:num>
  <w:num w:numId="47" w16cid:durableId="1260724221">
    <w:abstractNumId w:val="5"/>
  </w:num>
  <w:num w:numId="48" w16cid:durableId="1208225073">
    <w:abstractNumId w:val="32"/>
  </w:num>
  <w:num w:numId="49" w16cid:durableId="1131904844">
    <w:abstractNumId w:val="43"/>
  </w:num>
  <w:num w:numId="50" w16cid:durableId="1661158070">
    <w:abstractNumId w:val="6"/>
  </w:num>
  <w:num w:numId="51" w16cid:durableId="946079862">
    <w:abstractNumId w:val="21"/>
  </w:num>
  <w:num w:numId="52" w16cid:durableId="517424800">
    <w:abstractNumId w:val="16"/>
  </w:num>
  <w:num w:numId="53" w16cid:durableId="498891346">
    <w:abstractNumId w:val="35"/>
  </w:num>
  <w:num w:numId="54" w16cid:durableId="1075325296">
    <w:abstractNumId w:val="7"/>
  </w:num>
  <w:num w:numId="55" w16cid:durableId="1276060713">
    <w:abstractNumId w:val="56"/>
  </w:num>
  <w:num w:numId="56" w16cid:durableId="180515243">
    <w:abstractNumId w:val="0"/>
  </w:num>
  <w:num w:numId="57" w16cid:durableId="2063945679">
    <w:abstractNumId w:val="44"/>
  </w:num>
  <w:num w:numId="58" w16cid:durableId="1776822585">
    <w:abstractNumId w:val="29"/>
  </w:num>
  <w:num w:numId="59" w16cid:durableId="543366449">
    <w:abstractNumId w:val="2"/>
  </w:num>
  <w:num w:numId="60" w16cid:durableId="149206284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82"/>
    <w:rsid w:val="000003D5"/>
    <w:rsid w:val="00001272"/>
    <w:rsid w:val="00007BD0"/>
    <w:rsid w:val="000149F1"/>
    <w:rsid w:val="00017CE6"/>
    <w:rsid w:val="000301BA"/>
    <w:rsid w:val="00030E44"/>
    <w:rsid w:val="00035A84"/>
    <w:rsid w:val="00036138"/>
    <w:rsid w:val="000369BC"/>
    <w:rsid w:val="00037B76"/>
    <w:rsid w:val="000429E5"/>
    <w:rsid w:val="00057530"/>
    <w:rsid w:val="00060D4D"/>
    <w:rsid w:val="0006132D"/>
    <w:rsid w:val="00063010"/>
    <w:rsid w:val="000666E1"/>
    <w:rsid w:val="00074DC2"/>
    <w:rsid w:val="0008077D"/>
    <w:rsid w:val="000814FA"/>
    <w:rsid w:val="00087586"/>
    <w:rsid w:val="00091154"/>
    <w:rsid w:val="00093CED"/>
    <w:rsid w:val="000A6930"/>
    <w:rsid w:val="000A782D"/>
    <w:rsid w:val="000B33B2"/>
    <w:rsid w:val="000B3D5A"/>
    <w:rsid w:val="000B57FA"/>
    <w:rsid w:val="000B7CC7"/>
    <w:rsid w:val="000B7F7C"/>
    <w:rsid w:val="000C181F"/>
    <w:rsid w:val="000C5BE3"/>
    <w:rsid w:val="000D3F8A"/>
    <w:rsid w:val="000D7C78"/>
    <w:rsid w:val="000E2F82"/>
    <w:rsid w:val="000F0E00"/>
    <w:rsid w:val="000F501E"/>
    <w:rsid w:val="0010051C"/>
    <w:rsid w:val="0011356F"/>
    <w:rsid w:val="0011785D"/>
    <w:rsid w:val="0012386F"/>
    <w:rsid w:val="00124039"/>
    <w:rsid w:val="0012785E"/>
    <w:rsid w:val="00132EB9"/>
    <w:rsid w:val="00133E6B"/>
    <w:rsid w:val="00135985"/>
    <w:rsid w:val="00135ED9"/>
    <w:rsid w:val="0014224E"/>
    <w:rsid w:val="00143541"/>
    <w:rsid w:val="00145BB6"/>
    <w:rsid w:val="0014626D"/>
    <w:rsid w:val="00146A9F"/>
    <w:rsid w:val="00146FBF"/>
    <w:rsid w:val="001478D4"/>
    <w:rsid w:val="00147F61"/>
    <w:rsid w:val="00150A12"/>
    <w:rsid w:val="0015385E"/>
    <w:rsid w:val="00156CB6"/>
    <w:rsid w:val="00157539"/>
    <w:rsid w:val="00163632"/>
    <w:rsid w:val="00165326"/>
    <w:rsid w:val="00165B0F"/>
    <w:rsid w:val="00167A90"/>
    <w:rsid w:val="00167FF3"/>
    <w:rsid w:val="00171232"/>
    <w:rsid w:val="001736B5"/>
    <w:rsid w:val="00174046"/>
    <w:rsid w:val="00181A5E"/>
    <w:rsid w:val="001A30E7"/>
    <w:rsid w:val="001A4059"/>
    <w:rsid w:val="001B0123"/>
    <w:rsid w:val="001B2C64"/>
    <w:rsid w:val="001C0F5F"/>
    <w:rsid w:val="001C1DDD"/>
    <w:rsid w:val="001C4999"/>
    <w:rsid w:val="001D16F9"/>
    <w:rsid w:val="001D67E9"/>
    <w:rsid w:val="001E289B"/>
    <w:rsid w:val="001E411B"/>
    <w:rsid w:val="001E700F"/>
    <w:rsid w:val="001F0FE1"/>
    <w:rsid w:val="001F78C8"/>
    <w:rsid w:val="00202608"/>
    <w:rsid w:val="002131F6"/>
    <w:rsid w:val="002151DF"/>
    <w:rsid w:val="00222AA5"/>
    <w:rsid w:val="00222F7D"/>
    <w:rsid w:val="00224D19"/>
    <w:rsid w:val="00232743"/>
    <w:rsid w:val="00233E94"/>
    <w:rsid w:val="002439D1"/>
    <w:rsid w:val="00244BB0"/>
    <w:rsid w:val="00245526"/>
    <w:rsid w:val="00247EF6"/>
    <w:rsid w:val="00252F9A"/>
    <w:rsid w:val="0025322A"/>
    <w:rsid w:val="002605BB"/>
    <w:rsid w:val="002609C4"/>
    <w:rsid w:val="00265CCA"/>
    <w:rsid w:val="00267155"/>
    <w:rsid w:val="00270A47"/>
    <w:rsid w:val="002846E4"/>
    <w:rsid w:val="00285B7C"/>
    <w:rsid w:val="00293065"/>
    <w:rsid w:val="002A6CCE"/>
    <w:rsid w:val="002B74E4"/>
    <w:rsid w:val="002C0F45"/>
    <w:rsid w:val="002C149C"/>
    <w:rsid w:val="002C1F21"/>
    <w:rsid w:val="002C224F"/>
    <w:rsid w:val="002D0C39"/>
    <w:rsid w:val="002D143C"/>
    <w:rsid w:val="002D4D9E"/>
    <w:rsid w:val="002E0C55"/>
    <w:rsid w:val="002E174F"/>
    <w:rsid w:val="002E59E7"/>
    <w:rsid w:val="002E6EB5"/>
    <w:rsid w:val="002E7681"/>
    <w:rsid w:val="002E7D8A"/>
    <w:rsid w:val="002F2A39"/>
    <w:rsid w:val="003014CC"/>
    <w:rsid w:val="00304CDF"/>
    <w:rsid w:val="00310CE7"/>
    <w:rsid w:val="00316A90"/>
    <w:rsid w:val="0032344D"/>
    <w:rsid w:val="003250E1"/>
    <w:rsid w:val="0033381D"/>
    <w:rsid w:val="00333B8B"/>
    <w:rsid w:val="0033498A"/>
    <w:rsid w:val="00337006"/>
    <w:rsid w:val="00342D0A"/>
    <w:rsid w:val="003435F0"/>
    <w:rsid w:val="003500C9"/>
    <w:rsid w:val="00351AA5"/>
    <w:rsid w:val="003672D4"/>
    <w:rsid w:val="00371C2E"/>
    <w:rsid w:val="003761FE"/>
    <w:rsid w:val="00377285"/>
    <w:rsid w:val="00380E41"/>
    <w:rsid w:val="003821FC"/>
    <w:rsid w:val="003834B7"/>
    <w:rsid w:val="003913F5"/>
    <w:rsid w:val="003A6501"/>
    <w:rsid w:val="003B0D47"/>
    <w:rsid w:val="003C0D5C"/>
    <w:rsid w:val="003C7F7A"/>
    <w:rsid w:val="003E0A9C"/>
    <w:rsid w:val="003E2305"/>
    <w:rsid w:val="003E5D23"/>
    <w:rsid w:val="003E6A55"/>
    <w:rsid w:val="003F0852"/>
    <w:rsid w:val="003F1A74"/>
    <w:rsid w:val="003F23AA"/>
    <w:rsid w:val="003F5B33"/>
    <w:rsid w:val="00413EF6"/>
    <w:rsid w:val="004144C8"/>
    <w:rsid w:val="0042144F"/>
    <w:rsid w:val="00422D89"/>
    <w:rsid w:val="004230D5"/>
    <w:rsid w:val="00424B27"/>
    <w:rsid w:val="00432AAE"/>
    <w:rsid w:val="00445352"/>
    <w:rsid w:val="00445F62"/>
    <w:rsid w:val="00450D30"/>
    <w:rsid w:val="00457A92"/>
    <w:rsid w:val="00462126"/>
    <w:rsid w:val="00466D89"/>
    <w:rsid w:val="00470402"/>
    <w:rsid w:val="00471F37"/>
    <w:rsid w:val="00480C43"/>
    <w:rsid w:val="00481B72"/>
    <w:rsid w:val="00481BB2"/>
    <w:rsid w:val="0048310B"/>
    <w:rsid w:val="00483CE0"/>
    <w:rsid w:val="00493C74"/>
    <w:rsid w:val="004A0057"/>
    <w:rsid w:val="004A4546"/>
    <w:rsid w:val="004A4ACA"/>
    <w:rsid w:val="004A64B8"/>
    <w:rsid w:val="004B15F1"/>
    <w:rsid w:val="004B4BE3"/>
    <w:rsid w:val="004B5B46"/>
    <w:rsid w:val="004B6E73"/>
    <w:rsid w:val="004B782C"/>
    <w:rsid w:val="004C4CB1"/>
    <w:rsid w:val="004D6F1E"/>
    <w:rsid w:val="004E09FC"/>
    <w:rsid w:val="004E3830"/>
    <w:rsid w:val="004E528D"/>
    <w:rsid w:val="004F20B7"/>
    <w:rsid w:val="004F691B"/>
    <w:rsid w:val="00504141"/>
    <w:rsid w:val="00507652"/>
    <w:rsid w:val="00510C55"/>
    <w:rsid w:val="00511611"/>
    <w:rsid w:val="00516D55"/>
    <w:rsid w:val="00522747"/>
    <w:rsid w:val="0053133F"/>
    <w:rsid w:val="005500F8"/>
    <w:rsid w:val="00550625"/>
    <w:rsid w:val="005517C6"/>
    <w:rsid w:val="00557685"/>
    <w:rsid w:val="00567E50"/>
    <w:rsid w:val="0057374A"/>
    <w:rsid w:val="00573B6D"/>
    <w:rsid w:val="00577C60"/>
    <w:rsid w:val="005860E3"/>
    <w:rsid w:val="005902B4"/>
    <w:rsid w:val="00593885"/>
    <w:rsid w:val="005B081A"/>
    <w:rsid w:val="005B0C8E"/>
    <w:rsid w:val="005B2CB2"/>
    <w:rsid w:val="005B522E"/>
    <w:rsid w:val="005B636D"/>
    <w:rsid w:val="005D32BA"/>
    <w:rsid w:val="005E0E42"/>
    <w:rsid w:val="005E156A"/>
    <w:rsid w:val="005E18D8"/>
    <w:rsid w:val="005E33AC"/>
    <w:rsid w:val="005F0F5A"/>
    <w:rsid w:val="005F3CBC"/>
    <w:rsid w:val="005F50B1"/>
    <w:rsid w:val="005F569B"/>
    <w:rsid w:val="00600CC6"/>
    <w:rsid w:val="00605B8D"/>
    <w:rsid w:val="00607E76"/>
    <w:rsid w:val="00612B80"/>
    <w:rsid w:val="00617ACE"/>
    <w:rsid w:val="00620FF1"/>
    <w:rsid w:val="0062624D"/>
    <w:rsid w:val="0063385A"/>
    <w:rsid w:val="0063525F"/>
    <w:rsid w:val="00636738"/>
    <w:rsid w:val="006379D5"/>
    <w:rsid w:val="006421FC"/>
    <w:rsid w:val="00647DF8"/>
    <w:rsid w:val="0065037B"/>
    <w:rsid w:val="00650797"/>
    <w:rsid w:val="00667F99"/>
    <w:rsid w:val="00681D74"/>
    <w:rsid w:val="00682561"/>
    <w:rsid w:val="0068391D"/>
    <w:rsid w:val="00687594"/>
    <w:rsid w:val="0068764B"/>
    <w:rsid w:val="006915D4"/>
    <w:rsid w:val="006916AE"/>
    <w:rsid w:val="00691DAC"/>
    <w:rsid w:val="0069330F"/>
    <w:rsid w:val="00695DD0"/>
    <w:rsid w:val="0069799B"/>
    <w:rsid w:val="006A533E"/>
    <w:rsid w:val="006A6273"/>
    <w:rsid w:val="006A7776"/>
    <w:rsid w:val="006B5B94"/>
    <w:rsid w:val="006C5682"/>
    <w:rsid w:val="006D307F"/>
    <w:rsid w:val="006D322F"/>
    <w:rsid w:val="006D4040"/>
    <w:rsid w:val="006E43B5"/>
    <w:rsid w:val="006E6801"/>
    <w:rsid w:val="006E77E9"/>
    <w:rsid w:val="006F2F9C"/>
    <w:rsid w:val="0070096A"/>
    <w:rsid w:val="00700AEA"/>
    <w:rsid w:val="00702C29"/>
    <w:rsid w:val="007039FB"/>
    <w:rsid w:val="0070674A"/>
    <w:rsid w:val="007079CB"/>
    <w:rsid w:val="00713775"/>
    <w:rsid w:val="00720E38"/>
    <w:rsid w:val="00720FF5"/>
    <w:rsid w:val="00723858"/>
    <w:rsid w:val="00730A97"/>
    <w:rsid w:val="00730CD8"/>
    <w:rsid w:val="007333A0"/>
    <w:rsid w:val="007410B2"/>
    <w:rsid w:val="00752076"/>
    <w:rsid w:val="007536F1"/>
    <w:rsid w:val="007600D9"/>
    <w:rsid w:val="00762B42"/>
    <w:rsid w:val="00764285"/>
    <w:rsid w:val="00764B6C"/>
    <w:rsid w:val="00766C6C"/>
    <w:rsid w:val="007721C6"/>
    <w:rsid w:val="0077420D"/>
    <w:rsid w:val="00774634"/>
    <w:rsid w:val="00774998"/>
    <w:rsid w:val="00783FC3"/>
    <w:rsid w:val="00784804"/>
    <w:rsid w:val="007849A3"/>
    <w:rsid w:val="0079199D"/>
    <w:rsid w:val="007926CA"/>
    <w:rsid w:val="00795D19"/>
    <w:rsid w:val="007A72A2"/>
    <w:rsid w:val="007A7381"/>
    <w:rsid w:val="007B1214"/>
    <w:rsid w:val="007B17FB"/>
    <w:rsid w:val="007D5A53"/>
    <w:rsid w:val="007D5C68"/>
    <w:rsid w:val="007E0E06"/>
    <w:rsid w:val="007E13A4"/>
    <w:rsid w:val="007E5523"/>
    <w:rsid w:val="007F0C20"/>
    <w:rsid w:val="007F5E78"/>
    <w:rsid w:val="008005B3"/>
    <w:rsid w:val="008005F4"/>
    <w:rsid w:val="008049D0"/>
    <w:rsid w:val="00805A12"/>
    <w:rsid w:val="00810852"/>
    <w:rsid w:val="00810EBA"/>
    <w:rsid w:val="008119EC"/>
    <w:rsid w:val="00813C70"/>
    <w:rsid w:val="00816BDE"/>
    <w:rsid w:val="0082187C"/>
    <w:rsid w:val="00822216"/>
    <w:rsid w:val="00822509"/>
    <w:rsid w:val="00823199"/>
    <w:rsid w:val="00824B6A"/>
    <w:rsid w:val="008253B8"/>
    <w:rsid w:val="00826832"/>
    <w:rsid w:val="0083154E"/>
    <w:rsid w:val="00831FBE"/>
    <w:rsid w:val="00832490"/>
    <w:rsid w:val="00833331"/>
    <w:rsid w:val="00835220"/>
    <w:rsid w:val="0084139D"/>
    <w:rsid w:val="00842FE9"/>
    <w:rsid w:val="0084649E"/>
    <w:rsid w:val="00851679"/>
    <w:rsid w:val="00851CB9"/>
    <w:rsid w:val="00852359"/>
    <w:rsid w:val="00862E4A"/>
    <w:rsid w:val="00880109"/>
    <w:rsid w:val="008801F3"/>
    <w:rsid w:val="0088037A"/>
    <w:rsid w:val="0088562F"/>
    <w:rsid w:val="00886E9C"/>
    <w:rsid w:val="00895CD1"/>
    <w:rsid w:val="00896606"/>
    <w:rsid w:val="008B583B"/>
    <w:rsid w:val="008B78F5"/>
    <w:rsid w:val="008C0CEA"/>
    <w:rsid w:val="008D6088"/>
    <w:rsid w:val="008E37C8"/>
    <w:rsid w:val="008E634D"/>
    <w:rsid w:val="008F4C94"/>
    <w:rsid w:val="008F6D07"/>
    <w:rsid w:val="008F729A"/>
    <w:rsid w:val="00901E27"/>
    <w:rsid w:val="00906E03"/>
    <w:rsid w:val="00911AE3"/>
    <w:rsid w:val="00916D96"/>
    <w:rsid w:val="0092024A"/>
    <w:rsid w:val="00921F08"/>
    <w:rsid w:val="00923A0E"/>
    <w:rsid w:val="00923E47"/>
    <w:rsid w:val="00927AC9"/>
    <w:rsid w:val="00934F30"/>
    <w:rsid w:val="009370D0"/>
    <w:rsid w:val="00943A0C"/>
    <w:rsid w:val="0095002F"/>
    <w:rsid w:val="009533C1"/>
    <w:rsid w:val="009543C4"/>
    <w:rsid w:val="009759FC"/>
    <w:rsid w:val="009773D1"/>
    <w:rsid w:val="00977526"/>
    <w:rsid w:val="009777DF"/>
    <w:rsid w:val="009935E0"/>
    <w:rsid w:val="009A40C2"/>
    <w:rsid w:val="009A637F"/>
    <w:rsid w:val="009A7C9D"/>
    <w:rsid w:val="009B31BA"/>
    <w:rsid w:val="009C5162"/>
    <w:rsid w:val="009D7D01"/>
    <w:rsid w:val="009E56D5"/>
    <w:rsid w:val="009E7382"/>
    <w:rsid w:val="009F63F7"/>
    <w:rsid w:val="009F6A1C"/>
    <w:rsid w:val="00A0014A"/>
    <w:rsid w:val="00A01359"/>
    <w:rsid w:val="00A02E79"/>
    <w:rsid w:val="00A04425"/>
    <w:rsid w:val="00A11319"/>
    <w:rsid w:val="00A11875"/>
    <w:rsid w:val="00A17A85"/>
    <w:rsid w:val="00A218DE"/>
    <w:rsid w:val="00A24A91"/>
    <w:rsid w:val="00A264CE"/>
    <w:rsid w:val="00A26B51"/>
    <w:rsid w:val="00A26C5A"/>
    <w:rsid w:val="00A26F17"/>
    <w:rsid w:val="00A3148B"/>
    <w:rsid w:val="00A43189"/>
    <w:rsid w:val="00A44938"/>
    <w:rsid w:val="00A4651F"/>
    <w:rsid w:val="00A47509"/>
    <w:rsid w:val="00A51876"/>
    <w:rsid w:val="00A57207"/>
    <w:rsid w:val="00A61195"/>
    <w:rsid w:val="00A61209"/>
    <w:rsid w:val="00A65ABB"/>
    <w:rsid w:val="00A66D38"/>
    <w:rsid w:val="00A72475"/>
    <w:rsid w:val="00A746AE"/>
    <w:rsid w:val="00A753A2"/>
    <w:rsid w:val="00A86DCF"/>
    <w:rsid w:val="00A90120"/>
    <w:rsid w:val="00A9597B"/>
    <w:rsid w:val="00A963DD"/>
    <w:rsid w:val="00A96DC6"/>
    <w:rsid w:val="00A9751C"/>
    <w:rsid w:val="00AA4B4F"/>
    <w:rsid w:val="00AA64C1"/>
    <w:rsid w:val="00AB2BC4"/>
    <w:rsid w:val="00AB6D97"/>
    <w:rsid w:val="00AB78CE"/>
    <w:rsid w:val="00AB7B6C"/>
    <w:rsid w:val="00AC038D"/>
    <w:rsid w:val="00AC0A07"/>
    <w:rsid w:val="00AC22F6"/>
    <w:rsid w:val="00AC60A8"/>
    <w:rsid w:val="00AC7CB4"/>
    <w:rsid w:val="00AD0EC7"/>
    <w:rsid w:val="00AD16C9"/>
    <w:rsid w:val="00AD5A11"/>
    <w:rsid w:val="00AE0448"/>
    <w:rsid w:val="00AE14F1"/>
    <w:rsid w:val="00AF3F37"/>
    <w:rsid w:val="00AF5435"/>
    <w:rsid w:val="00B01EBD"/>
    <w:rsid w:val="00B12EEF"/>
    <w:rsid w:val="00B20AEA"/>
    <w:rsid w:val="00B21256"/>
    <w:rsid w:val="00B31C1A"/>
    <w:rsid w:val="00B33499"/>
    <w:rsid w:val="00B3561D"/>
    <w:rsid w:val="00B42614"/>
    <w:rsid w:val="00B4598E"/>
    <w:rsid w:val="00B46DC0"/>
    <w:rsid w:val="00B56C19"/>
    <w:rsid w:val="00B5765F"/>
    <w:rsid w:val="00B64BAB"/>
    <w:rsid w:val="00B66C72"/>
    <w:rsid w:val="00B73FC5"/>
    <w:rsid w:val="00B74F7B"/>
    <w:rsid w:val="00B755F0"/>
    <w:rsid w:val="00B81345"/>
    <w:rsid w:val="00B820FC"/>
    <w:rsid w:val="00B82828"/>
    <w:rsid w:val="00B871D7"/>
    <w:rsid w:val="00B936FB"/>
    <w:rsid w:val="00B93F93"/>
    <w:rsid w:val="00B94600"/>
    <w:rsid w:val="00BA245D"/>
    <w:rsid w:val="00BA7EE0"/>
    <w:rsid w:val="00BB19AF"/>
    <w:rsid w:val="00BB61B0"/>
    <w:rsid w:val="00BC1F4C"/>
    <w:rsid w:val="00BC22B7"/>
    <w:rsid w:val="00BC3D2D"/>
    <w:rsid w:val="00BC3F91"/>
    <w:rsid w:val="00BC4A77"/>
    <w:rsid w:val="00BD27FA"/>
    <w:rsid w:val="00BD3068"/>
    <w:rsid w:val="00BD61A9"/>
    <w:rsid w:val="00BD73E7"/>
    <w:rsid w:val="00BE19F6"/>
    <w:rsid w:val="00BE2891"/>
    <w:rsid w:val="00BE56E0"/>
    <w:rsid w:val="00BE57D5"/>
    <w:rsid w:val="00BF7BB4"/>
    <w:rsid w:val="00C070F7"/>
    <w:rsid w:val="00C17E7F"/>
    <w:rsid w:val="00C31ADA"/>
    <w:rsid w:val="00C36494"/>
    <w:rsid w:val="00C36AED"/>
    <w:rsid w:val="00C40498"/>
    <w:rsid w:val="00C416A3"/>
    <w:rsid w:val="00C46181"/>
    <w:rsid w:val="00C47481"/>
    <w:rsid w:val="00C50C38"/>
    <w:rsid w:val="00C544A3"/>
    <w:rsid w:val="00C57677"/>
    <w:rsid w:val="00C7452D"/>
    <w:rsid w:val="00C7600F"/>
    <w:rsid w:val="00C77F1B"/>
    <w:rsid w:val="00C8412A"/>
    <w:rsid w:val="00C856E5"/>
    <w:rsid w:val="00C857C4"/>
    <w:rsid w:val="00C929E1"/>
    <w:rsid w:val="00C93FE8"/>
    <w:rsid w:val="00CA4841"/>
    <w:rsid w:val="00CA4C7A"/>
    <w:rsid w:val="00CA5E69"/>
    <w:rsid w:val="00CB3E81"/>
    <w:rsid w:val="00CB46F4"/>
    <w:rsid w:val="00CB53C5"/>
    <w:rsid w:val="00CC7028"/>
    <w:rsid w:val="00CD3B9E"/>
    <w:rsid w:val="00CD3CAB"/>
    <w:rsid w:val="00CD4083"/>
    <w:rsid w:val="00CF1D60"/>
    <w:rsid w:val="00D029D4"/>
    <w:rsid w:val="00D118A2"/>
    <w:rsid w:val="00D11FBD"/>
    <w:rsid w:val="00D120B9"/>
    <w:rsid w:val="00D15882"/>
    <w:rsid w:val="00D16AA1"/>
    <w:rsid w:val="00D26A38"/>
    <w:rsid w:val="00D26C8B"/>
    <w:rsid w:val="00D2771B"/>
    <w:rsid w:val="00D27D49"/>
    <w:rsid w:val="00D30802"/>
    <w:rsid w:val="00D30F7D"/>
    <w:rsid w:val="00D317F7"/>
    <w:rsid w:val="00D3211D"/>
    <w:rsid w:val="00D33E81"/>
    <w:rsid w:val="00D34CD0"/>
    <w:rsid w:val="00D40480"/>
    <w:rsid w:val="00D42DF5"/>
    <w:rsid w:val="00D50B6D"/>
    <w:rsid w:val="00D53C15"/>
    <w:rsid w:val="00D57EDC"/>
    <w:rsid w:val="00D7150B"/>
    <w:rsid w:val="00D722E6"/>
    <w:rsid w:val="00D7260F"/>
    <w:rsid w:val="00D746A4"/>
    <w:rsid w:val="00D75D58"/>
    <w:rsid w:val="00D8096A"/>
    <w:rsid w:val="00D80D3B"/>
    <w:rsid w:val="00D8557B"/>
    <w:rsid w:val="00D85A8F"/>
    <w:rsid w:val="00D91894"/>
    <w:rsid w:val="00D97C0B"/>
    <w:rsid w:val="00DA0B1D"/>
    <w:rsid w:val="00DA3077"/>
    <w:rsid w:val="00DB0D68"/>
    <w:rsid w:val="00DB4ADC"/>
    <w:rsid w:val="00DB538F"/>
    <w:rsid w:val="00DB5713"/>
    <w:rsid w:val="00DC4AC5"/>
    <w:rsid w:val="00DC6F39"/>
    <w:rsid w:val="00DD53B5"/>
    <w:rsid w:val="00DE1C80"/>
    <w:rsid w:val="00DE44C4"/>
    <w:rsid w:val="00DE5DBA"/>
    <w:rsid w:val="00E02C5F"/>
    <w:rsid w:val="00E03A10"/>
    <w:rsid w:val="00E0415A"/>
    <w:rsid w:val="00E127AD"/>
    <w:rsid w:val="00E12CA0"/>
    <w:rsid w:val="00E142A8"/>
    <w:rsid w:val="00E161C4"/>
    <w:rsid w:val="00E164C5"/>
    <w:rsid w:val="00E22783"/>
    <w:rsid w:val="00E24911"/>
    <w:rsid w:val="00E34119"/>
    <w:rsid w:val="00E37A1E"/>
    <w:rsid w:val="00E42845"/>
    <w:rsid w:val="00E44FD8"/>
    <w:rsid w:val="00E53619"/>
    <w:rsid w:val="00E57640"/>
    <w:rsid w:val="00E64A06"/>
    <w:rsid w:val="00E71913"/>
    <w:rsid w:val="00E73628"/>
    <w:rsid w:val="00E7459A"/>
    <w:rsid w:val="00E7473B"/>
    <w:rsid w:val="00E8023A"/>
    <w:rsid w:val="00E8610A"/>
    <w:rsid w:val="00E90743"/>
    <w:rsid w:val="00E9628B"/>
    <w:rsid w:val="00EA759D"/>
    <w:rsid w:val="00EA7DDE"/>
    <w:rsid w:val="00EC0243"/>
    <w:rsid w:val="00EC72D6"/>
    <w:rsid w:val="00EC778C"/>
    <w:rsid w:val="00ED02D9"/>
    <w:rsid w:val="00ED46BB"/>
    <w:rsid w:val="00EE135B"/>
    <w:rsid w:val="00EE376F"/>
    <w:rsid w:val="00EE6845"/>
    <w:rsid w:val="00EF3B04"/>
    <w:rsid w:val="00EF3DD5"/>
    <w:rsid w:val="00EF70CC"/>
    <w:rsid w:val="00F030D2"/>
    <w:rsid w:val="00F1083C"/>
    <w:rsid w:val="00F134F8"/>
    <w:rsid w:val="00F14ADF"/>
    <w:rsid w:val="00F26F83"/>
    <w:rsid w:val="00F30CC0"/>
    <w:rsid w:val="00F358BD"/>
    <w:rsid w:val="00F359C7"/>
    <w:rsid w:val="00F36F2C"/>
    <w:rsid w:val="00F40730"/>
    <w:rsid w:val="00F41F90"/>
    <w:rsid w:val="00F5476B"/>
    <w:rsid w:val="00F56D78"/>
    <w:rsid w:val="00F6777C"/>
    <w:rsid w:val="00F83671"/>
    <w:rsid w:val="00F8381C"/>
    <w:rsid w:val="00F84312"/>
    <w:rsid w:val="00F846B3"/>
    <w:rsid w:val="00F8579D"/>
    <w:rsid w:val="00F857AD"/>
    <w:rsid w:val="00F93C15"/>
    <w:rsid w:val="00F945A7"/>
    <w:rsid w:val="00F96FCA"/>
    <w:rsid w:val="00FA08A4"/>
    <w:rsid w:val="00FA0DBC"/>
    <w:rsid w:val="00FA6FC7"/>
    <w:rsid w:val="00FA7179"/>
    <w:rsid w:val="00FA7A60"/>
    <w:rsid w:val="00FB0398"/>
    <w:rsid w:val="00FB05EA"/>
    <w:rsid w:val="00FB0D5C"/>
    <w:rsid w:val="00FC19F6"/>
    <w:rsid w:val="00FC2F67"/>
    <w:rsid w:val="00FC7381"/>
    <w:rsid w:val="00FD1BDF"/>
    <w:rsid w:val="00FD2281"/>
    <w:rsid w:val="00FD48FC"/>
    <w:rsid w:val="00FE1B85"/>
    <w:rsid w:val="00FE2884"/>
    <w:rsid w:val="00FE6274"/>
    <w:rsid w:val="00FE7AAD"/>
    <w:rsid w:val="00FF4A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0EF4"/>
  <w15:chartTrackingRefBased/>
  <w15:docId w15:val="{7502B05E-B8BD-48E6-917A-38AFD14E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C4"/>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9"/>
    <w:qFormat/>
    <w:rsid w:val="004A6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22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5AB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382"/>
    <w:pPr>
      <w:spacing w:after="0" w:line="240" w:lineRule="auto"/>
    </w:pPr>
    <w:rPr>
      <w:lang w:val="nl-NL"/>
    </w:rPr>
  </w:style>
  <w:style w:type="character" w:styleId="Hyperlink">
    <w:name w:val="Hyperlink"/>
    <w:basedOn w:val="DefaultParagraphFont"/>
    <w:uiPriority w:val="99"/>
    <w:unhideWhenUsed/>
    <w:rsid w:val="00181A5E"/>
    <w:rPr>
      <w:color w:val="0563C1" w:themeColor="hyperlink"/>
      <w:u w:val="single"/>
    </w:rPr>
  </w:style>
  <w:style w:type="paragraph" w:styleId="BalloonText">
    <w:name w:val="Balloon Text"/>
    <w:basedOn w:val="Normal"/>
    <w:link w:val="BalloonTextChar"/>
    <w:uiPriority w:val="99"/>
    <w:semiHidden/>
    <w:unhideWhenUsed/>
    <w:rsid w:val="0018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A5E"/>
    <w:rPr>
      <w:rFonts w:ascii="Segoe UI" w:hAnsi="Segoe UI" w:cs="Segoe UI"/>
      <w:sz w:val="18"/>
      <w:szCs w:val="18"/>
      <w:lang w:val="nl-NL"/>
    </w:rPr>
  </w:style>
  <w:style w:type="paragraph" w:styleId="Header">
    <w:name w:val="header"/>
    <w:basedOn w:val="Normal"/>
    <w:link w:val="HeaderChar"/>
    <w:uiPriority w:val="99"/>
    <w:unhideWhenUsed/>
    <w:rsid w:val="00CF1D60"/>
    <w:pPr>
      <w:tabs>
        <w:tab w:val="center" w:pos="4536"/>
        <w:tab w:val="right" w:pos="9072"/>
      </w:tabs>
    </w:pPr>
  </w:style>
  <w:style w:type="character" w:customStyle="1" w:styleId="HeaderChar">
    <w:name w:val="Header Char"/>
    <w:basedOn w:val="DefaultParagraphFont"/>
    <w:link w:val="Header"/>
    <w:uiPriority w:val="99"/>
    <w:rsid w:val="00CF1D60"/>
    <w:rPr>
      <w:lang w:val="nl-NL"/>
    </w:rPr>
  </w:style>
  <w:style w:type="paragraph" w:styleId="Footer">
    <w:name w:val="footer"/>
    <w:basedOn w:val="Normal"/>
    <w:link w:val="FooterChar"/>
    <w:uiPriority w:val="99"/>
    <w:unhideWhenUsed/>
    <w:rsid w:val="00CF1D60"/>
    <w:pPr>
      <w:tabs>
        <w:tab w:val="center" w:pos="4536"/>
        <w:tab w:val="right" w:pos="9072"/>
      </w:tabs>
    </w:pPr>
  </w:style>
  <w:style w:type="character" w:customStyle="1" w:styleId="FooterChar">
    <w:name w:val="Footer Char"/>
    <w:basedOn w:val="DefaultParagraphFont"/>
    <w:link w:val="Footer"/>
    <w:uiPriority w:val="99"/>
    <w:rsid w:val="00CF1D60"/>
    <w:rPr>
      <w:lang w:val="nl-NL"/>
    </w:rPr>
  </w:style>
  <w:style w:type="paragraph" w:styleId="ListParagraph">
    <w:name w:val="List Paragraph"/>
    <w:basedOn w:val="Normal"/>
    <w:uiPriority w:val="34"/>
    <w:qFormat/>
    <w:rsid w:val="00EF70CC"/>
    <w:pPr>
      <w:ind w:left="720"/>
      <w:contextualSpacing/>
    </w:pPr>
  </w:style>
  <w:style w:type="character" w:customStyle="1" w:styleId="Heading1Char">
    <w:name w:val="Heading 1 Char"/>
    <w:basedOn w:val="DefaultParagraphFont"/>
    <w:link w:val="Heading1"/>
    <w:uiPriority w:val="9"/>
    <w:rsid w:val="004A64B8"/>
    <w:rPr>
      <w:rFonts w:asciiTheme="majorHAnsi" w:eastAsiaTheme="majorEastAsia" w:hAnsiTheme="majorHAnsi" w:cstheme="majorBidi"/>
      <w:color w:val="2E74B5" w:themeColor="accent1" w:themeShade="BF"/>
      <w:sz w:val="32"/>
      <w:szCs w:val="32"/>
      <w:lang w:val="fr-FR" w:eastAsia="fr-FR"/>
    </w:rPr>
  </w:style>
  <w:style w:type="character" w:customStyle="1" w:styleId="Heading2Char">
    <w:name w:val="Heading 2 Char"/>
    <w:basedOn w:val="DefaultParagraphFont"/>
    <w:link w:val="Heading2"/>
    <w:uiPriority w:val="9"/>
    <w:rsid w:val="00D722E6"/>
    <w:rPr>
      <w:rFonts w:asciiTheme="majorHAnsi" w:eastAsiaTheme="majorEastAsia" w:hAnsiTheme="majorHAnsi" w:cstheme="majorBidi"/>
      <w:color w:val="2E74B5" w:themeColor="accent1" w:themeShade="BF"/>
      <w:sz w:val="26"/>
      <w:szCs w:val="26"/>
      <w:lang w:val="fr-FR" w:eastAsia="fr-FR"/>
    </w:rPr>
  </w:style>
  <w:style w:type="paragraph" w:styleId="TOCHeading">
    <w:name w:val="TOC Heading"/>
    <w:basedOn w:val="Heading1"/>
    <w:next w:val="Normal"/>
    <w:uiPriority w:val="39"/>
    <w:unhideWhenUsed/>
    <w:qFormat/>
    <w:rsid w:val="00D3211D"/>
    <w:pPr>
      <w:spacing w:line="259" w:lineRule="auto"/>
      <w:outlineLvl w:val="9"/>
    </w:pPr>
    <w:rPr>
      <w:lang w:val="nl-BE" w:eastAsia="nl-BE"/>
    </w:rPr>
  </w:style>
  <w:style w:type="paragraph" w:styleId="TOC1">
    <w:name w:val="toc 1"/>
    <w:basedOn w:val="Normal"/>
    <w:next w:val="Normal"/>
    <w:autoRedefine/>
    <w:uiPriority w:val="39"/>
    <w:unhideWhenUsed/>
    <w:rsid w:val="00D3211D"/>
    <w:pPr>
      <w:spacing w:after="100"/>
    </w:pPr>
  </w:style>
  <w:style w:type="paragraph" w:styleId="TOC2">
    <w:name w:val="toc 2"/>
    <w:basedOn w:val="Normal"/>
    <w:next w:val="Normal"/>
    <w:autoRedefine/>
    <w:uiPriority w:val="39"/>
    <w:unhideWhenUsed/>
    <w:rsid w:val="00D3211D"/>
    <w:pPr>
      <w:spacing w:after="100"/>
      <w:ind w:left="240"/>
    </w:pPr>
  </w:style>
  <w:style w:type="character" w:customStyle="1" w:styleId="Heading3Char">
    <w:name w:val="Heading 3 Char"/>
    <w:basedOn w:val="DefaultParagraphFont"/>
    <w:link w:val="Heading3"/>
    <w:uiPriority w:val="9"/>
    <w:rsid w:val="00A65ABB"/>
    <w:rPr>
      <w:rFonts w:asciiTheme="majorHAnsi" w:eastAsiaTheme="majorEastAsia" w:hAnsiTheme="majorHAnsi" w:cstheme="majorBidi"/>
      <w:color w:val="1F4D78" w:themeColor="accent1" w:themeShade="7F"/>
      <w:sz w:val="24"/>
      <w:szCs w:val="24"/>
      <w:lang w:val="fr-FR" w:eastAsia="fr-FR"/>
    </w:rPr>
  </w:style>
  <w:style w:type="paragraph" w:styleId="TOC3">
    <w:name w:val="toc 3"/>
    <w:basedOn w:val="Normal"/>
    <w:next w:val="Normal"/>
    <w:autoRedefine/>
    <w:uiPriority w:val="39"/>
    <w:unhideWhenUsed/>
    <w:rsid w:val="00B73FC5"/>
    <w:pPr>
      <w:spacing w:after="100"/>
      <w:ind w:left="480"/>
    </w:pPr>
  </w:style>
  <w:style w:type="character" w:styleId="CommentReference">
    <w:name w:val="annotation reference"/>
    <w:basedOn w:val="DefaultParagraphFont"/>
    <w:uiPriority w:val="99"/>
    <w:semiHidden/>
    <w:unhideWhenUsed/>
    <w:rsid w:val="00135ED9"/>
    <w:rPr>
      <w:sz w:val="16"/>
      <w:szCs w:val="16"/>
    </w:rPr>
  </w:style>
  <w:style w:type="paragraph" w:styleId="CommentText">
    <w:name w:val="annotation text"/>
    <w:basedOn w:val="Normal"/>
    <w:link w:val="CommentTextChar"/>
    <w:uiPriority w:val="99"/>
    <w:unhideWhenUsed/>
    <w:rsid w:val="00135ED9"/>
    <w:rPr>
      <w:sz w:val="20"/>
      <w:szCs w:val="20"/>
    </w:rPr>
  </w:style>
  <w:style w:type="character" w:customStyle="1" w:styleId="CommentTextChar">
    <w:name w:val="Comment Text Char"/>
    <w:basedOn w:val="DefaultParagraphFont"/>
    <w:link w:val="CommentText"/>
    <w:uiPriority w:val="99"/>
    <w:rsid w:val="00135ED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rsid w:val="00135ED9"/>
    <w:rPr>
      <w:b/>
      <w:bCs/>
    </w:rPr>
  </w:style>
  <w:style w:type="character" w:customStyle="1" w:styleId="CommentSubjectChar">
    <w:name w:val="Comment Subject Char"/>
    <w:basedOn w:val="CommentTextChar"/>
    <w:link w:val="CommentSubject"/>
    <w:uiPriority w:val="99"/>
    <w:semiHidden/>
    <w:rsid w:val="00135ED9"/>
    <w:rPr>
      <w:rFonts w:eastAsiaTheme="minorEastAsia"/>
      <w:b/>
      <w:bCs/>
      <w:sz w:val="20"/>
      <w:szCs w:val="20"/>
      <w:lang w:val="fr-FR" w:eastAsia="fr-FR"/>
    </w:rPr>
  </w:style>
  <w:style w:type="paragraph" w:styleId="Revision">
    <w:name w:val="Revision"/>
    <w:hidden/>
    <w:uiPriority w:val="99"/>
    <w:semiHidden/>
    <w:rsid w:val="00B93F93"/>
    <w:pPr>
      <w:spacing w:after="0" w:line="240" w:lineRule="auto"/>
    </w:pPr>
    <w:rPr>
      <w:rFonts w:eastAsiaTheme="minorEastAsia"/>
      <w:sz w:val="24"/>
      <w:szCs w:val="24"/>
      <w:lang w:val="fr-FR" w:eastAsia="fr-FR"/>
    </w:rPr>
  </w:style>
  <w:style w:type="character" w:styleId="UnresolvedMention">
    <w:name w:val="Unresolved Mention"/>
    <w:basedOn w:val="DefaultParagraphFont"/>
    <w:uiPriority w:val="99"/>
    <w:semiHidden/>
    <w:unhideWhenUsed/>
    <w:rsid w:val="00B74F7B"/>
    <w:rPr>
      <w:color w:val="605E5C"/>
      <w:shd w:val="clear" w:color="auto" w:fill="E1DFDD"/>
    </w:rPr>
  </w:style>
  <w:style w:type="paragraph" w:styleId="NormalWeb">
    <w:name w:val="Normal (Web)"/>
    <w:basedOn w:val="Normal"/>
    <w:uiPriority w:val="99"/>
    <w:semiHidden/>
    <w:unhideWhenUsed/>
    <w:rsid w:val="00B94600"/>
    <w:rPr>
      <w:rFonts w:ascii="Times New Roman" w:hAnsi="Times New Roman" w:cs="Times New Roman"/>
    </w:rPr>
  </w:style>
  <w:style w:type="character" w:customStyle="1" w:styleId="WW8Num3z0">
    <w:name w:val="WW8Num3z0"/>
    <w:rsid w:val="00FA08A4"/>
    <w:rPr>
      <w:rFonts w:ascii="Symbol" w:hAnsi="Symbol"/>
    </w:rPr>
  </w:style>
  <w:style w:type="character" w:customStyle="1" w:styleId="cf01">
    <w:name w:val="cf01"/>
    <w:basedOn w:val="DefaultParagraphFont"/>
    <w:rsid w:val="00AC60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03178">
      <w:bodyDiv w:val="1"/>
      <w:marLeft w:val="0"/>
      <w:marRight w:val="0"/>
      <w:marTop w:val="0"/>
      <w:marBottom w:val="0"/>
      <w:divBdr>
        <w:top w:val="none" w:sz="0" w:space="0" w:color="auto"/>
        <w:left w:val="none" w:sz="0" w:space="0" w:color="auto"/>
        <w:bottom w:val="none" w:sz="0" w:space="0" w:color="auto"/>
        <w:right w:val="none" w:sz="0" w:space="0" w:color="auto"/>
      </w:divBdr>
    </w:div>
    <w:div w:id="1933049932">
      <w:bodyDiv w:val="1"/>
      <w:marLeft w:val="0"/>
      <w:marRight w:val="0"/>
      <w:marTop w:val="0"/>
      <w:marBottom w:val="0"/>
      <w:divBdr>
        <w:top w:val="none" w:sz="0" w:space="0" w:color="auto"/>
        <w:left w:val="none" w:sz="0" w:space="0" w:color="auto"/>
        <w:bottom w:val="none" w:sz="0" w:space="0" w:color="auto"/>
        <w:right w:val="none" w:sz="0" w:space="0" w:color="auto"/>
      </w:divBdr>
      <w:divsChild>
        <w:div w:id="862405189">
          <w:marLeft w:val="360"/>
          <w:marRight w:val="0"/>
          <w:marTop w:val="200"/>
          <w:marBottom w:val="0"/>
          <w:divBdr>
            <w:top w:val="none" w:sz="0" w:space="0" w:color="auto"/>
            <w:left w:val="none" w:sz="0" w:space="0" w:color="auto"/>
            <w:bottom w:val="none" w:sz="0" w:space="0" w:color="auto"/>
            <w:right w:val="none" w:sz="0" w:space="0" w:color="auto"/>
          </w:divBdr>
        </w:div>
        <w:div w:id="1442988545">
          <w:marLeft w:val="360"/>
          <w:marRight w:val="0"/>
          <w:marTop w:val="200"/>
          <w:marBottom w:val="0"/>
          <w:divBdr>
            <w:top w:val="none" w:sz="0" w:space="0" w:color="auto"/>
            <w:left w:val="none" w:sz="0" w:space="0" w:color="auto"/>
            <w:bottom w:val="none" w:sz="0" w:space="0" w:color="auto"/>
            <w:right w:val="none" w:sz="0" w:space="0" w:color="auto"/>
          </w:divBdr>
        </w:div>
        <w:div w:id="480536026">
          <w:marLeft w:val="360"/>
          <w:marRight w:val="0"/>
          <w:marTop w:val="200"/>
          <w:marBottom w:val="0"/>
          <w:divBdr>
            <w:top w:val="none" w:sz="0" w:space="0" w:color="auto"/>
            <w:left w:val="none" w:sz="0" w:space="0" w:color="auto"/>
            <w:bottom w:val="none" w:sz="0" w:space="0" w:color="auto"/>
            <w:right w:val="none" w:sz="0" w:space="0" w:color="auto"/>
          </w:divBdr>
        </w:div>
      </w:divsChild>
    </w:div>
    <w:div w:id="19524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E4A5-BA3F-44E9-A151-D2B17C88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2091</Words>
  <Characters>11922</Characters>
  <Application>Microsoft Office Word</Application>
  <DocSecurity>0</DocSecurity>
  <Lines>99</Lines>
  <Paragraphs>27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Maelfait</dc:creator>
  <cp:keywords/>
  <dc:description/>
  <cp:lastModifiedBy>Alex Pire</cp:lastModifiedBy>
  <cp:revision>5</cp:revision>
  <cp:lastPrinted>2023-05-31T09:06:00Z</cp:lastPrinted>
  <dcterms:created xsi:type="dcterms:W3CDTF">2023-07-11T14:21:00Z</dcterms:created>
  <dcterms:modified xsi:type="dcterms:W3CDTF">2023-07-12T09:58:00Z</dcterms:modified>
</cp:coreProperties>
</file>