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634F" w14:textId="580C733F" w:rsidR="00BB6974" w:rsidRPr="007E178F" w:rsidRDefault="003A6821" w:rsidP="009B65E5">
      <w:pPr>
        <w:pStyle w:val="NoSpacing"/>
        <w:jc w:val="center"/>
        <w:rPr>
          <w:rFonts w:ascii="Calibri" w:hAnsi="Calibri" w:cs="Calibri"/>
          <w:b/>
          <w:bCs/>
          <w:sz w:val="36"/>
          <w:szCs w:val="36"/>
        </w:rPr>
      </w:pPr>
      <w:r w:rsidRPr="007E178F">
        <w:rPr>
          <w:rFonts w:ascii="Calibri" w:hAnsi="Calibri" w:cs="Calibri"/>
          <w:b/>
          <w:bCs/>
          <w:sz w:val="40"/>
          <w:szCs w:val="40"/>
        </w:rPr>
        <w:t>Contrat d’</w:t>
      </w:r>
      <w:r w:rsidR="00193A21" w:rsidRPr="007E178F">
        <w:rPr>
          <w:rFonts w:ascii="Calibri" w:hAnsi="Calibri" w:cs="Calibri"/>
          <w:b/>
          <w:bCs/>
          <w:sz w:val="40"/>
          <w:szCs w:val="40"/>
        </w:rPr>
        <w:t>A</w:t>
      </w:r>
      <w:r w:rsidRPr="007E178F">
        <w:rPr>
          <w:rFonts w:ascii="Calibri" w:hAnsi="Calibri" w:cs="Calibri"/>
          <w:b/>
          <w:bCs/>
          <w:sz w:val="40"/>
          <w:szCs w:val="40"/>
        </w:rPr>
        <w:t>rchitecture</w:t>
      </w:r>
    </w:p>
    <w:p w14:paraId="044CA272" w14:textId="77777777" w:rsidR="009554C7" w:rsidRPr="00265659" w:rsidRDefault="009554C7" w:rsidP="00F05D46">
      <w:pPr>
        <w:pStyle w:val="NoSpacing"/>
        <w:rPr>
          <w:rFonts w:ascii="Calibri" w:hAnsi="Calibri" w:cs="Calibri"/>
        </w:rPr>
      </w:pPr>
    </w:p>
    <w:p w14:paraId="1B005357" w14:textId="24B32E72" w:rsidR="00BB3BE7" w:rsidRPr="005C1EB7" w:rsidRDefault="00E92FBF" w:rsidP="007E178F">
      <w:pPr>
        <w:pStyle w:val="NoSpacing"/>
        <w:pBdr>
          <w:top w:val="single" w:sz="4" w:space="1" w:color="auto"/>
          <w:left w:val="single" w:sz="4" w:space="4" w:color="auto"/>
          <w:bottom w:val="single" w:sz="4" w:space="1" w:color="auto"/>
          <w:right w:val="single" w:sz="4" w:space="4" w:color="auto"/>
        </w:pBdr>
        <w:rPr>
          <w:rFonts w:ascii="Calibri" w:hAnsi="Calibri" w:cs="Calibri"/>
          <w:sz w:val="16"/>
          <w:szCs w:val="16"/>
        </w:rPr>
      </w:pPr>
      <w:r w:rsidRPr="005C1EB7">
        <w:rPr>
          <w:rFonts w:ascii="Calibri" w:hAnsi="Calibri" w:cs="Calibri"/>
          <w:sz w:val="16"/>
          <w:szCs w:val="16"/>
          <w:highlight w:val="lightGray"/>
        </w:rPr>
        <w:t>En gris : les règles particulières</w:t>
      </w:r>
      <w:r w:rsidR="005C1EB7" w:rsidRPr="005C1EB7">
        <w:rPr>
          <w:rFonts w:ascii="Calibri" w:hAnsi="Calibri" w:cs="Calibri"/>
          <w:sz w:val="16"/>
          <w:szCs w:val="16"/>
          <w:highlight w:val="lightGray"/>
        </w:rPr>
        <w:t xml:space="preserve"> d’application</w:t>
      </w:r>
      <w:r w:rsidRPr="005C1EB7">
        <w:rPr>
          <w:rFonts w:ascii="Calibri" w:hAnsi="Calibri" w:cs="Calibri"/>
          <w:sz w:val="16"/>
          <w:szCs w:val="16"/>
          <w:highlight w:val="lightGray"/>
        </w:rPr>
        <w:t xml:space="preserve"> pour les contrats avec des consommateurs</w:t>
      </w:r>
      <w:r w:rsidRPr="005C1EB7">
        <w:rPr>
          <w:rFonts w:ascii="Calibri" w:hAnsi="Calibri" w:cs="Calibri"/>
          <w:sz w:val="16"/>
          <w:szCs w:val="16"/>
        </w:rPr>
        <w:br/>
      </w:r>
      <w:r w:rsidRPr="005C1EB7">
        <w:rPr>
          <w:rFonts w:ascii="Calibri" w:hAnsi="Calibri" w:cs="Calibri"/>
          <w:sz w:val="16"/>
          <w:szCs w:val="16"/>
          <w:highlight w:val="yellow"/>
        </w:rPr>
        <w:t>En jaune : les nouveautés de cette version</w:t>
      </w:r>
    </w:p>
    <w:p w14:paraId="07A989BC" w14:textId="02E39E28" w:rsidR="00E92FBF" w:rsidRPr="005C1EB7" w:rsidRDefault="00E92FBF" w:rsidP="007E178F">
      <w:pPr>
        <w:pStyle w:val="NoSpacing"/>
        <w:pBdr>
          <w:top w:val="single" w:sz="4" w:space="1" w:color="auto"/>
          <w:left w:val="single" w:sz="4" w:space="4" w:color="auto"/>
          <w:bottom w:val="single" w:sz="4" w:space="1" w:color="auto"/>
          <w:right w:val="single" w:sz="4" w:space="4" w:color="auto"/>
        </w:pBdr>
        <w:rPr>
          <w:rFonts w:ascii="Calibri" w:hAnsi="Calibri" w:cs="Calibri"/>
          <w:color w:val="00B050"/>
          <w:sz w:val="16"/>
          <w:szCs w:val="16"/>
        </w:rPr>
      </w:pPr>
      <w:r w:rsidRPr="005C1EB7">
        <w:rPr>
          <w:rFonts w:ascii="Calibri" w:hAnsi="Calibri" w:cs="Calibri"/>
          <w:color w:val="00B050"/>
          <w:sz w:val="16"/>
          <w:szCs w:val="16"/>
        </w:rPr>
        <w:t>En vert foncé : les options à garder ou à retirer</w:t>
      </w:r>
    </w:p>
    <w:p w14:paraId="4FF7DBC3" w14:textId="20FD5659" w:rsidR="00E92FBF" w:rsidRPr="005C1EB7" w:rsidRDefault="00E92FBF" w:rsidP="007E178F">
      <w:pPr>
        <w:pStyle w:val="NoSpacing"/>
        <w:pBdr>
          <w:top w:val="single" w:sz="4" w:space="1" w:color="auto"/>
          <w:left w:val="single" w:sz="4" w:space="4" w:color="auto"/>
          <w:bottom w:val="single" w:sz="4" w:space="1" w:color="auto"/>
          <w:right w:val="single" w:sz="4" w:space="4" w:color="auto"/>
        </w:pBdr>
        <w:rPr>
          <w:rFonts w:ascii="Calibri" w:hAnsi="Calibri" w:cs="Calibri"/>
          <w:color w:val="92D050"/>
          <w:sz w:val="16"/>
          <w:szCs w:val="16"/>
        </w:rPr>
      </w:pPr>
      <w:r w:rsidRPr="005C1EB7">
        <w:rPr>
          <w:rFonts w:ascii="Calibri" w:hAnsi="Calibri" w:cs="Calibri"/>
          <w:color w:val="92D050"/>
          <w:sz w:val="16"/>
          <w:szCs w:val="16"/>
        </w:rPr>
        <w:t>En vert clair : pour information</w:t>
      </w:r>
    </w:p>
    <w:p w14:paraId="39FAB87C" w14:textId="77777777" w:rsidR="00E92FBF" w:rsidRPr="00265659" w:rsidRDefault="00E92FBF" w:rsidP="00F05D46">
      <w:pPr>
        <w:pStyle w:val="NoSpacing"/>
        <w:rPr>
          <w:rFonts w:ascii="Calibri" w:hAnsi="Calibri" w:cs="Calibri"/>
        </w:rPr>
      </w:pPr>
    </w:p>
    <w:p w14:paraId="30A15A17" w14:textId="70D76C4F" w:rsidR="00F05D46" w:rsidRPr="00265659" w:rsidRDefault="007B4009" w:rsidP="00F05D46">
      <w:pPr>
        <w:pStyle w:val="NoSpacing"/>
        <w:rPr>
          <w:rFonts w:ascii="Calibri" w:hAnsi="Calibri" w:cs="Calibri"/>
        </w:rPr>
      </w:pPr>
      <w:r w:rsidRPr="00265659">
        <w:rPr>
          <w:rFonts w:ascii="Calibri" w:hAnsi="Calibri" w:cs="Calibri"/>
        </w:rPr>
        <w:t>ENTRE</w:t>
      </w:r>
    </w:p>
    <w:p w14:paraId="1362FAB4" w14:textId="77777777" w:rsidR="007B4009" w:rsidRPr="00CF30E0" w:rsidRDefault="007B4009" w:rsidP="00F05D46">
      <w:pPr>
        <w:pStyle w:val="NoSpacing"/>
        <w:rPr>
          <w:rFonts w:ascii="Calibri" w:hAnsi="Calibri" w:cs="Calibri"/>
          <w:color w:val="FF0000"/>
        </w:rPr>
      </w:pPr>
    </w:p>
    <w:p w14:paraId="3909FCD9" w14:textId="4F653C0C" w:rsidR="0058157E" w:rsidRPr="00CF30E0" w:rsidRDefault="00F65CA7" w:rsidP="00F05D46">
      <w:pPr>
        <w:pStyle w:val="NoSpacing"/>
        <w:rPr>
          <w:rFonts w:ascii="Calibri" w:hAnsi="Calibri" w:cs="Calibri"/>
          <w:color w:val="00B050"/>
          <w:highlight w:val="lightGray"/>
        </w:rPr>
      </w:pPr>
      <w:r w:rsidRPr="00CF30E0">
        <w:rPr>
          <w:rFonts w:ascii="Calibri" w:hAnsi="Calibri" w:cs="Calibri"/>
          <w:highlight w:val="lightGray"/>
        </w:rPr>
        <w:t>Monsieur /</w:t>
      </w:r>
      <w:r w:rsidR="003765AC" w:rsidRPr="00CF30E0">
        <w:rPr>
          <w:rFonts w:ascii="Calibri" w:hAnsi="Calibri" w:cs="Calibri"/>
          <w:highlight w:val="lightGray"/>
        </w:rPr>
        <w:t xml:space="preserve"> Madame</w:t>
      </w:r>
      <w:r w:rsidRPr="00CF30E0">
        <w:rPr>
          <w:rFonts w:ascii="Calibri" w:hAnsi="Calibri" w:cs="Calibri"/>
          <w:highlight w:val="lightGray"/>
        </w:rPr>
        <w:t xml:space="preserve"> /</w:t>
      </w:r>
      <w:r w:rsidR="003765AC" w:rsidRPr="00CF30E0">
        <w:rPr>
          <w:rFonts w:ascii="Calibri" w:hAnsi="Calibri" w:cs="Calibri"/>
          <w:highlight w:val="lightGray"/>
        </w:rPr>
        <w:t xml:space="preserve"> </w:t>
      </w:r>
      <w:r w:rsidR="00B828A6" w:rsidRPr="00CF30E0">
        <w:rPr>
          <w:rFonts w:ascii="Calibri" w:hAnsi="Calibri" w:cs="Calibri"/>
          <w:highlight w:val="lightGray"/>
        </w:rPr>
        <w:t xml:space="preserve">Monsieur et </w:t>
      </w:r>
      <w:r w:rsidR="003765AC" w:rsidRPr="00CF30E0">
        <w:rPr>
          <w:rFonts w:ascii="Calibri" w:hAnsi="Calibri" w:cs="Calibri"/>
          <w:highlight w:val="lightGray"/>
        </w:rPr>
        <w:t>Madame *</w:t>
      </w:r>
      <w:r w:rsidR="00D253ED" w:rsidRPr="00CF30E0">
        <w:rPr>
          <w:rFonts w:ascii="Calibri" w:hAnsi="Calibri" w:cs="Calibri"/>
          <w:highlight w:val="lightGray"/>
        </w:rPr>
        <w:t xml:space="preserve"> </w:t>
      </w:r>
      <w:r w:rsidR="007B4009" w:rsidRPr="00CF30E0">
        <w:rPr>
          <w:rFonts w:ascii="Calibri" w:hAnsi="Calibri" w:cs="Calibri"/>
          <w:highlight w:val="lightGray"/>
        </w:rPr>
        <w:t>« Maître d’ouvrage_Prénom » « Maître d’ouvrage_nom »</w:t>
      </w:r>
      <w:r w:rsidR="00D253ED" w:rsidRPr="00CF30E0">
        <w:rPr>
          <w:rFonts w:ascii="Calibri" w:hAnsi="Calibri" w:cs="Calibri"/>
          <w:color w:val="00B050"/>
          <w:highlight w:val="lightGray"/>
        </w:rPr>
        <w:t xml:space="preserve"> </w:t>
      </w:r>
    </w:p>
    <w:p w14:paraId="50146DEB" w14:textId="63701DE9" w:rsidR="00C30377" w:rsidRPr="00CF30E0" w:rsidRDefault="007B4009" w:rsidP="00F05D46">
      <w:pPr>
        <w:pStyle w:val="NoSpacing"/>
        <w:rPr>
          <w:rFonts w:ascii="Calibri" w:hAnsi="Calibri" w:cs="Calibri"/>
          <w:highlight w:val="lightGray"/>
        </w:rPr>
      </w:pPr>
      <w:r w:rsidRPr="00CF30E0">
        <w:rPr>
          <w:rFonts w:ascii="Calibri" w:hAnsi="Calibri" w:cs="Calibri"/>
          <w:color w:val="000000" w:themeColor="text1"/>
          <w:highlight w:val="lightGray"/>
        </w:rPr>
        <w:t xml:space="preserve">N° </w:t>
      </w:r>
      <w:r w:rsidR="00A3040F" w:rsidRPr="00CF30E0">
        <w:rPr>
          <w:rFonts w:ascii="Calibri" w:hAnsi="Calibri" w:cs="Calibri"/>
          <w:color w:val="000000" w:themeColor="text1"/>
          <w:highlight w:val="lightGray"/>
        </w:rPr>
        <w:t>Registre national</w:t>
      </w:r>
      <w:r w:rsidRPr="00CF30E0">
        <w:rPr>
          <w:rFonts w:ascii="Calibri" w:hAnsi="Calibri" w:cs="Calibri"/>
          <w:color w:val="000000" w:themeColor="text1"/>
          <w:highlight w:val="lightGray"/>
        </w:rPr>
        <w:t xml:space="preserve"> </w:t>
      </w:r>
      <w:r w:rsidR="00C30377" w:rsidRPr="00CF30E0">
        <w:rPr>
          <w:rFonts w:ascii="Calibri" w:hAnsi="Calibri" w:cs="Calibri"/>
          <w:highlight w:val="lightGray"/>
        </w:rPr>
        <w:t>………. et ……….</w:t>
      </w:r>
    </w:p>
    <w:p w14:paraId="4EB3CEE0" w14:textId="79BD66F5" w:rsidR="00E66667" w:rsidRPr="00CF30E0" w:rsidRDefault="00C30377" w:rsidP="00F05D46">
      <w:pPr>
        <w:pStyle w:val="NoSpacing"/>
        <w:rPr>
          <w:rFonts w:ascii="Calibri" w:hAnsi="Calibri" w:cs="Calibri"/>
          <w:color w:val="000000" w:themeColor="text1"/>
          <w:highlight w:val="lightGray"/>
        </w:rPr>
      </w:pPr>
      <w:r w:rsidRPr="00CF30E0">
        <w:rPr>
          <w:rFonts w:ascii="Calibri" w:hAnsi="Calibri" w:cs="Calibri"/>
          <w:color w:val="00B050"/>
          <w:highlight w:val="lightGray"/>
        </w:rPr>
        <w:t>Marié(e)(s), cohabitant légal/légaux, cohabitant, …</w:t>
      </w:r>
    </w:p>
    <w:p w14:paraId="1CD9F85A" w14:textId="6D20C80A" w:rsidR="007744DF" w:rsidRPr="00CF30E0" w:rsidRDefault="00F65CA7" w:rsidP="00F05D46">
      <w:pPr>
        <w:pStyle w:val="NoSpacing"/>
        <w:rPr>
          <w:rFonts w:ascii="Calibri" w:hAnsi="Calibri" w:cs="Calibri"/>
          <w:color w:val="000000" w:themeColor="text1"/>
          <w:highlight w:val="lightGray"/>
        </w:rPr>
      </w:pPr>
      <w:r w:rsidRPr="00CF30E0">
        <w:rPr>
          <w:rFonts w:ascii="Calibri" w:hAnsi="Calibri" w:cs="Calibri"/>
          <w:color w:val="000000" w:themeColor="text1"/>
          <w:highlight w:val="lightGray"/>
        </w:rPr>
        <w:t>Agissant</w:t>
      </w:r>
      <w:r w:rsidR="007744DF" w:rsidRPr="00CF30E0">
        <w:rPr>
          <w:rFonts w:ascii="Calibri" w:hAnsi="Calibri" w:cs="Calibri"/>
          <w:color w:val="000000" w:themeColor="text1"/>
          <w:highlight w:val="lightGray"/>
        </w:rPr>
        <w:t xml:space="preserve"> dans le cadre de leur vie privé</w:t>
      </w:r>
      <w:r w:rsidR="00F805AF" w:rsidRPr="00CF30E0">
        <w:rPr>
          <w:rFonts w:ascii="Calibri" w:hAnsi="Calibri" w:cs="Calibri"/>
          <w:color w:val="000000" w:themeColor="text1"/>
          <w:highlight w:val="lightGray"/>
        </w:rPr>
        <w:t>e</w:t>
      </w:r>
    </w:p>
    <w:p w14:paraId="3A57FF30" w14:textId="77777777" w:rsidR="00487D77" w:rsidRPr="00CF30E0" w:rsidRDefault="00487D77" w:rsidP="00F05D46">
      <w:pPr>
        <w:pStyle w:val="NoSpacing"/>
        <w:rPr>
          <w:rFonts w:ascii="Calibri" w:hAnsi="Calibri" w:cs="Calibri"/>
          <w:color w:val="00B050"/>
        </w:rPr>
      </w:pPr>
    </w:p>
    <w:p w14:paraId="7C7323D3" w14:textId="7ED63A79" w:rsidR="00C30377" w:rsidRPr="00265659" w:rsidRDefault="00C30377" w:rsidP="00F05D46">
      <w:pPr>
        <w:pStyle w:val="NoSpacing"/>
        <w:rPr>
          <w:rFonts w:ascii="Calibri" w:hAnsi="Calibri" w:cs="Calibri"/>
          <w:iCs/>
          <w:color w:val="00B050"/>
        </w:rPr>
      </w:pPr>
      <w:r w:rsidRPr="00265659">
        <w:rPr>
          <w:rFonts w:ascii="Calibri" w:hAnsi="Calibri" w:cs="Calibri"/>
          <w:iCs/>
          <w:color w:val="00B050"/>
        </w:rPr>
        <w:t>Avec le n° BCE …</w:t>
      </w:r>
    </w:p>
    <w:p w14:paraId="7B8E3E6C" w14:textId="1D20B94B" w:rsidR="00C30377" w:rsidRPr="00265659" w:rsidRDefault="00C30377" w:rsidP="00F05D46">
      <w:pPr>
        <w:pStyle w:val="NoSpacing"/>
        <w:rPr>
          <w:rFonts w:ascii="Calibri" w:hAnsi="Calibri" w:cs="Calibri"/>
          <w:iCs/>
          <w:color w:val="00B050"/>
        </w:rPr>
      </w:pPr>
      <w:r w:rsidRPr="00265659">
        <w:rPr>
          <w:rFonts w:ascii="Calibri" w:hAnsi="Calibri" w:cs="Calibri"/>
          <w:iCs/>
          <w:color w:val="00B050"/>
        </w:rPr>
        <w:t>Agissant dans le cadre de leur activité professionnelle,</w:t>
      </w:r>
    </w:p>
    <w:p w14:paraId="0B713589" w14:textId="111F8098" w:rsidR="00C30377" w:rsidRPr="00265659" w:rsidRDefault="00C30377" w:rsidP="00F05D46">
      <w:pPr>
        <w:pStyle w:val="NoSpacing"/>
        <w:rPr>
          <w:rFonts w:ascii="Calibri" w:hAnsi="Calibri" w:cs="Calibri"/>
          <w:iCs/>
          <w:color w:val="00B050"/>
        </w:rPr>
      </w:pPr>
    </w:p>
    <w:p w14:paraId="00950710" w14:textId="51F18D42" w:rsidR="00C30377" w:rsidRPr="00265659" w:rsidRDefault="00B210D2" w:rsidP="00F05D46">
      <w:pPr>
        <w:pStyle w:val="NoSpacing"/>
        <w:rPr>
          <w:rFonts w:ascii="Calibri" w:hAnsi="Calibri" w:cs="Calibri"/>
          <w:iCs/>
        </w:rPr>
      </w:pPr>
      <w:r>
        <w:rPr>
          <w:rFonts w:ascii="Calibri" w:hAnsi="Calibri" w:cs="Calibri"/>
          <w:iCs/>
        </w:rPr>
        <w:t>Domicile</w:t>
      </w:r>
      <w:r w:rsidR="00C30377" w:rsidRPr="00265659">
        <w:rPr>
          <w:rFonts w:ascii="Calibri" w:hAnsi="Calibri" w:cs="Calibri"/>
          <w:iCs/>
        </w:rPr>
        <w:t xml:space="preserve"> « Maître d’ouvrage_adresse », « Maître d’ouvrage_code postale »</w:t>
      </w:r>
      <w:r w:rsidR="002C0604" w:rsidRPr="00265659">
        <w:rPr>
          <w:rFonts w:ascii="Calibri" w:hAnsi="Calibri" w:cs="Calibri"/>
          <w:iCs/>
        </w:rPr>
        <w:t xml:space="preserve"> « Maître d’ouvrage_Commune »</w:t>
      </w:r>
    </w:p>
    <w:p w14:paraId="38473CF6" w14:textId="3E1D43D5" w:rsidR="002C0604" w:rsidRPr="00265659" w:rsidRDefault="002C0604" w:rsidP="002C0604">
      <w:pPr>
        <w:pStyle w:val="NoSpacing"/>
        <w:rPr>
          <w:rFonts w:ascii="Calibri" w:hAnsi="Calibri" w:cs="Calibri"/>
          <w:iCs/>
          <w:color w:val="00B050"/>
        </w:rPr>
      </w:pPr>
      <w:r w:rsidRPr="00265659">
        <w:rPr>
          <w:rFonts w:ascii="Calibri" w:hAnsi="Calibri" w:cs="Calibri"/>
          <w:iCs/>
          <w:color w:val="00B050"/>
        </w:rPr>
        <w:t xml:space="preserve">(« nom de l'entreprise », « forme de l'entité juridique », « adresse du siège social », </w:t>
      </w:r>
      <w:r w:rsidRPr="00FE173E">
        <w:rPr>
          <w:rFonts w:ascii="Calibri" w:hAnsi="Calibri" w:cs="Calibri"/>
          <w:iCs/>
          <w:color w:val="00B050"/>
        </w:rPr>
        <w:t xml:space="preserve">« numéro de </w:t>
      </w:r>
      <w:r w:rsidRPr="00265659">
        <w:rPr>
          <w:rFonts w:ascii="Calibri" w:hAnsi="Calibri" w:cs="Calibri"/>
          <w:iCs/>
          <w:color w:val="00B050"/>
        </w:rPr>
        <w:t xml:space="preserve">TVA », </w:t>
      </w:r>
    </w:p>
    <w:p w14:paraId="1B73D7E0" w14:textId="3792F262" w:rsidR="002C0604" w:rsidRPr="00FE173E" w:rsidRDefault="002C0604" w:rsidP="002C0604">
      <w:pPr>
        <w:pStyle w:val="NoSpacing"/>
        <w:rPr>
          <w:rFonts w:ascii="Calibri" w:hAnsi="Calibri" w:cs="Calibri"/>
          <w:iCs/>
          <w:color w:val="00B050"/>
        </w:rPr>
      </w:pPr>
      <w:r w:rsidRPr="00265659">
        <w:rPr>
          <w:rFonts w:ascii="Calibri" w:hAnsi="Calibri" w:cs="Calibri"/>
          <w:iCs/>
          <w:color w:val="00B050"/>
        </w:rPr>
        <w:t xml:space="preserve">- représentée valablement par </w:t>
      </w:r>
      <w:r w:rsidRPr="00FE173E">
        <w:rPr>
          <w:rFonts w:ascii="Calibri" w:hAnsi="Calibri" w:cs="Calibri"/>
          <w:iCs/>
          <w:color w:val="00B050"/>
        </w:rPr>
        <w:t>xxx et</w:t>
      </w:r>
      <w:r w:rsidR="007C3618" w:rsidRPr="00FE173E">
        <w:rPr>
          <w:rFonts w:ascii="Calibri" w:hAnsi="Calibri" w:cs="Calibri"/>
          <w:iCs/>
          <w:color w:val="00B050"/>
        </w:rPr>
        <w:t>/ou</w:t>
      </w:r>
      <w:r w:rsidRPr="00FE173E">
        <w:rPr>
          <w:rFonts w:ascii="Calibri" w:hAnsi="Calibri" w:cs="Calibri"/>
          <w:iCs/>
          <w:color w:val="00B050"/>
        </w:rPr>
        <w:t xml:space="preserve"> yyy, en leur qualité d'administrateurs</w:t>
      </w:r>
      <w:r w:rsidR="007C3618" w:rsidRPr="00FE173E">
        <w:rPr>
          <w:rFonts w:ascii="Calibri" w:hAnsi="Calibri" w:cs="Calibri"/>
          <w:iCs/>
          <w:color w:val="00B050"/>
        </w:rPr>
        <w:t xml:space="preserve"> ou </w:t>
      </w:r>
      <w:r w:rsidR="00064F7A" w:rsidRPr="00FE173E">
        <w:rPr>
          <w:rFonts w:ascii="Calibri" w:hAnsi="Calibri" w:cs="Calibri"/>
          <w:iCs/>
          <w:color w:val="00B050"/>
        </w:rPr>
        <w:t xml:space="preserve">de </w:t>
      </w:r>
      <w:r w:rsidR="007C3618" w:rsidRPr="00FE173E">
        <w:rPr>
          <w:rFonts w:ascii="Calibri" w:hAnsi="Calibri" w:cs="Calibri"/>
          <w:iCs/>
          <w:color w:val="00B050"/>
        </w:rPr>
        <w:t>gérants</w:t>
      </w:r>
    </w:p>
    <w:p w14:paraId="38B219E3" w14:textId="77777777" w:rsidR="00064F7A" w:rsidRPr="00FE173E" w:rsidRDefault="00064F7A" w:rsidP="002C0604">
      <w:pPr>
        <w:pStyle w:val="NoSpacing"/>
        <w:rPr>
          <w:rFonts w:ascii="Calibri" w:hAnsi="Calibri" w:cs="Calibri"/>
          <w:iCs/>
          <w:color w:val="00B050"/>
        </w:rPr>
      </w:pPr>
    </w:p>
    <w:p w14:paraId="575B2D80" w14:textId="551A15D0" w:rsidR="002C0604" w:rsidRPr="00265659" w:rsidRDefault="002C0604" w:rsidP="00F05D46">
      <w:pPr>
        <w:pStyle w:val="NoSpacing"/>
        <w:rPr>
          <w:rFonts w:ascii="Calibri" w:hAnsi="Calibri" w:cs="Calibri"/>
          <w:iCs/>
        </w:rPr>
      </w:pPr>
      <w:r w:rsidRPr="00265659">
        <w:rPr>
          <w:rFonts w:ascii="Calibri" w:hAnsi="Calibri" w:cs="Calibri"/>
          <w:iCs/>
        </w:rPr>
        <w:t>Tel. « Maître d’ouvrage_téléphone »</w:t>
      </w:r>
    </w:p>
    <w:p w14:paraId="64C3A14E" w14:textId="6F5A8045" w:rsidR="002C0604" w:rsidRPr="00265659" w:rsidRDefault="002C0604" w:rsidP="00F05D46">
      <w:pPr>
        <w:pStyle w:val="NoSpacing"/>
        <w:rPr>
          <w:rFonts w:ascii="Calibri" w:hAnsi="Calibri" w:cs="Calibri"/>
          <w:iCs/>
        </w:rPr>
      </w:pPr>
      <w:r w:rsidRPr="00265659">
        <w:rPr>
          <w:rFonts w:ascii="Calibri" w:hAnsi="Calibri" w:cs="Calibri"/>
          <w:iCs/>
        </w:rPr>
        <w:t>E-mail « Maître d’ouvrage »</w:t>
      </w:r>
    </w:p>
    <w:p w14:paraId="6DEF260F" w14:textId="6BEC7F28" w:rsidR="00C30377" w:rsidRPr="00265659" w:rsidRDefault="00C30377" w:rsidP="00F05D46">
      <w:pPr>
        <w:pStyle w:val="NoSpacing"/>
        <w:rPr>
          <w:rFonts w:ascii="Calibri" w:hAnsi="Calibri" w:cs="Calibri"/>
          <w:i/>
          <w:color w:val="00B050"/>
        </w:rPr>
      </w:pPr>
    </w:p>
    <w:p w14:paraId="6BCA3EF2" w14:textId="1C27B59E" w:rsidR="002C0604" w:rsidRPr="00265659" w:rsidRDefault="002C0604" w:rsidP="00F05D46">
      <w:pPr>
        <w:pStyle w:val="NoSpacing"/>
        <w:rPr>
          <w:rFonts w:ascii="Calibri" w:hAnsi="Calibri" w:cs="Calibri"/>
          <w:iCs/>
        </w:rPr>
      </w:pPr>
      <w:r w:rsidRPr="00265659">
        <w:rPr>
          <w:rFonts w:ascii="Calibri" w:hAnsi="Calibri" w:cs="Calibri"/>
          <w:iCs/>
        </w:rPr>
        <w:t>Ci-après nommé « </w:t>
      </w:r>
      <w:r w:rsidRPr="00265659">
        <w:rPr>
          <w:rFonts w:ascii="Calibri" w:hAnsi="Calibri" w:cs="Calibri"/>
          <w:b/>
          <w:bCs/>
          <w:iCs/>
        </w:rPr>
        <w:t>Le Maître d’ouvrage</w:t>
      </w:r>
      <w:r w:rsidRPr="00265659">
        <w:rPr>
          <w:rFonts w:ascii="Calibri" w:hAnsi="Calibri" w:cs="Calibri"/>
          <w:iCs/>
        </w:rPr>
        <w:t> »</w:t>
      </w:r>
    </w:p>
    <w:p w14:paraId="3A6F1C55" w14:textId="539EA99E" w:rsidR="002C0604" w:rsidRPr="00265659" w:rsidRDefault="002C0604" w:rsidP="00F05D46">
      <w:pPr>
        <w:pStyle w:val="NoSpacing"/>
        <w:rPr>
          <w:rFonts w:ascii="Calibri" w:hAnsi="Calibri" w:cs="Calibri"/>
          <w:iCs/>
        </w:rPr>
      </w:pPr>
    </w:p>
    <w:p w14:paraId="08DDE9D8" w14:textId="3025AA3A" w:rsidR="002C0604" w:rsidRPr="00265659" w:rsidRDefault="002C0604" w:rsidP="00F05D46">
      <w:pPr>
        <w:pStyle w:val="NoSpacing"/>
        <w:rPr>
          <w:rFonts w:ascii="Calibri" w:hAnsi="Calibri" w:cs="Calibri"/>
          <w:iCs/>
        </w:rPr>
      </w:pPr>
      <w:r w:rsidRPr="00265659">
        <w:rPr>
          <w:rFonts w:ascii="Calibri" w:hAnsi="Calibri" w:cs="Calibri"/>
          <w:iCs/>
        </w:rPr>
        <w:t xml:space="preserve">D’UNE PART </w:t>
      </w:r>
    </w:p>
    <w:p w14:paraId="574C1E95" w14:textId="1E3E0BA7" w:rsidR="002C0604" w:rsidRPr="00265659" w:rsidRDefault="002C0604" w:rsidP="00F05D46">
      <w:pPr>
        <w:pStyle w:val="NoSpacing"/>
        <w:rPr>
          <w:rFonts w:ascii="Calibri" w:hAnsi="Calibri" w:cs="Calibri"/>
          <w:iCs/>
        </w:rPr>
      </w:pPr>
    </w:p>
    <w:p w14:paraId="4D51D11F" w14:textId="5FA1BA45" w:rsidR="002C0604" w:rsidRPr="00265659" w:rsidRDefault="002C0604" w:rsidP="00F05D46">
      <w:pPr>
        <w:pStyle w:val="NoSpacing"/>
        <w:rPr>
          <w:rFonts w:ascii="Calibri" w:hAnsi="Calibri" w:cs="Calibri"/>
          <w:iCs/>
        </w:rPr>
      </w:pPr>
      <w:r w:rsidRPr="00265659">
        <w:rPr>
          <w:rFonts w:ascii="Calibri" w:hAnsi="Calibri" w:cs="Calibri"/>
          <w:iCs/>
        </w:rPr>
        <w:t xml:space="preserve">ET </w:t>
      </w:r>
    </w:p>
    <w:p w14:paraId="5A73D0FE" w14:textId="282577A4" w:rsidR="002C0604" w:rsidRPr="00CF30E0" w:rsidRDefault="002C0604" w:rsidP="00F05D46">
      <w:pPr>
        <w:pStyle w:val="NoSpacing"/>
        <w:rPr>
          <w:rFonts w:ascii="Calibri" w:hAnsi="Calibri" w:cs="Calibri"/>
          <w:iCs/>
        </w:rPr>
      </w:pPr>
    </w:p>
    <w:p w14:paraId="406BA07A" w14:textId="5FE95C93" w:rsidR="002C0604" w:rsidRPr="00CF30E0" w:rsidRDefault="002C0604" w:rsidP="00F05D46">
      <w:pPr>
        <w:pStyle w:val="NoSpacing"/>
        <w:rPr>
          <w:rFonts w:ascii="Calibri" w:hAnsi="Calibri" w:cs="Calibri"/>
          <w:iCs/>
          <w:color w:val="00B050"/>
        </w:rPr>
      </w:pPr>
      <w:r w:rsidRPr="00CF30E0">
        <w:rPr>
          <w:rFonts w:ascii="Calibri" w:hAnsi="Calibri" w:cs="Calibri"/>
          <w:iCs/>
          <w:color w:val="00B050"/>
        </w:rPr>
        <w:t xml:space="preserve">(Architecte/ société d'architecture ou société </w:t>
      </w:r>
      <w:r w:rsidR="00A04D6B" w:rsidRPr="00CF30E0">
        <w:rPr>
          <w:rFonts w:ascii="Calibri" w:hAnsi="Calibri" w:cs="Calibri"/>
          <w:iCs/>
          <w:color w:val="00B050"/>
        </w:rPr>
        <w:t>simple momentanée</w:t>
      </w:r>
      <w:r w:rsidRPr="00CF30E0">
        <w:rPr>
          <w:rFonts w:ascii="Calibri" w:hAnsi="Calibri" w:cs="Calibri"/>
          <w:iCs/>
          <w:color w:val="00B050"/>
        </w:rPr>
        <w:t>/ deuxième architecte),</w:t>
      </w:r>
    </w:p>
    <w:p w14:paraId="5A2AA909" w14:textId="77777777" w:rsidR="002C0604" w:rsidRPr="00CF30E0" w:rsidRDefault="002C0604" w:rsidP="00F05D46">
      <w:pPr>
        <w:pStyle w:val="NoSpacing"/>
        <w:rPr>
          <w:rFonts w:ascii="Calibri" w:hAnsi="Calibri" w:cs="Calibri"/>
          <w:iCs/>
          <w:color w:val="00B050"/>
        </w:rPr>
      </w:pPr>
    </w:p>
    <w:p w14:paraId="411090BA" w14:textId="37B2ABAA" w:rsidR="002C0604" w:rsidRPr="00CF30E0" w:rsidRDefault="002C0604" w:rsidP="00F05D46">
      <w:pPr>
        <w:pStyle w:val="NoSpacing"/>
        <w:rPr>
          <w:rFonts w:ascii="Calibri" w:hAnsi="Calibri" w:cs="Calibri"/>
          <w:iCs/>
          <w:color w:val="00B050"/>
        </w:rPr>
      </w:pPr>
      <w:r w:rsidRPr="00CF30E0">
        <w:rPr>
          <w:rFonts w:ascii="Calibri" w:hAnsi="Calibri" w:cs="Calibri"/>
          <w:iCs/>
          <w:color w:val="00B050"/>
        </w:rPr>
        <w:t>Représenté par xx, Architecte, administrateur,</w:t>
      </w:r>
    </w:p>
    <w:p w14:paraId="2D3F21CA" w14:textId="11F56F24" w:rsidR="002C0604" w:rsidRPr="00CF30E0" w:rsidRDefault="002C0604" w:rsidP="00F05D46">
      <w:pPr>
        <w:pStyle w:val="NoSpacing"/>
        <w:rPr>
          <w:rFonts w:ascii="Calibri" w:hAnsi="Calibri" w:cs="Calibri"/>
          <w:iCs/>
          <w:color w:val="00B050"/>
        </w:rPr>
      </w:pPr>
      <w:r w:rsidRPr="00CF30E0">
        <w:rPr>
          <w:rFonts w:ascii="Calibri" w:hAnsi="Calibri" w:cs="Calibri"/>
          <w:iCs/>
        </w:rPr>
        <w:t xml:space="preserve">Inscrit(e) au Tableau / </w:t>
      </w:r>
      <w:r w:rsidRPr="00CF30E0">
        <w:rPr>
          <w:rFonts w:ascii="Calibri" w:hAnsi="Calibri" w:cs="Calibri"/>
          <w:iCs/>
          <w:color w:val="00B050"/>
        </w:rPr>
        <w:t>à la Liste des stagiaires</w:t>
      </w:r>
      <w:r w:rsidR="009E7C1F" w:rsidRPr="00CF30E0">
        <w:rPr>
          <w:rFonts w:ascii="Calibri" w:hAnsi="Calibri" w:cs="Calibri"/>
          <w:iCs/>
        </w:rPr>
        <w:t xml:space="preserve">, sous le Bxxxxx), du Conseil de l’Ordre des Architectes, Province </w:t>
      </w:r>
      <w:r w:rsidR="009E7C1F" w:rsidRPr="00CF30E0">
        <w:rPr>
          <w:rFonts w:ascii="Calibri" w:hAnsi="Calibri" w:cs="Calibri"/>
          <w:iCs/>
          <w:color w:val="00B050"/>
        </w:rPr>
        <w:t xml:space="preserve">xxx, adresse + téléphone </w:t>
      </w:r>
      <w:r w:rsidR="009E7C1F" w:rsidRPr="00CF30E0">
        <w:rPr>
          <w:rFonts w:ascii="Calibri" w:hAnsi="Calibri" w:cs="Calibri"/>
          <w:iCs/>
          <w:color w:val="00B050"/>
          <w:lang w:val="fr-BE"/>
        </w:rPr>
        <w:t>…………………………………</w:t>
      </w:r>
    </w:p>
    <w:p w14:paraId="16CC3E24" w14:textId="4437FB24" w:rsidR="00E66667" w:rsidRPr="00CF30E0" w:rsidRDefault="009E7C1F" w:rsidP="009E7C1F">
      <w:pPr>
        <w:pStyle w:val="NoSpacing"/>
        <w:rPr>
          <w:rFonts w:ascii="Calibri" w:hAnsi="Calibri" w:cs="Calibri"/>
          <w:iCs/>
          <w:color w:val="000000" w:themeColor="text1"/>
        </w:rPr>
      </w:pPr>
      <w:r w:rsidRPr="00CF30E0">
        <w:rPr>
          <w:rFonts w:ascii="Calibri" w:hAnsi="Calibri" w:cs="Calibri"/>
          <w:iCs/>
          <w:color w:val="000000" w:themeColor="text1"/>
        </w:rPr>
        <w:t xml:space="preserve">Siège social (adresse) : </w:t>
      </w:r>
    </w:p>
    <w:p w14:paraId="32AA794F" w14:textId="56F05F92" w:rsidR="009E7C1F" w:rsidRPr="00265659" w:rsidRDefault="009E7C1F" w:rsidP="009E7C1F">
      <w:pPr>
        <w:pStyle w:val="NoSpacing"/>
        <w:rPr>
          <w:rFonts w:ascii="Calibri" w:hAnsi="Calibri" w:cs="Calibri"/>
          <w:color w:val="000000" w:themeColor="text1"/>
        </w:rPr>
      </w:pPr>
      <w:r w:rsidRPr="00CF30E0">
        <w:rPr>
          <w:rFonts w:ascii="Calibri" w:hAnsi="Calibri" w:cs="Calibri"/>
          <w:iCs/>
          <w:color w:val="000000" w:themeColor="text1"/>
        </w:rPr>
        <w:t>Numéro</w:t>
      </w:r>
      <w:r w:rsidRPr="00265659">
        <w:rPr>
          <w:rFonts w:ascii="Calibri" w:hAnsi="Calibri" w:cs="Calibri"/>
          <w:color w:val="000000" w:themeColor="text1"/>
        </w:rPr>
        <w:t xml:space="preserve"> d’entreprise</w:t>
      </w:r>
    </w:p>
    <w:p w14:paraId="5E8F570D" w14:textId="3B53B9F2" w:rsidR="009E7C1F" w:rsidRPr="00265659" w:rsidRDefault="009E7C1F" w:rsidP="009E7C1F">
      <w:pPr>
        <w:pStyle w:val="NoSpacing"/>
        <w:rPr>
          <w:rFonts w:ascii="Calibri" w:hAnsi="Calibri" w:cs="Calibri"/>
          <w:color w:val="000000" w:themeColor="text1"/>
        </w:rPr>
      </w:pPr>
      <w:r w:rsidRPr="00265659">
        <w:rPr>
          <w:rFonts w:ascii="Calibri" w:hAnsi="Calibri" w:cs="Calibri"/>
          <w:color w:val="000000" w:themeColor="text1"/>
        </w:rPr>
        <w:t xml:space="preserve">Tel. : </w:t>
      </w:r>
    </w:p>
    <w:p w14:paraId="39325AA9" w14:textId="300E19E4" w:rsidR="009E7C1F" w:rsidRPr="00265659" w:rsidRDefault="009E7C1F" w:rsidP="009E7C1F">
      <w:pPr>
        <w:pStyle w:val="NoSpacing"/>
        <w:rPr>
          <w:rFonts w:ascii="Calibri" w:hAnsi="Calibri" w:cs="Calibri"/>
          <w:color w:val="000000" w:themeColor="text1"/>
        </w:rPr>
      </w:pPr>
      <w:r w:rsidRPr="00265659">
        <w:rPr>
          <w:rFonts w:ascii="Calibri" w:hAnsi="Calibri" w:cs="Calibri"/>
          <w:color w:val="000000" w:themeColor="text1"/>
        </w:rPr>
        <w:t>E-mail :</w:t>
      </w:r>
    </w:p>
    <w:p w14:paraId="34789E7B" w14:textId="77777777" w:rsidR="009074F2" w:rsidRPr="00265659" w:rsidRDefault="009074F2" w:rsidP="00F05D46">
      <w:pPr>
        <w:pStyle w:val="NoSpacing"/>
        <w:rPr>
          <w:rFonts w:ascii="Calibri" w:hAnsi="Calibri" w:cs="Calibri"/>
          <w:color w:val="000000" w:themeColor="text1"/>
        </w:rPr>
      </w:pPr>
    </w:p>
    <w:p w14:paraId="774027E9" w14:textId="28041AB8" w:rsidR="00F05D46" w:rsidRPr="00265659" w:rsidRDefault="007744DF" w:rsidP="00487D77">
      <w:pPr>
        <w:pStyle w:val="NoSpacing"/>
        <w:rPr>
          <w:rFonts w:ascii="Calibri" w:hAnsi="Calibri" w:cs="Calibri"/>
          <w:bCs/>
          <w:color w:val="000000" w:themeColor="text1"/>
        </w:rPr>
      </w:pPr>
      <w:r w:rsidRPr="00265659">
        <w:rPr>
          <w:rFonts w:ascii="Calibri" w:hAnsi="Calibri" w:cs="Calibri"/>
          <w:color w:val="000000" w:themeColor="text1"/>
        </w:rPr>
        <w:t>Ci-après nommé « </w:t>
      </w:r>
      <w:r w:rsidRPr="00265659">
        <w:rPr>
          <w:rFonts w:ascii="Calibri" w:hAnsi="Calibri" w:cs="Calibri"/>
          <w:b/>
          <w:color w:val="000000" w:themeColor="text1"/>
        </w:rPr>
        <w:t>L'</w:t>
      </w:r>
      <w:r w:rsidR="00B34443" w:rsidRPr="00265659">
        <w:rPr>
          <w:rFonts w:ascii="Calibri" w:hAnsi="Calibri" w:cs="Calibri"/>
          <w:b/>
          <w:color w:val="000000" w:themeColor="text1"/>
        </w:rPr>
        <w:t>Architecte</w:t>
      </w:r>
      <w:r w:rsidRPr="00265659">
        <w:rPr>
          <w:rFonts w:ascii="Calibri" w:hAnsi="Calibri" w:cs="Calibri"/>
          <w:b/>
          <w:color w:val="000000" w:themeColor="text1"/>
        </w:rPr>
        <w:t> </w:t>
      </w:r>
      <w:r w:rsidRPr="00265659">
        <w:rPr>
          <w:rFonts w:ascii="Calibri" w:hAnsi="Calibri" w:cs="Calibri"/>
          <w:bCs/>
          <w:color w:val="000000" w:themeColor="text1"/>
        </w:rPr>
        <w:t xml:space="preserve">» </w:t>
      </w:r>
    </w:p>
    <w:p w14:paraId="4081C4FC" w14:textId="4D6EBD9B" w:rsidR="009E7C1F" w:rsidRPr="00265659" w:rsidRDefault="009E7C1F" w:rsidP="00487D77">
      <w:pPr>
        <w:pStyle w:val="NoSpacing"/>
        <w:rPr>
          <w:rFonts w:ascii="Calibri" w:hAnsi="Calibri" w:cs="Calibri"/>
          <w:b/>
          <w:color w:val="000000" w:themeColor="text1"/>
        </w:rPr>
      </w:pPr>
    </w:p>
    <w:p w14:paraId="2C6CB6C8" w14:textId="4F740F70" w:rsidR="009E7C1F" w:rsidRPr="00265659" w:rsidRDefault="009E7C1F" w:rsidP="00487D77">
      <w:pPr>
        <w:pStyle w:val="NoSpacing"/>
        <w:rPr>
          <w:rFonts w:ascii="Calibri" w:hAnsi="Calibri" w:cs="Calibri"/>
          <w:bCs/>
          <w:i/>
          <w:color w:val="000000" w:themeColor="text1"/>
        </w:rPr>
      </w:pPr>
      <w:r w:rsidRPr="00265659">
        <w:rPr>
          <w:rFonts w:ascii="Calibri" w:hAnsi="Calibri" w:cs="Calibri"/>
          <w:bCs/>
          <w:color w:val="000000" w:themeColor="text1"/>
        </w:rPr>
        <w:t>D’AUTRE PART</w:t>
      </w:r>
    </w:p>
    <w:p w14:paraId="3A929E46" w14:textId="77777777" w:rsidR="00B210D2" w:rsidRDefault="00B210D2" w:rsidP="00F05D46">
      <w:pPr>
        <w:pStyle w:val="NoSpacing"/>
        <w:rPr>
          <w:rFonts w:ascii="Calibri" w:hAnsi="Calibri" w:cs="Calibri"/>
          <w:bCs/>
          <w:color w:val="000000" w:themeColor="text1"/>
        </w:rPr>
      </w:pPr>
    </w:p>
    <w:p w14:paraId="6AD036BC" w14:textId="6E6393A7" w:rsidR="00F05D46" w:rsidRPr="00265659" w:rsidRDefault="009E7C1F" w:rsidP="00C4541F">
      <w:pPr>
        <w:pStyle w:val="NoSpacing"/>
        <w:rPr>
          <w:rFonts w:ascii="Calibri" w:hAnsi="Calibri" w:cs="Calibri"/>
          <w:color w:val="000000" w:themeColor="text1"/>
        </w:rPr>
      </w:pPr>
      <w:r w:rsidRPr="00265659">
        <w:rPr>
          <w:rFonts w:ascii="Calibri" w:hAnsi="Calibri" w:cs="Calibri"/>
          <w:bCs/>
          <w:color w:val="000000" w:themeColor="text1"/>
        </w:rPr>
        <w:t>Ensemble</w:t>
      </w:r>
      <w:r w:rsidRPr="00265659">
        <w:rPr>
          <w:rFonts w:ascii="Calibri" w:hAnsi="Calibri" w:cs="Calibri"/>
          <w:b/>
          <w:color w:val="000000" w:themeColor="text1"/>
        </w:rPr>
        <w:t xml:space="preserve"> </w:t>
      </w:r>
      <w:r w:rsidR="007744DF" w:rsidRPr="00265659">
        <w:rPr>
          <w:rFonts w:ascii="Calibri" w:hAnsi="Calibri" w:cs="Calibri"/>
          <w:bCs/>
          <w:color w:val="000000" w:themeColor="text1"/>
        </w:rPr>
        <w:t>« </w:t>
      </w:r>
      <w:r w:rsidR="007744DF" w:rsidRPr="00265659">
        <w:rPr>
          <w:rFonts w:ascii="Calibri" w:hAnsi="Calibri" w:cs="Calibri"/>
          <w:b/>
          <w:color w:val="000000" w:themeColor="text1"/>
        </w:rPr>
        <w:t>Les Parties </w:t>
      </w:r>
      <w:r w:rsidR="007744DF" w:rsidRPr="00265659">
        <w:rPr>
          <w:rFonts w:ascii="Calibri" w:hAnsi="Calibri" w:cs="Calibri"/>
          <w:bCs/>
          <w:color w:val="000000" w:themeColor="text1"/>
        </w:rPr>
        <w:t>»</w:t>
      </w:r>
      <w:r w:rsidRPr="00265659">
        <w:rPr>
          <w:rFonts w:ascii="Calibri" w:hAnsi="Calibri" w:cs="Calibri"/>
          <w:bCs/>
          <w:color w:val="000000" w:themeColor="text1"/>
        </w:rPr>
        <w:t>,</w:t>
      </w:r>
      <w:r w:rsidR="00CA1954">
        <w:rPr>
          <w:rFonts w:ascii="Calibri" w:hAnsi="Calibri" w:cs="Calibri"/>
          <w:bCs/>
          <w:color w:val="000000" w:themeColor="text1"/>
        </w:rPr>
        <w:t xml:space="preserve"> e</w:t>
      </w:r>
      <w:r w:rsidR="00F05D46" w:rsidRPr="00265659">
        <w:rPr>
          <w:rFonts w:ascii="Calibri" w:hAnsi="Calibri" w:cs="Calibri"/>
          <w:color w:val="000000" w:themeColor="text1"/>
        </w:rPr>
        <w:t>st conclu ce qui suit :</w:t>
      </w:r>
    </w:p>
    <w:p w14:paraId="50D0B884" w14:textId="77777777" w:rsidR="00ED5599" w:rsidRPr="00C81B0C" w:rsidRDefault="00ED5599" w:rsidP="00D131B7">
      <w:pPr>
        <w:pStyle w:val="Heading1"/>
        <w:numPr>
          <w:ilvl w:val="0"/>
          <w:numId w:val="1"/>
        </w:numPr>
        <w:ind w:left="426" w:hanging="426"/>
        <w:rPr>
          <w:rFonts w:ascii="Calibri" w:hAnsi="Calibri" w:cs="Calibri"/>
        </w:rPr>
      </w:pPr>
      <w:r w:rsidRPr="00C81B0C">
        <w:rPr>
          <w:rFonts w:ascii="Calibri" w:hAnsi="Calibri" w:cs="Calibri"/>
        </w:rPr>
        <w:lastRenderedPageBreak/>
        <w:t xml:space="preserve">OBJET DU </w:t>
      </w:r>
      <w:r w:rsidR="003A6821" w:rsidRPr="00C81B0C">
        <w:rPr>
          <w:rFonts w:ascii="Calibri" w:hAnsi="Calibri" w:cs="Calibri"/>
        </w:rPr>
        <w:t>CONTRAT D’ARCHITECTURE</w:t>
      </w:r>
    </w:p>
    <w:p w14:paraId="72438148" w14:textId="77777777" w:rsidR="000E436B" w:rsidRPr="00CF30E0" w:rsidRDefault="000E436B" w:rsidP="00F05D46">
      <w:pPr>
        <w:pStyle w:val="NoSpacing"/>
        <w:rPr>
          <w:rFonts w:ascii="Calibri" w:hAnsi="Calibri" w:cs="Calibri"/>
          <w:color w:val="365F91" w:themeColor="accent1" w:themeShade="BF"/>
        </w:rPr>
      </w:pPr>
    </w:p>
    <w:p w14:paraId="22C3A57D" w14:textId="229A45D5" w:rsidR="00981606" w:rsidRPr="00CF30E0" w:rsidRDefault="00981606" w:rsidP="00C4541F">
      <w:pPr>
        <w:pStyle w:val="NoSpacing"/>
        <w:jc w:val="both"/>
        <w:rPr>
          <w:rFonts w:ascii="Calibri" w:hAnsi="Calibri" w:cs="Calibri"/>
          <w:lang w:val="fr-BE"/>
        </w:rPr>
      </w:pPr>
      <w:r w:rsidRPr="00CF30E0">
        <w:rPr>
          <w:rFonts w:ascii="Calibri" w:hAnsi="Calibri" w:cs="Calibri"/>
          <w:lang w:val="fr-BE"/>
        </w:rPr>
        <w:t xml:space="preserve">Le </w:t>
      </w:r>
      <w:r w:rsidR="00C4419A" w:rsidRPr="00CF30E0">
        <w:rPr>
          <w:rFonts w:ascii="Calibri" w:hAnsi="Calibri" w:cs="Calibri"/>
          <w:lang w:val="fr-BE"/>
        </w:rPr>
        <w:t>Maître d’ouvrage</w:t>
      </w:r>
      <w:r w:rsidRPr="00CF30E0">
        <w:rPr>
          <w:rFonts w:ascii="Calibri" w:hAnsi="Calibri" w:cs="Calibri"/>
          <w:lang w:val="fr-BE"/>
        </w:rPr>
        <w:t xml:space="preserve"> a besoin d'un </w:t>
      </w:r>
      <w:r w:rsidR="00A04D6B" w:rsidRPr="00CF30E0">
        <w:rPr>
          <w:rFonts w:ascii="Calibri" w:hAnsi="Calibri" w:cs="Calibri"/>
          <w:lang w:val="fr-BE"/>
        </w:rPr>
        <w:t>Projet de Construction</w:t>
      </w:r>
      <w:r w:rsidRPr="00CF30E0">
        <w:rPr>
          <w:rFonts w:ascii="Calibri" w:hAnsi="Calibri" w:cs="Calibri"/>
          <w:lang w:val="fr-BE"/>
        </w:rPr>
        <w:t xml:space="preserve"> pour lesquels un </w:t>
      </w:r>
      <w:r w:rsidR="00B219F3" w:rsidRPr="00CF30E0">
        <w:rPr>
          <w:rFonts w:ascii="Calibri" w:hAnsi="Calibri" w:cs="Calibri"/>
          <w:lang w:val="fr-BE"/>
        </w:rPr>
        <w:t>permis d’urbanisme</w:t>
      </w:r>
      <w:r w:rsidR="00B27EAF" w:rsidRPr="00CF30E0">
        <w:rPr>
          <w:rFonts w:ascii="Calibri" w:hAnsi="Calibri" w:cs="Calibri"/>
          <w:lang w:val="fr-BE"/>
        </w:rPr>
        <w:t xml:space="preserve"> </w:t>
      </w:r>
      <w:r w:rsidRPr="00CF30E0">
        <w:rPr>
          <w:rFonts w:ascii="Calibri" w:hAnsi="Calibri" w:cs="Calibri"/>
          <w:lang w:val="fr-BE"/>
        </w:rPr>
        <w:t>est nécessaire</w:t>
      </w:r>
      <w:r w:rsidR="00B27EAF" w:rsidRPr="00CF30E0">
        <w:rPr>
          <w:rFonts w:ascii="Calibri" w:hAnsi="Calibri" w:cs="Calibri"/>
          <w:lang w:val="fr-BE"/>
        </w:rPr>
        <w:t xml:space="preserve">, dans le cadre de sa </w:t>
      </w:r>
      <w:r w:rsidR="00B27EAF" w:rsidRPr="00CF30E0">
        <w:rPr>
          <w:rFonts w:ascii="Calibri" w:hAnsi="Calibri" w:cs="Calibri"/>
          <w:highlight w:val="lightGray"/>
          <w:lang w:val="fr-BE"/>
        </w:rPr>
        <w:t>vie privée</w:t>
      </w:r>
      <w:r w:rsidR="00FE173E">
        <w:rPr>
          <w:rFonts w:ascii="Calibri" w:hAnsi="Calibri" w:cs="Calibri"/>
          <w:highlight w:val="lightGray"/>
          <w:lang w:val="fr-BE"/>
        </w:rPr>
        <w:t xml:space="preserve"> </w:t>
      </w:r>
      <w:r w:rsidRPr="00CF30E0">
        <w:rPr>
          <w:rFonts w:ascii="Calibri" w:hAnsi="Calibri" w:cs="Calibri"/>
          <w:highlight w:val="lightGray"/>
          <w:lang w:val="fr-BE"/>
        </w:rPr>
        <w:t>/</w:t>
      </w:r>
      <w:r w:rsidR="00955A31" w:rsidRPr="00CF30E0">
        <w:rPr>
          <w:rFonts w:ascii="Calibri" w:hAnsi="Calibri" w:cs="Calibri"/>
          <w:lang w:val="fr-BE"/>
        </w:rPr>
        <w:t xml:space="preserve"> </w:t>
      </w:r>
      <w:r w:rsidR="00B27EAF" w:rsidRPr="00CF30E0">
        <w:rPr>
          <w:rFonts w:ascii="Calibri" w:hAnsi="Calibri" w:cs="Calibri"/>
          <w:color w:val="00B050"/>
          <w:lang w:val="fr-BE"/>
        </w:rPr>
        <w:t>activité professionnelle</w:t>
      </w:r>
      <w:r w:rsidR="00B27EAF" w:rsidRPr="00CF30E0">
        <w:rPr>
          <w:rFonts w:ascii="Calibri" w:hAnsi="Calibri" w:cs="Calibri"/>
          <w:lang w:val="fr-BE"/>
        </w:rPr>
        <w:t>,</w:t>
      </w:r>
      <w:r w:rsidRPr="00CF30E0">
        <w:rPr>
          <w:rFonts w:ascii="Calibri" w:hAnsi="Calibri" w:cs="Calibri"/>
          <w:color w:val="00B050"/>
          <w:lang w:val="fr-BE"/>
        </w:rPr>
        <w:t xml:space="preserve"> </w:t>
      </w:r>
      <w:r w:rsidRPr="00CF30E0">
        <w:rPr>
          <w:rFonts w:ascii="Calibri" w:hAnsi="Calibri" w:cs="Calibri"/>
          <w:lang w:val="fr-BE"/>
        </w:rPr>
        <w:t xml:space="preserve"> </w:t>
      </w:r>
      <w:r w:rsidR="00DF12F3" w:rsidRPr="00CF30E0">
        <w:rPr>
          <w:rFonts w:ascii="Calibri" w:hAnsi="Calibri" w:cs="Calibri"/>
          <w:lang w:val="fr-BE"/>
        </w:rPr>
        <w:t xml:space="preserve">pour </w:t>
      </w:r>
      <w:r w:rsidRPr="00CF30E0">
        <w:rPr>
          <w:rFonts w:ascii="Calibri" w:hAnsi="Calibri" w:cs="Calibri"/>
          <w:lang w:val="fr-BE"/>
        </w:rPr>
        <w:t>le Chantier, et fait appel à l'</w:t>
      </w:r>
      <w:r w:rsidR="00B34443" w:rsidRPr="00CF30E0">
        <w:rPr>
          <w:rFonts w:ascii="Calibri" w:hAnsi="Calibri" w:cs="Calibri"/>
          <w:lang w:val="fr-BE"/>
        </w:rPr>
        <w:t>Architecte</w:t>
      </w:r>
      <w:r w:rsidRPr="00CF30E0">
        <w:rPr>
          <w:rFonts w:ascii="Calibri" w:hAnsi="Calibri" w:cs="Calibri"/>
          <w:lang w:val="fr-BE"/>
        </w:rPr>
        <w:t xml:space="preserve"> pour la conception du </w:t>
      </w:r>
      <w:r w:rsidR="00A04D6B" w:rsidRPr="00CF30E0">
        <w:rPr>
          <w:rFonts w:ascii="Calibri" w:hAnsi="Calibri" w:cs="Calibri"/>
          <w:lang w:val="fr-BE"/>
        </w:rPr>
        <w:t>Projet de Construction</w:t>
      </w:r>
      <w:r w:rsidRPr="00CF30E0">
        <w:rPr>
          <w:rFonts w:ascii="Calibri" w:hAnsi="Calibri" w:cs="Calibri"/>
          <w:lang w:val="fr-BE"/>
        </w:rPr>
        <w:t>, pour établir les plans et pour vérifier la mise en œuvre sur le Chantier, contre le paiement des honoraires  de l'</w:t>
      </w:r>
      <w:r w:rsidR="00B34443" w:rsidRPr="00CF30E0">
        <w:rPr>
          <w:rFonts w:ascii="Calibri" w:hAnsi="Calibri" w:cs="Calibri"/>
          <w:lang w:val="fr-BE"/>
        </w:rPr>
        <w:t>Architecte</w:t>
      </w:r>
      <w:r w:rsidRPr="00CF30E0">
        <w:rPr>
          <w:rFonts w:ascii="Calibri" w:hAnsi="Calibri" w:cs="Calibri"/>
          <w:lang w:val="fr-BE"/>
        </w:rPr>
        <w:t>.</w:t>
      </w:r>
    </w:p>
    <w:p w14:paraId="46B0697A" w14:textId="77777777" w:rsidR="00981606" w:rsidRPr="00CF30E0" w:rsidRDefault="00981606" w:rsidP="00981606">
      <w:pPr>
        <w:pStyle w:val="NoSpacing"/>
        <w:rPr>
          <w:rFonts w:ascii="Calibri" w:hAnsi="Calibri" w:cs="Calibri"/>
          <w:lang w:val="fr-BE"/>
        </w:rPr>
      </w:pPr>
    </w:p>
    <w:p w14:paraId="78CB4894" w14:textId="520A4C1C" w:rsidR="00981606" w:rsidRPr="00CF30E0" w:rsidRDefault="00981606" w:rsidP="00C4541F">
      <w:pPr>
        <w:pStyle w:val="NoSpacing"/>
        <w:jc w:val="both"/>
        <w:rPr>
          <w:rFonts w:ascii="Calibri" w:hAnsi="Calibri" w:cs="Calibri"/>
          <w:lang w:val="fr-BE"/>
        </w:rPr>
      </w:pPr>
      <w:r w:rsidRPr="00CF30E0">
        <w:rPr>
          <w:rFonts w:ascii="Calibri" w:hAnsi="Calibri" w:cs="Calibri"/>
          <w:lang w:val="fr-BE"/>
        </w:rPr>
        <w:t xml:space="preserve">Le </w:t>
      </w:r>
      <w:r w:rsidR="00C4419A" w:rsidRPr="00CF30E0">
        <w:rPr>
          <w:rFonts w:ascii="Calibri" w:hAnsi="Calibri" w:cs="Calibri"/>
          <w:lang w:val="fr-BE"/>
        </w:rPr>
        <w:t>Maître d’ouvrage</w:t>
      </w:r>
      <w:r w:rsidRPr="00CF30E0">
        <w:rPr>
          <w:rFonts w:ascii="Calibri" w:hAnsi="Calibri" w:cs="Calibri"/>
          <w:lang w:val="fr-BE"/>
        </w:rPr>
        <w:t xml:space="preserve"> </w:t>
      </w:r>
      <w:r w:rsidR="00DF12F3" w:rsidRPr="00CF30E0">
        <w:rPr>
          <w:rFonts w:ascii="Calibri" w:hAnsi="Calibri" w:cs="Calibri"/>
          <w:lang w:val="fr-BE"/>
        </w:rPr>
        <w:t>a pris connaissance</w:t>
      </w:r>
      <w:r w:rsidRPr="00CF30E0">
        <w:rPr>
          <w:rFonts w:ascii="Calibri" w:hAnsi="Calibri" w:cs="Calibri"/>
          <w:lang w:val="fr-BE"/>
        </w:rPr>
        <w:t xml:space="preserve"> de l'information juridique au sujet de l'</w:t>
      </w:r>
      <w:r w:rsidR="00B34443" w:rsidRPr="00CF30E0">
        <w:rPr>
          <w:rFonts w:ascii="Calibri" w:hAnsi="Calibri" w:cs="Calibri"/>
          <w:lang w:val="fr-BE"/>
        </w:rPr>
        <w:t>Architecte</w:t>
      </w:r>
      <w:r w:rsidRPr="00CF30E0">
        <w:rPr>
          <w:rFonts w:ascii="Calibri" w:hAnsi="Calibri" w:cs="Calibri"/>
          <w:lang w:val="fr-BE"/>
        </w:rPr>
        <w:t xml:space="preserve"> sur </w:t>
      </w:r>
      <w:r w:rsidRPr="000F00A7">
        <w:rPr>
          <w:rFonts w:ascii="Calibri" w:hAnsi="Calibri" w:cs="Calibri"/>
          <w:color w:val="00B050"/>
          <w:lang w:val="fr-BE"/>
        </w:rPr>
        <w:t>son site / par lettre ou par e-mail d</w:t>
      </w:r>
      <w:r w:rsidR="00955A31" w:rsidRPr="000F00A7">
        <w:rPr>
          <w:rFonts w:ascii="Calibri" w:hAnsi="Calibri" w:cs="Calibri"/>
          <w:color w:val="00B050"/>
          <w:lang w:val="fr-BE"/>
        </w:rPr>
        <w:t>u</w:t>
      </w:r>
      <w:r w:rsidRPr="000F00A7">
        <w:rPr>
          <w:rFonts w:ascii="Calibri" w:hAnsi="Calibri" w:cs="Calibri"/>
          <w:color w:val="00B050"/>
          <w:lang w:val="fr-BE"/>
        </w:rPr>
        <w:t xml:space="preserve"> xx / xx / 20xx</w:t>
      </w:r>
      <w:r w:rsidRPr="00CF30E0">
        <w:rPr>
          <w:rFonts w:ascii="Calibri" w:hAnsi="Calibri" w:cs="Calibri"/>
          <w:lang w:val="fr-BE"/>
        </w:rPr>
        <w:t xml:space="preserve">, joint en </w:t>
      </w:r>
      <w:r w:rsidR="00DF12F3" w:rsidRPr="00CF30E0">
        <w:rPr>
          <w:rFonts w:ascii="Calibri" w:hAnsi="Calibri" w:cs="Calibri"/>
          <w:lang w:val="fr-BE"/>
        </w:rPr>
        <w:t>a</w:t>
      </w:r>
      <w:r w:rsidRPr="00CF30E0">
        <w:rPr>
          <w:rFonts w:ascii="Calibri" w:hAnsi="Calibri" w:cs="Calibri"/>
          <w:lang w:val="fr-BE"/>
        </w:rPr>
        <w:t xml:space="preserve">nnexe, et </w:t>
      </w:r>
      <w:r w:rsidR="00DF12F3" w:rsidRPr="00CF30E0">
        <w:rPr>
          <w:rFonts w:ascii="Calibri" w:hAnsi="Calibri" w:cs="Calibri"/>
          <w:lang w:val="fr-BE"/>
        </w:rPr>
        <w:t>des tâches légales</w:t>
      </w:r>
      <w:r w:rsidRPr="00CF30E0">
        <w:rPr>
          <w:rFonts w:ascii="Calibri" w:hAnsi="Calibri" w:cs="Calibri"/>
          <w:lang w:val="fr-BE"/>
        </w:rPr>
        <w:t xml:space="preserve"> de l'</w:t>
      </w:r>
      <w:r w:rsidR="00B34443" w:rsidRPr="00CF30E0">
        <w:rPr>
          <w:rFonts w:ascii="Calibri" w:hAnsi="Calibri" w:cs="Calibri"/>
          <w:lang w:val="fr-BE"/>
        </w:rPr>
        <w:t>Architecte</w:t>
      </w:r>
      <w:r w:rsidRPr="00CF30E0">
        <w:rPr>
          <w:rFonts w:ascii="Calibri" w:hAnsi="Calibri" w:cs="Calibri"/>
          <w:lang w:val="fr-BE"/>
        </w:rPr>
        <w:t xml:space="preserve"> et ses honoraires.</w:t>
      </w:r>
    </w:p>
    <w:p w14:paraId="29AC5F1C" w14:textId="77777777" w:rsidR="00981606" w:rsidRPr="00CF30E0" w:rsidRDefault="00981606" w:rsidP="00981606">
      <w:pPr>
        <w:pStyle w:val="NoSpacing"/>
        <w:rPr>
          <w:rFonts w:ascii="Calibri" w:hAnsi="Calibri" w:cs="Calibri"/>
          <w:lang w:val="fr-BE"/>
        </w:rPr>
      </w:pPr>
    </w:p>
    <w:p w14:paraId="54C98D10" w14:textId="1DA720A5" w:rsidR="00981606" w:rsidRPr="00CF30E0" w:rsidRDefault="00981606" w:rsidP="00C4541F">
      <w:pPr>
        <w:pStyle w:val="NoSpacing"/>
        <w:jc w:val="both"/>
        <w:rPr>
          <w:rFonts w:ascii="Calibri" w:hAnsi="Calibri" w:cs="Calibri"/>
          <w:lang w:val="fr-BE"/>
        </w:rPr>
      </w:pPr>
      <w:r w:rsidRPr="00CF30E0">
        <w:rPr>
          <w:rFonts w:ascii="Calibri" w:hAnsi="Calibri" w:cs="Calibri"/>
          <w:lang w:val="fr-BE"/>
        </w:rPr>
        <w:t xml:space="preserve">Les Parties </w:t>
      </w:r>
      <w:r w:rsidR="001657C2" w:rsidRPr="00CF30E0">
        <w:rPr>
          <w:rFonts w:ascii="Calibri" w:hAnsi="Calibri" w:cs="Calibri"/>
          <w:highlight w:val="yellow"/>
          <w:lang w:val="fr-BE"/>
        </w:rPr>
        <w:t xml:space="preserve">ont négocié le contenu </w:t>
      </w:r>
      <w:r w:rsidR="00DF12F3" w:rsidRPr="00CF30E0">
        <w:rPr>
          <w:rFonts w:ascii="Calibri" w:hAnsi="Calibri" w:cs="Calibri"/>
          <w:highlight w:val="yellow"/>
          <w:lang w:val="fr-BE"/>
        </w:rPr>
        <w:t xml:space="preserve">de cette convention </w:t>
      </w:r>
      <w:r w:rsidR="001657C2" w:rsidRPr="00CF30E0">
        <w:rPr>
          <w:rFonts w:ascii="Calibri" w:hAnsi="Calibri" w:cs="Calibri"/>
          <w:highlight w:val="yellow"/>
          <w:lang w:val="fr-BE"/>
        </w:rPr>
        <w:t>et</w:t>
      </w:r>
      <w:r w:rsidR="001657C2" w:rsidRPr="00CF30E0">
        <w:rPr>
          <w:rFonts w:ascii="Calibri" w:hAnsi="Calibri" w:cs="Calibri"/>
          <w:lang w:val="fr-BE"/>
        </w:rPr>
        <w:t xml:space="preserve"> </w:t>
      </w:r>
      <w:r w:rsidRPr="00CF30E0">
        <w:rPr>
          <w:rFonts w:ascii="Calibri" w:hAnsi="Calibri" w:cs="Calibri"/>
          <w:lang w:val="fr-BE"/>
        </w:rPr>
        <w:t xml:space="preserve">veulent des engagements clairs dans ce contrat </w:t>
      </w:r>
      <w:r w:rsidR="00955A31" w:rsidRPr="00CF30E0">
        <w:rPr>
          <w:rFonts w:ascii="Calibri" w:hAnsi="Calibri" w:cs="Calibri"/>
          <w:lang w:val="fr-BE"/>
        </w:rPr>
        <w:t>quant au</w:t>
      </w:r>
      <w:r w:rsidRPr="00CF30E0">
        <w:rPr>
          <w:rFonts w:ascii="Calibri" w:hAnsi="Calibri" w:cs="Calibri"/>
          <w:lang w:val="fr-BE"/>
        </w:rPr>
        <w:t xml:space="preserve"> </w:t>
      </w:r>
      <w:r w:rsidR="00A04D6B" w:rsidRPr="00CF30E0">
        <w:rPr>
          <w:rFonts w:ascii="Calibri" w:hAnsi="Calibri" w:cs="Calibri"/>
          <w:lang w:val="fr-BE"/>
        </w:rPr>
        <w:t>Projet de Construction</w:t>
      </w:r>
      <w:r w:rsidRPr="00CF30E0">
        <w:rPr>
          <w:rFonts w:ascii="Calibri" w:hAnsi="Calibri" w:cs="Calibri"/>
          <w:lang w:val="fr-BE"/>
        </w:rPr>
        <w:t>, l</w:t>
      </w:r>
      <w:r w:rsidR="00DF12F3" w:rsidRPr="00CF30E0">
        <w:rPr>
          <w:rFonts w:ascii="Calibri" w:hAnsi="Calibri" w:cs="Calibri"/>
          <w:lang w:val="fr-BE"/>
        </w:rPr>
        <w:t>a portée</w:t>
      </w:r>
      <w:r w:rsidRPr="00CF30E0">
        <w:rPr>
          <w:rFonts w:ascii="Calibri" w:hAnsi="Calibri" w:cs="Calibri"/>
          <w:lang w:val="fr-BE"/>
        </w:rPr>
        <w:t xml:space="preserve"> de leurs tâches et responsabilités, l</w:t>
      </w:r>
      <w:r w:rsidR="00955A31" w:rsidRPr="00CF30E0">
        <w:rPr>
          <w:rFonts w:ascii="Calibri" w:hAnsi="Calibri" w:cs="Calibri"/>
          <w:lang w:val="fr-BE"/>
        </w:rPr>
        <w:t xml:space="preserve">es </w:t>
      </w:r>
      <w:r w:rsidRPr="00CF30E0">
        <w:rPr>
          <w:rFonts w:ascii="Calibri" w:hAnsi="Calibri" w:cs="Calibri"/>
          <w:lang w:val="fr-BE"/>
        </w:rPr>
        <w:t>honoraire</w:t>
      </w:r>
      <w:r w:rsidR="00955A31" w:rsidRPr="00CF30E0">
        <w:rPr>
          <w:rFonts w:ascii="Calibri" w:hAnsi="Calibri" w:cs="Calibri"/>
          <w:lang w:val="fr-BE"/>
        </w:rPr>
        <w:t>s</w:t>
      </w:r>
      <w:r w:rsidRPr="00CF30E0">
        <w:rPr>
          <w:rFonts w:ascii="Calibri" w:hAnsi="Calibri" w:cs="Calibri"/>
          <w:lang w:val="fr-BE"/>
        </w:rPr>
        <w:t xml:space="preserve"> de l'</w:t>
      </w:r>
      <w:r w:rsidR="00B34443" w:rsidRPr="00CF30E0">
        <w:rPr>
          <w:rFonts w:ascii="Calibri" w:hAnsi="Calibri" w:cs="Calibri"/>
          <w:lang w:val="fr-BE"/>
        </w:rPr>
        <w:t>Architecte</w:t>
      </w:r>
      <w:r w:rsidRPr="00CF30E0">
        <w:rPr>
          <w:rFonts w:ascii="Calibri" w:hAnsi="Calibri" w:cs="Calibri"/>
          <w:lang w:val="fr-BE"/>
        </w:rPr>
        <w:t xml:space="preserve"> et autres accords.</w:t>
      </w:r>
      <w:r w:rsidR="00C62DEE" w:rsidRPr="00CF30E0">
        <w:rPr>
          <w:rFonts w:ascii="Calibri" w:hAnsi="Calibri" w:cs="Calibri"/>
          <w:lang w:val="fr-BE"/>
        </w:rPr>
        <w:t xml:space="preserve"> </w:t>
      </w:r>
      <w:r w:rsidR="00955A31" w:rsidRPr="00CF30E0">
        <w:rPr>
          <w:rFonts w:ascii="Calibri" w:hAnsi="Calibri" w:cs="Calibri"/>
          <w:lang w:val="fr-BE"/>
        </w:rPr>
        <w:t xml:space="preserve">Les Parties </w:t>
      </w:r>
      <w:r w:rsidRPr="00CF30E0">
        <w:rPr>
          <w:rFonts w:ascii="Calibri" w:hAnsi="Calibri" w:cs="Calibri"/>
          <w:lang w:val="fr-BE"/>
        </w:rPr>
        <w:t xml:space="preserve">veulent réaliser le </w:t>
      </w:r>
      <w:r w:rsidR="00A04D6B" w:rsidRPr="00CF30E0">
        <w:rPr>
          <w:rFonts w:ascii="Calibri" w:hAnsi="Calibri" w:cs="Calibri"/>
          <w:lang w:val="fr-BE"/>
        </w:rPr>
        <w:t>Projet de Construction</w:t>
      </w:r>
      <w:r w:rsidRPr="00CF30E0">
        <w:rPr>
          <w:rFonts w:ascii="Calibri" w:hAnsi="Calibri" w:cs="Calibri"/>
          <w:lang w:val="fr-BE"/>
        </w:rPr>
        <w:t xml:space="preserve"> de bonne foi et de manière professionnelle.</w:t>
      </w:r>
    </w:p>
    <w:p w14:paraId="53357B20" w14:textId="77777777" w:rsidR="00981606" w:rsidRPr="00CF30E0" w:rsidRDefault="00981606" w:rsidP="00981606">
      <w:pPr>
        <w:pStyle w:val="NoSpacing"/>
        <w:rPr>
          <w:rFonts w:ascii="Calibri" w:hAnsi="Calibri" w:cs="Calibri"/>
          <w:lang w:val="fr-BE"/>
        </w:rPr>
      </w:pPr>
    </w:p>
    <w:p w14:paraId="45C14C12" w14:textId="79B43A61" w:rsidR="00653A30" w:rsidRPr="00CF30E0" w:rsidRDefault="00981606" w:rsidP="00C4541F">
      <w:pPr>
        <w:pStyle w:val="NoSpacing"/>
        <w:jc w:val="both"/>
        <w:rPr>
          <w:rFonts w:ascii="Calibri" w:hAnsi="Calibri" w:cs="Calibri"/>
          <w:lang w:val="fr-BE"/>
        </w:rPr>
      </w:pPr>
      <w:r w:rsidRPr="00CF30E0">
        <w:rPr>
          <w:rFonts w:ascii="Calibri" w:hAnsi="Calibri" w:cs="Calibri"/>
          <w:lang w:val="fr-BE"/>
        </w:rPr>
        <w:t xml:space="preserve">Le présent </w:t>
      </w:r>
      <w:r w:rsidR="003A6821" w:rsidRPr="00CF30E0">
        <w:rPr>
          <w:rFonts w:ascii="Calibri" w:hAnsi="Calibri" w:cs="Calibri"/>
          <w:lang w:val="fr-BE"/>
        </w:rPr>
        <w:t>Contrat d’</w:t>
      </w:r>
      <w:r w:rsidR="00661A09" w:rsidRPr="00CF30E0">
        <w:rPr>
          <w:rFonts w:ascii="Calibri" w:hAnsi="Calibri" w:cs="Calibri"/>
          <w:lang w:val="fr-BE"/>
        </w:rPr>
        <w:t>A</w:t>
      </w:r>
      <w:r w:rsidR="003A6821" w:rsidRPr="00CF30E0">
        <w:rPr>
          <w:rFonts w:ascii="Calibri" w:hAnsi="Calibri" w:cs="Calibri"/>
          <w:lang w:val="fr-BE"/>
        </w:rPr>
        <w:t>rchitecture</w:t>
      </w:r>
      <w:r w:rsidRPr="00CF30E0">
        <w:rPr>
          <w:rFonts w:ascii="Calibri" w:hAnsi="Calibri" w:cs="Calibri"/>
          <w:lang w:val="fr-BE"/>
        </w:rPr>
        <w:t xml:space="preserve"> </w:t>
      </w:r>
      <w:r w:rsidR="00097985" w:rsidRPr="00CF30E0">
        <w:rPr>
          <w:rFonts w:ascii="Calibri" w:hAnsi="Calibri" w:cs="Calibri"/>
          <w:lang w:val="fr-BE"/>
        </w:rPr>
        <w:t xml:space="preserve">vaut </w:t>
      </w:r>
      <w:r w:rsidRPr="00CF30E0">
        <w:rPr>
          <w:rFonts w:ascii="Calibri" w:hAnsi="Calibri" w:cs="Calibri"/>
          <w:lang w:val="fr-BE"/>
        </w:rPr>
        <w:t xml:space="preserve">comme </w:t>
      </w:r>
      <w:r w:rsidR="00097985" w:rsidRPr="00CF30E0">
        <w:rPr>
          <w:rFonts w:ascii="Calibri" w:hAnsi="Calibri" w:cs="Calibri"/>
          <w:lang w:val="fr-BE"/>
        </w:rPr>
        <w:t xml:space="preserve">point de </w:t>
      </w:r>
      <w:r w:rsidRPr="00CF30E0">
        <w:rPr>
          <w:rFonts w:ascii="Calibri" w:hAnsi="Calibri" w:cs="Calibri"/>
          <w:lang w:val="fr-BE"/>
        </w:rPr>
        <w:t xml:space="preserve">départ pour le </w:t>
      </w:r>
      <w:r w:rsidR="00A04D6B" w:rsidRPr="00CF30E0">
        <w:rPr>
          <w:rFonts w:ascii="Calibri" w:hAnsi="Calibri" w:cs="Calibri"/>
          <w:lang w:val="fr-BE"/>
        </w:rPr>
        <w:t>Projet de Construction</w:t>
      </w:r>
      <w:r w:rsidRPr="00CF30E0">
        <w:rPr>
          <w:rFonts w:ascii="Calibri" w:hAnsi="Calibri" w:cs="Calibri"/>
          <w:lang w:val="fr-BE"/>
        </w:rPr>
        <w:t xml:space="preserve">. Il est </w:t>
      </w:r>
      <w:r w:rsidR="00097985" w:rsidRPr="00CF30E0">
        <w:rPr>
          <w:rFonts w:ascii="Calibri" w:hAnsi="Calibri" w:cs="Calibri"/>
          <w:lang w:val="fr-BE"/>
        </w:rPr>
        <w:t xml:space="preserve">conclu </w:t>
      </w:r>
      <w:r w:rsidRPr="00CF30E0">
        <w:rPr>
          <w:rFonts w:ascii="Calibri" w:hAnsi="Calibri" w:cs="Calibri"/>
          <w:lang w:val="fr-BE"/>
        </w:rPr>
        <w:t>p</w:t>
      </w:r>
      <w:r w:rsidR="00097985" w:rsidRPr="00CF30E0">
        <w:rPr>
          <w:rFonts w:ascii="Calibri" w:hAnsi="Calibri" w:cs="Calibri"/>
          <w:lang w:val="fr-BE"/>
        </w:rPr>
        <w:t>our</w:t>
      </w:r>
      <w:r w:rsidRPr="00CF30E0">
        <w:rPr>
          <w:rFonts w:ascii="Calibri" w:hAnsi="Calibri" w:cs="Calibri"/>
          <w:lang w:val="fr-BE"/>
        </w:rPr>
        <w:t xml:space="preserve"> toute</w:t>
      </w:r>
      <w:r w:rsidR="00097985" w:rsidRPr="00CF30E0">
        <w:rPr>
          <w:rFonts w:ascii="Calibri" w:hAnsi="Calibri" w:cs="Calibri"/>
          <w:lang w:val="fr-BE"/>
        </w:rPr>
        <w:t xml:space="preserve"> la durée de la réalisation du </w:t>
      </w:r>
      <w:r w:rsidR="00A04D6B" w:rsidRPr="00CF30E0">
        <w:rPr>
          <w:rFonts w:ascii="Calibri" w:hAnsi="Calibri" w:cs="Calibri"/>
          <w:lang w:val="fr-BE"/>
        </w:rPr>
        <w:t>Projet de Construction</w:t>
      </w:r>
      <w:r w:rsidR="00097985" w:rsidRPr="00CF30E0">
        <w:rPr>
          <w:rFonts w:ascii="Calibri" w:hAnsi="Calibri" w:cs="Calibri"/>
          <w:lang w:val="fr-BE"/>
        </w:rPr>
        <w:t xml:space="preserve"> ; sa fin est </w:t>
      </w:r>
      <w:r w:rsidR="00DF12F3" w:rsidRPr="00CF30E0">
        <w:rPr>
          <w:rFonts w:ascii="Calibri" w:hAnsi="Calibri" w:cs="Calibri"/>
          <w:lang w:val="fr-BE"/>
        </w:rPr>
        <w:t>définie</w:t>
      </w:r>
      <w:r w:rsidR="00097985" w:rsidRPr="00CF30E0">
        <w:rPr>
          <w:rFonts w:ascii="Calibri" w:hAnsi="Calibri" w:cs="Calibri"/>
          <w:lang w:val="fr-BE"/>
        </w:rPr>
        <w:t xml:space="preserve"> à l'article 12</w:t>
      </w:r>
      <w:r w:rsidR="005A4F8F" w:rsidRPr="00CF30E0">
        <w:rPr>
          <w:rFonts w:ascii="Calibri" w:hAnsi="Calibri" w:cs="Calibri"/>
          <w:lang w:val="fr-BE"/>
        </w:rPr>
        <w:t xml:space="preserve"> du présent contrat</w:t>
      </w:r>
      <w:r w:rsidR="00097985" w:rsidRPr="00CF30E0">
        <w:rPr>
          <w:rFonts w:ascii="Calibri" w:hAnsi="Calibri" w:cs="Calibri"/>
          <w:lang w:val="fr-BE"/>
        </w:rPr>
        <w:t>.</w:t>
      </w:r>
    </w:p>
    <w:p w14:paraId="6EF6658D" w14:textId="59BDAC0E" w:rsidR="00ED5599" w:rsidRPr="00CF30E0" w:rsidRDefault="00175287" w:rsidP="00097985">
      <w:pPr>
        <w:pStyle w:val="Heading1"/>
        <w:rPr>
          <w:rFonts w:ascii="Calibri" w:hAnsi="Calibri" w:cs="Calibri"/>
        </w:rPr>
      </w:pPr>
      <w:r w:rsidRPr="00CF30E0">
        <w:rPr>
          <w:rFonts w:ascii="Calibri" w:hAnsi="Calibri" w:cs="Calibri"/>
        </w:rPr>
        <w:t xml:space="preserve">2.   </w:t>
      </w:r>
      <w:r w:rsidRPr="00CF30E0">
        <w:rPr>
          <w:rFonts w:ascii="Calibri" w:hAnsi="Calibri" w:cs="Calibri"/>
          <w:color w:val="1F497D" w:themeColor="text2"/>
        </w:rPr>
        <w:t>SITUATION DU CHANTIER</w:t>
      </w:r>
      <w:r w:rsidR="00AE5583" w:rsidRPr="00CF30E0">
        <w:rPr>
          <w:rFonts w:ascii="Calibri" w:hAnsi="Calibri" w:cs="Calibri"/>
          <w:color w:val="1F497D" w:themeColor="text2"/>
        </w:rPr>
        <w:t xml:space="preserve"> </w:t>
      </w:r>
      <w:r w:rsidRPr="00CF30E0">
        <w:rPr>
          <w:rFonts w:ascii="Calibri" w:hAnsi="Calibri" w:cs="Calibri"/>
          <w:color w:val="1F497D" w:themeColor="text2"/>
        </w:rPr>
        <w:t>ET LES DROITS REELS</w:t>
      </w:r>
    </w:p>
    <w:p w14:paraId="7DA2C336" w14:textId="77777777" w:rsidR="00ED5599" w:rsidRPr="00CF30E0" w:rsidRDefault="00ED5599" w:rsidP="00F05D46">
      <w:pPr>
        <w:pStyle w:val="NoSpacing"/>
        <w:rPr>
          <w:rFonts w:ascii="Calibri" w:hAnsi="Calibri" w:cs="Calibri"/>
        </w:rPr>
      </w:pPr>
    </w:p>
    <w:p w14:paraId="0CEC1230" w14:textId="4E5589E6" w:rsidR="00097985" w:rsidRPr="00CF30E0" w:rsidRDefault="00097985" w:rsidP="00FE1A58">
      <w:pPr>
        <w:pStyle w:val="NoSpacing"/>
        <w:rPr>
          <w:rFonts w:ascii="Calibri" w:hAnsi="Calibri" w:cs="Calibri"/>
          <w:color w:val="000000" w:themeColor="text1"/>
        </w:rPr>
      </w:pPr>
      <w:r w:rsidRPr="00CF30E0">
        <w:rPr>
          <w:rFonts w:ascii="Calibri" w:hAnsi="Calibri" w:cs="Calibri"/>
        </w:rPr>
        <w:t>Le Chantier</w:t>
      </w:r>
      <w:r w:rsidR="00AE5583" w:rsidRPr="00CF30E0">
        <w:rPr>
          <w:rFonts w:ascii="Calibri" w:hAnsi="Calibri" w:cs="Calibri"/>
        </w:rPr>
        <w:t xml:space="preserve"> </w:t>
      </w:r>
      <w:r w:rsidRPr="00CF30E0">
        <w:rPr>
          <w:rFonts w:ascii="Calibri" w:hAnsi="Calibri" w:cs="Calibri"/>
        </w:rPr>
        <w:t>est</w:t>
      </w:r>
      <w:r w:rsidR="00ED5599" w:rsidRPr="00CF30E0">
        <w:rPr>
          <w:rFonts w:ascii="Calibri" w:hAnsi="Calibri" w:cs="Calibri"/>
        </w:rPr>
        <w:t xml:space="preserve"> sis à</w:t>
      </w:r>
      <w:r w:rsidR="00FE1A58" w:rsidRPr="00CF30E0">
        <w:rPr>
          <w:rFonts w:ascii="Calibri" w:hAnsi="Calibri" w:cs="Calibri"/>
        </w:rPr>
        <w:t xml:space="preserve"> (rue – n° - pays/code postale – commune), sous l</w:t>
      </w:r>
      <w:r w:rsidRPr="00CF30E0">
        <w:rPr>
          <w:rFonts w:ascii="Calibri" w:hAnsi="Calibri" w:cs="Calibri"/>
        </w:rPr>
        <w:t>es r</w:t>
      </w:r>
      <w:r w:rsidR="00ED5599" w:rsidRPr="00CF30E0">
        <w:rPr>
          <w:rFonts w:ascii="Calibri" w:hAnsi="Calibri" w:cs="Calibri"/>
        </w:rPr>
        <w:t>éférences cadastrales </w:t>
      </w:r>
      <w:r w:rsidR="00FE1A58" w:rsidRPr="00CF30E0">
        <w:rPr>
          <w:rFonts w:ascii="Calibri" w:hAnsi="Calibri" w:cs="Calibri"/>
        </w:rPr>
        <w:t xml:space="preserve">(CaPaKey-code </w:t>
      </w:r>
      <w:r w:rsidR="005A4F8F" w:rsidRPr="00CF30E0">
        <w:rPr>
          <w:rFonts w:ascii="Calibri" w:hAnsi="Calibri" w:cs="Calibri"/>
        </w:rPr>
        <w:t>réf.</w:t>
      </w:r>
      <w:r w:rsidR="00FE1A58" w:rsidRPr="00CF30E0">
        <w:rPr>
          <w:rFonts w:ascii="Calibri" w:hAnsi="Calibri" w:cs="Calibri"/>
        </w:rPr>
        <w:t xml:space="preserve"> cadastre) et a une s</w:t>
      </w:r>
      <w:r w:rsidRPr="00CF30E0">
        <w:rPr>
          <w:rFonts w:ascii="Calibri" w:hAnsi="Calibri" w:cs="Calibri"/>
        </w:rPr>
        <w:t>uperficie</w:t>
      </w:r>
      <w:r w:rsidR="007C3618" w:rsidRPr="00CF30E0">
        <w:rPr>
          <w:rFonts w:ascii="Calibri" w:hAnsi="Calibri" w:cs="Calibri"/>
        </w:rPr>
        <w:t xml:space="preserve"> d’environ</w:t>
      </w:r>
      <w:r w:rsidRPr="00CF30E0">
        <w:rPr>
          <w:rFonts w:ascii="Calibri" w:hAnsi="Calibri" w:cs="Calibri"/>
        </w:rPr>
        <w:t xml:space="preserve"> xxx </w:t>
      </w:r>
      <w:r w:rsidRPr="00CF30E0">
        <w:rPr>
          <w:rFonts w:ascii="Calibri" w:hAnsi="Calibri" w:cs="Calibri"/>
          <w:color w:val="000000" w:themeColor="text1"/>
        </w:rPr>
        <w:t>m²</w:t>
      </w:r>
      <w:r w:rsidR="00FE1A58" w:rsidRPr="00CF30E0">
        <w:rPr>
          <w:rFonts w:ascii="Calibri" w:hAnsi="Calibri" w:cs="Calibri"/>
          <w:color w:val="000000" w:themeColor="text1"/>
        </w:rPr>
        <w:t xml:space="preserve">. </w:t>
      </w:r>
      <w:r w:rsidRPr="00CF30E0">
        <w:rPr>
          <w:rFonts w:ascii="Calibri" w:hAnsi="Calibri" w:cs="Calibri"/>
        </w:rPr>
        <w:t xml:space="preserve">Le </w:t>
      </w:r>
      <w:r w:rsidR="00C4419A" w:rsidRPr="00CF30E0">
        <w:rPr>
          <w:rFonts w:ascii="Calibri" w:hAnsi="Calibri" w:cs="Calibri"/>
        </w:rPr>
        <w:t>Maître d’ouvrage</w:t>
      </w:r>
      <w:r w:rsidRPr="00CF30E0">
        <w:rPr>
          <w:rFonts w:ascii="Calibri" w:hAnsi="Calibri" w:cs="Calibri"/>
        </w:rPr>
        <w:t xml:space="preserve"> fournit </w:t>
      </w:r>
      <w:r w:rsidRPr="00CF30E0">
        <w:rPr>
          <w:rFonts w:ascii="Calibri" w:hAnsi="Calibri" w:cs="Calibri"/>
          <w:color w:val="00B050"/>
        </w:rPr>
        <w:t>les plans</w:t>
      </w:r>
      <w:r w:rsidR="00DF12F3" w:rsidRPr="00CF30E0">
        <w:rPr>
          <w:rFonts w:ascii="Calibri" w:hAnsi="Calibri" w:cs="Calibri"/>
          <w:color w:val="00B050"/>
        </w:rPr>
        <w:t xml:space="preserve"> de construction</w:t>
      </w:r>
      <w:r w:rsidRPr="00CF30E0">
        <w:rPr>
          <w:rFonts w:ascii="Calibri" w:hAnsi="Calibri" w:cs="Calibri"/>
          <w:color w:val="00B050"/>
        </w:rPr>
        <w:t xml:space="preserve"> précédents</w:t>
      </w:r>
      <w:r w:rsidR="00C4541F" w:rsidRPr="00CF30E0">
        <w:rPr>
          <w:rFonts w:ascii="Calibri" w:hAnsi="Calibri" w:cs="Calibri"/>
          <w:color w:val="00B050"/>
        </w:rPr>
        <w:t xml:space="preserve">, les dossiers </w:t>
      </w:r>
      <w:r w:rsidR="003A6821" w:rsidRPr="00CF30E0">
        <w:rPr>
          <w:rFonts w:ascii="Calibri" w:hAnsi="Calibri" w:cs="Calibri"/>
          <w:color w:val="00B050"/>
        </w:rPr>
        <w:t>d’</w:t>
      </w:r>
      <w:r w:rsidR="00C4541F" w:rsidRPr="00CF30E0">
        <w:rPr>
          <w:rFonts w:ascii="Calibri" w:hAnsi="Calibri" w:cs="Calibri"/>
          <w:color w:val="00B050"/>
        </w:rPr>
        <w:t>intervention</w:t>
      </w:r>
      <w:r w:rsidRPr="00CF30E0">
        <w:rPr>
          <w:rFonts w:ascii="Calibri" w:hAnsi="Calibri" w:cs="Calibri"/>
          <w:color w:val="00B050"/>
        </w:rPr>
        <w:t xml:space="preserve"> </w:t>
      </w:r>
      <w:r w:rsidR="003A6821" w:rsidRPr="00CF30E0">
        <w:rPr>
          <w:rFonts w:ascii="Calibri" w:hAnsi="Calibri" w:cs="Calibri"/>
          <w:color w:val="00B050"/>
        </w:rPr>
        <w:t xml:space="preserve">ultérieure (DIU) </w:t>
      </w:r>
      <w:r w:rsidRPr="00CF30E0">
        <w:rPr>
          <w:rFonts w:ascii="Calibri" w:hAnsi="Calibri" w:cs="Calibri"/>
          <w:color w:val="00B050"/>
        </w:rPr>
        <w:t>et les</w:t>
      </w:r>
      <w:r w:rsidR="00545B48" w:rsidRPr="00CF30E0">
        <w:rPr>
          <w:rFonts w:ascii="Calibri" w:hAnsi="Calibri" w:cs="Calibri"/>
          <w:color w:val="00B050"/>
        </w:rPr>
        <w:t xml:space="preserve"> données </w:t>
      </w:r>
      <w:r w:rsidR="003A6821" w:rsidRPr="00CF30E0">
        <w:rPr>
          <w:rFonts w:ascii="Calibri" w:hAnsi="Calibri" w:cs="Calibri"/>
          <w:color w:val="00B050"/>
        </w:rPr>
        <w:t>relatives au terrain</w:t>
      </w:r>
      <w:r w:rsidR="00545B48" w:rsidRPr="00CF30E0">
        <w:rPr>
          <w:rFonts w:ascii="Calibri" w:hAnsi="Calibri" w:cs="Calibri"/>
          <w:color w:val="00B050"/>
        </w:rPr>
        <w:t xml:space="preserve"> (levés de géomètre</w:t>
      </w:r>
      <w:r w:rsidR="007C3618" w:rsidRPr="00CF30E0">
        <w:rPr>
          <w:rFonts w:ascii="Calibri" w:hAnsi="Calibri" w:cs="Calibri"/>
          <w:color w:val="00B050"/>
        </w:rPr>
        <w:t xml:space="preserve"> et </w:t>
      </w:r>
      <w:r w:rsidR="00545B48" w:rsidRPr="00CF30E0">
        <w:rPr>
          <w:rFonts w:ascii="Calibri" w:hAnsi="Calibri" w:cs="Calibri"/>
          <w:color w:val="00B050"/>
        </w:rPr>
        <w:t>plan de bornage,</w:t>
      </w:r>
      <w:r w:rsidRPr="00CF30E0">
        <w:rPr>
          <w:rFonts w:ascii="Calibri" w:hAnsi="Calibri" w:cs="Calibri"/>
        </w:rPr>
        <w:t xml:space="preserve"> le plan de superficie </w:t>
      </w:r>
      <w:r w:rsidRPr="00CF30E0">
        <w:rPr>
          <w:rFonts w:ascii="Calibri" w:hAnsi="Calibri" w:cs="Calibri"/>
          <w:color w:val="00B050"/>
        </w:rPr>
        <w:t>et de nivellement</w:t>
      </w:r>
      <w:r w:rsidR="00545B48" w:rsidRPr="00CF30E0">
        <w:rPr>
          <w:rFonts w:ascii="Calibri" w:hAnsi="Calibri" w:cs="Calibri"/>
        </w:rPr>
        <w:t>)</w:t>
      </w:r>
      <w:r w:rsidRPr="00CF30E0">
        <w:rPr>
          <w:rFonts w:ascii="Calibri" w:hAnsi="Calibri" w:cs="Calibri"/>
        </w:rPr>
        <w:t xml:space="preserve"> à l’</w:t>
      </w:r>
      <w:r w:rsidR="00B34443" w:rsidRPr="00CF30E0">
        <w:rPr>
          <w:rFonts w:ascii="Calibri" w:hAnsi="Calibri" w:cs="Calibri"/>
        </w:rPr>
        <w:t>Architecte</w:t>
      </w:r>
      <w:r w:rsidRPr="00CF30E0">
        <w:rPr>
          <w:rFonts w:ascii="Calibri" w:hAnsi="Calibri" w:cs="Calibri"/>
        </w:rPr>
        <w:t>.</w:t>
      </w:r>
    </w:p>
    <w:p w14:paraId="57827CC6" w14:textId="77777777" w:rsidR="00097985" w:rsidRPr="00CF30E0" w:rsidRDefault="00097985" w:rsidP="00C819FB">
      <w:pPr>
        <w:pStyle w:val="NoSpacing"/>
        <w:jc w:val="both"/>
        <w:rPr>
          <w:rFonts w:ascii="Calibri" w:hAnsi="Calibri" w:cs="Calibri"/>
        </w:rPr>
      </w:pPr>
    </w:p>
    <w:p w14:paraId="43F9A0C1" w14:textId="109A8935" w:rsidR="00097985" w:rsidRPr="00CF30E0" w:rsidRDefault="00097985" w:rsidP="00C819FB">
      <w:pPr>
        <w:pStyle w:val="NoSpacing"/>
        <w:jc w:val="both"/>
        <w:rPr>
          <w:rFonts w:ascii="Calibri" w:hAnsi="Calibri" w:cs="Calibri"/>
        </w:rPr>
      </w:pPr>
      <w:r w:rsidRPr="00CF30E0">
        <w:rPr>
          <w:rFonts w:ascii="Calibri" w:hAnsi="Calibri" w:cs="Calibri"/>
        </w:rPr>
        <w:t xml:space="preserve">Le </w:t>
      </w:r>
      <w:r w:rsidR="00C4419A" w:rsidRPr="00CF30E0">
        <w:rPr>
          <w:rFonts w:ascii="Calibri" w:hAnsi="Calibri" w:cs="Calibri"/>
        </w:rPr>
        <w:t>Maître d’ouvrage</w:t>
      </w:r>
      <w:r w:rsidRPr="00CF30E0">
        <w:rPr>
          <w:rFonts w:ascii="Calibri" w:hAnsi="Calibri" w:cs="Calibri"/>
        </w:rPr>
        <w:t xml:space="preserve"> est </w:t>
      </w:r>
      <w:r w:rsidRPr="00CF30E0">
        <w:rPr>
          <w:rFonts w:ascii="Calibri" w:hAnsi="Calibri" w:cs="Calibri"/>
          <w:color w:val="00B050"/>
        </w:rPr>
        <w:t xml:space="preserve">propriétaire / usufruitier / superficiaire / </w:t>
      </w:r>
      <w:r w:rsidR="005C243B" w:rsidRPr="00CF30E0">
        <w:rPr>
          <w:rFonts w:ascii="Calibri" w:hAnsi="Calibri" w:cs="Calibri"/>
          <w:color w:val="00B050"/>
        </w:rPr>
        <w:t>emphytéo</w:t>
      </w:r>
      <w:r w:rsidR="005A4F8F" w:rsidRPr="00CF30E0">
        <w:rPr>
          <w:rFonts w:ascii="Calibri" w:hAnsi="Calibri" w:cs="Calibri"/>
          <w:color w:val="00B050"/>
        </w:rPr>
        <w:t>t</w:t>
      </w:r>
      <w:r w:rsidR="005C243B" w:rsidRPr="00CF30E0">
        <w:rPr>
          <w:rFonts w:ascii="Calibri" w:hAnsi="Calibri" w:cs="Calibri"/>
          <w:color w:val="00B050"/>
        </w:rPr>
        <w:t>e</w:t>
      </w:r>
      <w:r w:rsidRPr="00CF30E0">
        <w:rPr>
          <w:rFonts w:ascii="Calibri" w:hAnsi="Calibri" w:cs="Calibri"/>
          <w:color w:val="00B050"/>
        </w:rPr>
        <w:t xml:space="preserve"> </w:t>
      </w:r>
      <w:r w:rsidRPr="00CF30E0">
        <w:rPr>
          <w:rFonts w:ascii="Calibri" w:hAnsi="Calibri" w:cs="Calibri"/>
        </w:rPr>
        <w:t>du Chantier, et ajoute l'acte notarial</w:t>
      </w:r>
      <w:r w:rsidR="005C243B" w:rsidRPr="00CF30E0">
        <w:rPr>
          <w:rFonts w:ascii="Calibri" w:hAnsi="Calibri" w:cs="Calibri"/>
        </w:rPr>
        <w:t xml:space="preserve"> </w:t>
      </w:r>
      <w:r w:rsidR="007C3618" w:rsidRPr="00CF30E0">
        <w:rPr>
          <w:rFonts w:ascii="Calibri" w:hAnsi="Calibri" w:cs="Calibri"/>
        </w:rPr>
        <w:t xml:space="preserve">spécifiant le titre </w:t>
      </w:r>
      <w:r w:rsidR="005C243B" w:rsidRPr="00CF30E0">
        <w:rPr>
          <w:rFonts w:ascii="Calibri" w:hAnsi="Calibri" w:cs="Calibri"/>
          <w:highlight w:val="yellow"/>
        </w:rPr>
        <w:t xml:space="preserve">de </w:t>
      </w:r>
      <w:r w:rsidR="004575AD" w:rsidRPr="00CF30E0">
        <w:rPr>
          <w:rFonts w:ascii="Calibri" w:hAnsi="Calibri" w:cs="Calibri"/>
          <w:highlight w:val="yellow"/>
        </w:rPr>
        <w:t>propriét</w:t>
      </w:r>
      <w:r w:rsidR="005A4F8F" w:rsidRPr="00CF30E0">
        <w:rPr>
          <w:rFonts w:ascii="Calibri" w:hAnsi="Calibri" w:cs="Calibri"/>
          <w:highlight w:val="yellow"/>
        </w:rPr>
        <w:t>é</w:t>
      </w:r>
      <w:r w:rsidRPr="00CF30E0">
        <w:rPr>
          <w:rFonts w:ascii="Calibri" w:hAnsi="Calibri" w:cs="Calibri"/>
        </w:rPr>
        <w:t xml:space="preserve"> et toute autre information </w:t>
      </w:r>
      <w:r w:rsidR="005A4F8F" w:rsidRPr="00CF30E0">
        <w:rPr>
          <w:rFonts w:ascii="Calibri" w:hAnsi="Calibri" w:cs="Calibri"/>
        </w:rPr>
        <w:t>quant aux</w:t>
      </w:r>
      <w:r w:rsidRPr="00CF30E0">
        <w:rPr>
          <w:rFonts w:ascii="Calibri" w:hAnsi="Calibri" w:cs="Calibri"/>
        </w:rPr>
        <w:t xml:space="preserve"> droits réels du </w:t>
      </w:r>
      <w:r w:rsidR="00AE5583" w:rsidRPr="00CF30E0">
        <w:rPr>
          <w:rFonts w:ascii="Calibri" w:hAnsi="Calibri" w:cs="Calibri"/>
        </w:rPr>
        <w:t>chantie</w:t>
      </w:r>
      <w:r w:rsidR="00F805AF" w:rsidRPr="00CF30E0">
        <w:rPr>
          <w:rFonts w:ascii="Calibri" w:hAnsi="Calibri" w:cs="Calibri"/>
        </w:rPr>
        <w:t>r</w:t>
      </w:r>
      <w:r w:rsidRPr="00CF30E0">
        <w:rPr>
          <w:rFonts w:ascii="Calibri" w:hAnsi="Calibri" w:cs="Calibri"/>
        </w:rPr>
        <w:t xml:space="preserve"> (</w:t>
      </w:r>
      <w:r w:rsidR="005A4F8F" w:rsidRPr="00CF30E0">
        <w:rPr>
          <w:rFonts w:ascii="Calibri" w:hAnsi="Calibri" w:cs="Calibri"/>
        </w:rPr>
        <w:t>telles que</w:t>
      </w:r>
      <w:r w:rsidRPr="00CF30E0">
        <w:rPr>
          <w:rFonts w:ascii="Calibri" w:hAnsi="Calibri" w:cs="Calibri"/>
        </w:rPr>
        <w:t xml:space="preserve"> les servitudes</w:t>
      </w:r>
      <w:r w:rsidR="005A4F8F" w:rsidRPr="00CF30E0">
        <w:rPr>
          <w:rFonts w:ascii="Calibri" w:hAnsi="Calibri" w:cs="Calibri"/>
        </w:rPr>
        <w:t xml:space="preserve">, le </w:t>
      </w:r>
      <w:r w:rsidRPr="00CF30E0">
        <w:rPr>
          <w:rFonts w:ascii="Calibri" w:hAnsi="Calibri" w:cs="Calibri"/>
        </w:rPr>
        <w:t>voisinage</w:t>
      </w:r>
      <w:r w:rsidR="00545B48" w:rsidRPr="00CF30E0">
        <w:rPr>
          <w:rFonts w:ascii="Calibri" w:hAnsi="Calibri" w:cs="Calibri"/>
        </w:rPr>
        <w:t xml:space="preserve">, </w:t>
      </w:r>
      <w:r w:rsidR="005A4F8F" w:rsidRPr="00CF30E0">
        <w:rPr>
          <w:rFonts w:ascii="Calibri" w:hAnsi="Calibri" w:cs="Calibri"/>
        </w:rPr>
        <w:t xml:space="preserve">les </w:t>
      </w:r>
      <w:r w:rsidR="00545B48" w:rsidRPr="00CF30E0">
        <w:rPr>
          <w:rFonts w:ascii="Calibri" w:hAnsi="Calibri" w:cs="Calibri"/>
        </w:rPr>
        <w:t>limites séparatives,</w:t>
      </w:r>
      <w:r w:rsidR="005A4F8F" w:rsidRPr="00CF30E0">
        <w:rPr>
          <w:rFonts w:ascii="Calibri" w:hAnsi="Calibri" w:cs="Calibri"/>
        </w:rPr>
        <w:t xml:space="preserve"> le </w:t>
      </w:r>
      <w:r w:rsidR="00545B48" w:rsidRPr="00CF30E0">
        <w:rPr>
          <w:rFonts w:ascii="Calibri" w:hAnsi="Calibri" w:cs="Calibri"/>
        </w:rPr>
        <w:t>règlement de copropriété éventuel, etc.)</w:t>
      </w:r>
      <w:r w:rsidR="005C243B" w:rsidRPr="00CF30E0">
        <w:rPr>
          <w:rFonts w:ascii="Calibri" w:hAnsi="Calibri" w:cs="Calibri"/>
        </w:rPr>
        <w:t xml:space="preserve">, </w:t>
      </w:r>
      <w:r w:rsidR="005C243B" w:rsidRPr="00CF30E0">
        <w:rPr>
          <w:rFonts w:ascii="Calibri" w:hAnsi="Calibri" w:cs="Calibri"/>
          <w:highlight w:val="yellow"/>
        </w:rPr>
        <w:t>et les règlementations d’urbanisme ou toute autre information</w:t>
      </w:r>
      <w:r w:rsidR="007C3618" w:rsidRPr="00CF30E0">
        <w:rPr>
          <w:rFonts w:ascii="Calibri" w:hAnsi="Calibri" w:cs="Calibri"/>
          <w:highlight w:val="yellow"/>
        </w:rPr>
        <w:t xml:space="preserve"> et prescriptions</w:t>
      </w:r>
      <w:r w:rsidR="005C243B" w:rsidRPr="00CF30E0">
        <w:rPr>
          <w:rFonts w:ascii="Calibri" w:hAnsi="Calibri" w:cs="Calibri"/>
          <w:highlight w:val="yellow"/>
        </w:rPr>
        <w:t xml:space="preserve"> nécessaire</w:t>
      </w:r>
      <w:r w:rsidR="007C3618" w:rsidRPr="00CF30E0">
        <w:rPr>
          <w:rFonts w:ascii="Calibri" w:hAnsi="Calibri" w:cs="Calibri"/>
        </w:rPr>
        <w:t>s</w:t>
      </w:r>
      <w:r w:rsidR="00545B48" w:rsidRPr="00CF30E0">
        <w:rPr>
          <w:rFonts w:ascii="Calibri" w:hAnsi="Calibri" w:cs="Calibri"/>
        </w:rPr>
        <w:t>.</w:t>
      </w:r>
    </w:p>
    <w:p w14:paraId="5A98EA5F" w14:textId="77777777" w:rsidR="00097985" w:rsidRPr="00CF30E0" w:rsidRDefault="00097985" w:rsidP="00C819FB">
      <w:pPr>
        <w:pStyle w:val="NoSpacing"/>
        <w:jc w:val="both"/>
        <w:rPr>
          <w:rFonts w:ascii="Calibri" w:hAnsi="Calibri" w:cs="Calibri"/>
        </w:rPr>
      </w:pPr>
    </w:p>
    <w:p w14:paraId="37642BAF" w14:textId="58528FAD" w:rsidR="00097985" w:rsidRPr="00CF30E0" w:rsidRDefault="00097985" w:rsidP="00C819FB">
      <w:pPr>
        <w:pStyle w:val="NoSpacing"/>
        <w:jc w:val="both"/>
        <w:rPr>
          <w:rFonts w:ascii="Calibri" w:hAnsi="Calibri" w:cs="Calibri"/>
          <w:color w:val="00B050"/>
        </w:rPr>
      </w:pPr>
      <w:r w:rsidRPr="00CF30E0">
        <w:rPr>
          <w:rFonts w:ascii="Calibri" w:hAnsi="Calibri" w:cs="Calibri"/>
        </w:rPr>
        <w:t>Le</w:t>
      </w:r>
      <w:r w:rsidR="00AE5583" w:rsidRPr="00CF30E0">
        <w:rPr>
          <w:rFonts w:ascii="Calibri" w:hAnsi="Calibri" w:cs="Calibri"/>
        </w:rPr>
        <w:t xml:space="preserve"> </w:t>
      </w:r>
      <w:r w:rsidR="00AE5583" w:rsidRPr="00FE173E">
        <w:rPr>
          <w:rFonts w:ascii="Calibri" w:hAnsi="Calibri" w:cs="Calibri"/>
        </w:rPr>
        <w:t>chantier</w:t>
      </w:r>
      <w:r w:rsidRPr="00FE173E">
        <w:rPr>
          <w:rFonts w:ascii="Calibri" w:hAnsi="Calibri" w:cs="Calibri"/>
        </w:rPr>
        <w:t xml:space="preserve"> </w:t>
      </w:r>
      <w:r w:rsidRPr="00CF30E0">
        <w:rPr>
          <w:rFonts w:ascii="Calibri" w:hAnsi="Calibri" w:cs="Calibri"/>
        </w:rPr>
        <w:t xml:space="preserve">a comme </w:t>
      </w:r>
      <w:r w:rsidR="00265659" w:rsidRPr="00CF30E0">
        <w:rPr>
          <w:rFonts w:ascii="Calibri" w:hAnsi="Calibri" w:cs="Calibri"/>
        </w:rPr>
        <w:t>destination :</w:t>
      </w:r>
      <w:r w:rsidRPr="00CF30E0">
        <w:rPr>
          <w:rFonts w:ascii="Calibri" w:hAnsi="Calibri" w:cs="Calibri"/>
        </w:rPr>
        <w:t xml:space="preserve"> </w:t>
      </w:r>
      <w:r w:rsidRPr="00CF30E0">
        <w:rPr>
          <w:rFonts w:ascii="Calibri" w:hAnsi="Calibri" w:cs="Calibri"/>
          <w:color w:val="00B050"/>
        </w:rPr>
        <w:t xml:space="preserve">maison familiale, </w:t>
      </w:r>
      <w:r w:rsidR="005A4F8F" w:rsidRPr="00CF30E0">
        <w:rPr>
          <w:rFonts w:ascii="Calibri" w:hAnsi="Calibri" w:cs="Calibri"/>
          <w:color w:val="00B050"/>
        </w:rPr>
        <w:t>m</w:t>
      </w:r>
      <w:r w:rsidRPr="00CF30E0">
        <w:rPr>
          <w:rFonts w:ascii="Calibri" w:hAnsi="Calibri" w:cs="Calibri"/>
          <w:color w:val="00B050"/>
        </w:rPr>
        <w:t>aison mi</w:t>
      </w:r>
      <w:r w:rsidR="005A4F8F" w:rsidRPr="00CF30E0">
        <w:rPr>
          <w:rFonts w:ascii="Calibri" w:hAnsi="Calibri" w:cs="Calibri"/>
          <w:color w:val="00B050"/>
        </w:rPr>
        <w:t>xte</w:t>
      </w:r>
      <w:r w:rsidRPr="00CF30E0">
        <w:rPr>
          <w:rFonts w:ascii="Calibri" w:hAnsi="Calibri" w:cs="Calibri"/>
          <w:color w:val="00B050"/>
        </w:rPr>
        <w:t xml:space="preserve">, </w:t>
      </w:r>
      <w:r w:rsidR="00774A0C" w:rsidRPr="00CF30E0">
        <w:rPr>
          <w:rFonts w:ascii="Calibri" w:hAnsi="Calibri" w:cs="Calibri"/>
          <w:color w:val="00B050"/>
        </w:rPr>
        <w:t xml:space="preserve">maison plurifamiliale, </w:t>
      </w:r>
      <w:r w:rsidRPr="00CF30E0">
        <w:rPr>
          <w:rFonts w:ascii="Calibri" w:hAnsi="Calibri" w:cs="Calibri"/>
          <w:color w:val="00B050"/>
        </w:rPr>
        <w:t>immeuble</w:t>
      </w:r>
      <w:r w:rsidR="00774A0C" w:rsidRPr="00CF30E0">
        <w:rPr>
          <w:rFonts w:ascii="Calibri" w:hAnsi="Calibri" w:cs="Calibri"/>
          <w:color w:val="00B050"/>
        </w:rPr>
        <w:t xml:space="preserve"> d’appartements</w:t>
      </w:r>
      <w:r w:rsidRPr="00CF30E0">
        <w:rPr>
          <w:rFonts w:ascii="Calibri" w:hAnsi="Calibri" w:cs="Calibri"/>
          <w:color w:val="00B050"/>
        </w:rPr>
        <w:t>, bureaux, locaux commerciaux, atelier, entrepôt, usine, logement social, salle de gym ...</w:t>
      </w:r>
    </w:p>
    <w:p w14:paraId="18ECA501" w14:textId="77777777" w:rsidR="00097985" w:rsidRPr="00CF30E0" w:rsidRDefault="00097985" w:rsidP="00C819FB">
      <w:pPr>
        <w:pStyle w:val="NoSpacing"/>
        <w:jc w:val="both"/>
        <w:rPr>
          <w:rFonts w:ascii="Calibri" w:hAnsi="Calibri" w:cs="Calibri"/>
        </w:rPr>
      </w:pPr>
    </w:p>
    <w:p w14:paraId="4982D554" w14:textId="723163AF" w:rsidR="00097985" w:rsidRPr="00CF30E0" w:rsidRDefault="00097985" w:rsidP="00C819FB">
      <w:pPr>
        <w:pStyle w:val="NoSpacing"/>
        <w:jc w:val="both"/>
        <w:rPr>
          <w:rFonts w:ascii="Calibri" w:hAnsi="Calibri" w:cs="Calibri"/>
        </w:rPr>
      </w:pPr>
      <w:r w:rsidRPr="00CF30E0">
        <w:rPr>
          <w:rFonts w:ascii="Calibri" w:hAnsi="Calibri" w:cs="Calibri"/>
        </w:rPr>
        <w:t>Sur le</w:t>
      </w:r>
      <w:r w:rsidR="00AE5583" w:rsidRPr="00CF30E0">
        <w:rPr>
          <w:rFonts w:ascii="Calibri" w:hAnsi="Calibri" w:cs="Calibri"/>
        </w:rPr>
        <w:t xml:space="preserve"> </w:t>
      </w:r>
      <w:r w:rsidR="00130DF3" w:rsidRPr="00CF30E0">
        <w:rPr>
          <w:rFonts w:ascii="Calibri" w:hAnsi="Calibri" w:cs="Calibri"/>
        </w:rPr>
        <w:t>Chantier son</w:t>
      </w:r>
      <w:r w:rsidRPr="00CF30E0">
        <w:rPr>
          <w:rFonts w:ascii="Calibri" w:hAnsi="Calibri" w:cs="Calibri"/>
        </w:rPr>
        <w:t xml:space="preserve">t </w:t>
      </w:r>
      <w:r w:rsidR="00774A0C" w:rsidRPr="00CF30E0">
        <w:rPr>
          <w:rFonts w:ascii="Calibri" w:hAnsi="Calibri" w:cs="Calibri"/>
        </w:rPr>
        <w:t xml:space="preserve">d’application : </w:t>
      </w:r>
      <w:r w:rsidRPr="00CF30E0">
        <w:rPr>
          <w:rFonts w:ascii="Calibri" w:hAnsi="Calibri" w:cs="Calibri"/>
        </w:rPr>
        <w:t>le code</w:t>
      </w:r>
      <w:r w:rsidR="00AE5583" w:rsidRPr="00CF30E0">
        <w:rPr>
          <w:rFonts w:ascii="Calibri" w:hAnsi="Calibri" w:cs="Calibri"/>
        </w:rPr>
        <w:t xml:space="preserve"> </w:t>
      </w:r>
      <w:r w:rsidR="00016070" w:rsidRPr="00CF30E0">
        <w:rPr>
          <w:rFonts w:ascii="Calibri" w:hAnsi="Calibri" w:cs="Calibri"/>
        </w:rPr>
        <w:t xml:space="preserve">du développement territorial – Wallonie (CoDT) – le code bruxellois de l’Aménagement de l’aménagement du territoire (CoBAT) – le code flamand de l’aménagement du territoire </w:t>
      </w:r>
      <w:r w:rsidRPr="00CF30E0">
        <w:rPr>
          <w:rFonts w:ascii="Calibri" w:hAnsi="Calibri" w:cs="Calibri"/>
        </w:rPr>
        <w:t xml:space="preserve">du bâtiment de </w:t>
      </w:r>
      <w:r w:rsidRPr="00CF30E0">
        <w:rPr>
          <w:rFonts w:ascii="Calibri" w:hAnsi="Calibri" w:cs="Calibri"/>
          <w:color w:val="00B050"/>
        </w:rPr>
        <w:t>Fla</w:t>
      </w:r>
      <w:r w:rsidR="00F42912" w:rsidRPr="00CF30E0">
        <w:rPr>
          <w:rFonts w:ascii="Calibri" w:hAnsi="Calibri" w:cs="Calibri"/>
          <w:color w:val="00B050"/>
        </w:rPr>
        <w:t>ndre</w:t>
      </w:r>
      <w:r w:rsidRPr="00CF30E0">
        <w:rPr>
          <w:rFonts w:ascii="Calibri" w:hAnsi="Calibri" w:cs="Calibri"/>
          <w:color w:val="00B050"/>
        </w:rPr>
        <w:t xml:space="preserve"> / Bruxelles / Région </w:t>
      </w:r>
      <w:r w:rsidR="00774A0C" w:rsidRPr="00CF30E0">
        <w:rPr>
          <w:rFonts w:ascii="Calibri" w:hAnsi="Calibri" w:cs="Calibri"/>
          <w:color w:val="00B050"/>
        </w:rPr>
        <w:t>W</w:t>
      </w:r>
      <w:r w:rsidRPr="00CF30E0">
        <w:rPr>
          <w:rFonts w:ascii="Calibri" w:hAnsi="Calibri" w:cs="Calibri"/>
          <w:color w:val="00B050"/>
        </w:rPr>
        <w:t>allonne</w:t>
      </w:r>
      <w:r w:rsidR="00130DF3" w:rsidRPr="00CF30E0">
        <w:rPr>
          <w:rFonts w:ascii="Calibri" w:hAnsi="Calibri" w:cs="Calibri"/>
        </w:rPr>
        <w:t xml:space="preserve">, le </w:t>
      </w:r>
      <w:r w:rsidR="00016070" w:rsidRPr="00CF30E0">
        <w:rPr>
          <w:rFonts w:ascii="Calibri" w:hAnsi="Calibri" w:cs="Calibri"/>
        </w:rPr>
        <w:t>RRU (Règlement Régional d’Urbanisme), Le RCU (Règlement Communal d’Urbanisme)</w:t>
      </w:r>
      <w:r w:rsidR="00774A0C" w:rsidRPr="00CF30E0">
        <w:rPr>
          <w:rFonts w:ascii="Calibri" w:hAnsi="Calibri" w:cs="Calibri"/>
        </w:rPr>
        <w:t xml:space="preserve">, </w:t>
      </w:r>
      <w:r w:rsidR="00016070" w:rsidRPr="00CF30E0">
        <w:rPr>
          <w:rFonts w:ascii="Calibri" w:hAnsi="Calibri" w:cs="Calibri"/>
        </w:rPr>
        <w:t>Le PPAS (Plan Particulier d’Affectati</w:t>
      </w:r>
      <w:r w:rsidR="00225B76" w:rsidRPr="00CF30E0">
        <w:rPr>
          <w:rFonts w:ascii="Calibri" w:hAnsi="Calibri" w:cs="Calibri"/>
        </w:rPr>
        <w:t>on du Sol) et ses pre</w:t>
      </w:r>
      <w:r w:rsidR="00150410" w:rsidRPr="00CF30E0">
        <w:rPr>
          <w:rFonts w:ascii="Calibri" w:hAnsi="Calibri" w:cs="Calibri"/>
        </w:rPr>
        <w:t>s</w:t>
      </w:r>
      <w:r w:rsidR="00225B76" w:rsidRPr="00CF30E0">
        <w:rPr>
          <w:rFonts w:ascii="Calibri" w:hAnsi="Calibri" w:cs="Calibri"/>
        </w:rPr>
        <w:t>criptions</w:t>
      </w:r>
      <w:r w:rsidR="00150410" w:rsidRPr="00CF30E0">
        <w:rPr>
          <w:rFonts w:ascii="Calibri" w:hAnsi="Calibri" w:cs="Calibri"/>
        </w:rPr>
        <w:t xml:space="preserve"> </w:t>
      </w:r>
      <w:r w:rsidR="00F42912" w:rsidRPr="00CF30E0">
        <w:rPr>
          <w:rFonts w:ascii="Calibri" w:hAnsi="Calibri" w:cs="Calibri"/>
          <w:color w:val="00B050"/>
        </w:rPr>
        <w:t>ainsi que</w:t>
      </w:r>
      <w:r w:rsidRPr="00CF30E0">
        <w:rPr>
          <w:rFonts w:ascii="Calibri" w:hAnsi="Calibri" w:cs="Calibri"/>
          <w:color w:val="00B050"/>
        </w:rPr>
        <w:t xml:space="preserve"> le permis de lotissement</w:t>
      </w:r>
      <w:r w:rsidR="00774A0C" w:rsidRPr="00CF30E0">
        <w:rPr>
          <w:rFonts w:ascii="Calibri" w:hAnsi="Calibri" w:cs="Calibri"/>
          <w:color w:val="00B050"/>
        </w:rPr>
        <w:t xml:space="preserve"> xxx</w:t>
      </w:r>
      <w:r w:rsidRPr="00CF30E0">
        <w:rPr>
          <w:rFonts w:ascii="Calibri" w:hAnsi="Calibri" w:cs="Calibri"/>
        </w:rPr>
        <w:t xml:space="preserve">. Le </w:t>
      </w:r>
      <w:r w:rsidR="00C4419A" w:rsidRPr="00CF30E0">
        <w:rPr>
          <w:rFonts w:ascii="Calibri" w:hAnsi="Calibri" w:cs="Calibri"/>
        </w:rPr>
        <w:t>Maître d’ouvrage</w:t>
      </w:r>
      <w:r w:rsidRPr="00CF30E0">
        <w:rPr>
          <w:rFonts w:ascii="Calibri" w:hAnsi="Calibri" w:cs="Calibri"/>
        </w:rPr>
        <w:t xml:space="preserve"> </w:t>
      </w:r>
      <w:r w:rsidR="009E015A" w:rsidRPr="00CF30E0">
        <w:rPr>
          <w:rFonts w:ascii="Calibri" w:hAnsi="Calibri" w:cs="Calibri"/>
        </w:rPr>
        <w:t>en</w:t>
      </w:r>
      <w:r w:rsidR="00F42912" w:rsidRPr="00CF30E0">
        <w:rPr>
          <w:rFonts w:ascii="Calibri" w:hAnsi="Calibri" w:cs="Calibri"/>
        </w:rPr>
        <w:t xml:space="preserve"> informe</w:t>
      </w:r>
      <w:r w:rsidR="009E015A" w:rsidRPr="00CF30E0">
        <w:rPr>
          <w:rFonts w:ascii="Calibri" w:hAnsi="Calibri" w:cs="Calibri"/>
        </w:rPr>
        <w:t xml:space="preserve"> </w:t>
      </w:r>
      <w:r w:rsidR="00F42912" w:rsidRPr="00CF30E0">
        <w:rPr>
          <w:rFonts w:ascii="Calibri" w:hAnsi="Calibri" w:cs="Calibri"/>
        </w:rPr>
        <w:t>l'</w:t>
      </w:r>
      <w:r w:rsidR="00B34443" w:rsidRPr="00CF30E0">
        <w:rPr>
          <w:rFonts w:ascii="Calibri" w:hAnsi="Calibri" w:cs="Calibri"/>
        </w:rPr>
        <w:t>Architecte</w:t>
      </w:r>
      <w:r w:rsidR="00F42912" w:rsidRPr="00CF30E0">
        <w:rPr>
          <w:rFonts w:ascii="Calibri" w:hAnsi="Calibri" w:cs="Calibri"/>
        </w:rPr>
        <w:t xml:space="preserve"> et l'</w:t>
      </w:r>
      <w:r w:rsidR="00B34443" w:rsidRPr="00CF30E0">
        <w:rPr>
          <w:rFonts w:ascii="Calibri" w:hAnsi="Calibri" w:cs="Calibri"/>
        </w:rPr>
        <w:t>Architecte</w:t>
      </w:r>
      <w:r w:rsidRPr="00CF30E0">
        <w:rPr>
          <w:rFonts w:ascii="Calibri" w:hAnsi="Calibri" w:cs="Calibri"/>
        </w:rPr>
        <w:t xml:space="preserve"> veillera </w:t>
      </w:r>
      <w:r w:rsidR="009E015A" w:rsidRPr="00CF30E0">
        <w:rPr>
          <w:rFonts w:ascii="Calibri" w:hAnsi="Calibri" w:cs="Calibri"/>
        </w:rPr>
        <w:t>à ce qu’ils soient respectés</w:t>
      </w:r>
      <w:r w:rsidRPr="00CF30E0">
        <w:rPr>
          <w:rFonts w:ascii="Calibri" w:hAnsi="Calibri" w:cs="Calibri"/>
        </w:rPr>
        <w:t>.</w:t>
      </w:r>
    </w:p>
    <w:p w14:paraId="2555BB47" w14:textId="279FB226" w:rsidR="00F42912" w:rsidRDefault="00175287" w:rsidP="00C81B0C">
      <w:pPr>
        <w:pStyle w:val="Heading1"/>
        <w:numPr>
          <w:ilvl w:val="0"/>
          <w:numId w:val="2"/>
        </w:numPr>
        <w:ind w:left="426" w:hanging="426"/>
        <w:rPr>
          <w:rFonts w:ascii="Calibri" w:hAnsi="Calibri" w:cs="Calibri"/>
        </w:rPr>
      </w:pPr>
      <w:r w:rsidRPr="00C81B0C">
        <w:rPr>
          <w:rFonts w:ascii="Calibri" w:hAnsi="Calibri" w:cs="Calibri"/>
        </w:rPr>
        <w:lastRenderedPageBreak/>
        <w:t>LE CHANTIER ET LE BUDGET</w:t>
      </w:r>
    </w:p>
    <w:p w14:paraId="3482108F" w14:textId="77777777" w:rsidR="00C81B0C" w:rsidRPr="00C81B0C" w:rsidRDefault="00C81B0C" w:rsidP="00C81B0C"/>
    <w:p w14:paraId="64FE6955" w14:textId="066F257C" w:rsidR="00883812" w:rsidRPr="00C81B0C" w:rsidRDefault="00883812" w:rsidP="00C81B0C">
      <w:pPr>
        <w:pStyle w:val="Heading2"/>
        <w:ind w:left="709" w:hanging="283"/>
        <w:rPr>
          <w:rFonts w:ascii="Calibri" w:hAnsi="Calibri" w:cs="Calibri"/>
        </w:rPr>
      </w:pPr>
      <w:r w:rsidRPr="00C81B0C">
        <w:rPr>
          <w:rFonts w:ascii="Calibri" w:hAnsi="Calibri" w:cs="Calibri"/>
        </w:rPr>
        <w:t xml:space="preserve">3.1. Le </w:t>
      </w:r>
      <w:r w:rsidR="00A04D6B">
        <w:rPr>
          <w:rFonts w:ascii="Calibri" w:hAnsi="Calibri" w:cs="Calibri"/>
        </w:rPr>
        <w:t>Projet de Construction</w:t>
      </w:r>
    </w:p>
    <w:p w14:paraId="4A6D9E3B" w14:textId="77777777" w:rsidR="00C81B0C" w:rsidRDefault="00C81B0C" w:rsidP="00C819FB">
      <w:pPr>
        <w:pStyle w:val="NoSpacing"/>
        <w:jc w:val="both"/>
        <w:rPr>
          <w:rFonts w:ascii="Calibri" w:hAnsi="Calibri" w:cs="Calibri"/>
        </w:rPr>
      </w:pPr>
    </w:p>
    <w:p w14:paraId="3A8F3EE1" w14:textId="3C500039" w:rsidR="00883812" w:rsidRPr="00265659" w:rsidRDefault="00883812" w:rsidP="00C819FB">
      <w:pPr>
        <w:pStyle w:val="NoSpacing"/>
        <w:jc w:val="both"/>
        <w:rPr>
          <w:rFonts w:ascii="Calibri" w:hAnsi="Calibri" w:cs="Calibri"/>
        </w:rPr>
      </w:pPr>
      <w:r w:rsidRPr="00265659">
        <w:rPr>
          <w:rFonts w:ascii="Calibri" w:hAnsi="Calibri" w:cs="Calibri"/>
        </w:rPr>
        <w:t xml:space="preserve">Le </w:t>
      </w:r>
      <w:r w:rsidR="00A04D6B">
        <w:rPr>
          <w:rFonts w:ascii="Calibri" w:hAnsi="Calibri" w:cs="Calibri"/>
        </w:rPr>
        <w:t>Projet de Construction</w:t>
      </w:r>
      <w:r w:rsidRPr="00265659">
        <w:rPr>
          <w:rFonts w:ascii="Calibri" w:hAnsi="Calibri" w:cs="Calibri"/>
        </w:rPr>
        <w:t xml:space="preserve"> consiste </w:t>
      </w:r>
      <w:r w:rsidR="00F805AF">
        <w:rPr>
          <w:rFonts w:ascii="Calibri" w:hAnsi="Calibri" w:cs="Calibri"/>
        </w:rPr>
        <w:t>en</w:t>
      </w:r>
      <w:r w:rsidRPr="00265659">
        <w:rPr>
          <w:rFonts w:ascii="Calibri" w:hAnsi="Calibri" w:cs="Calibri"/>
        </w:rPr>
        <w:t xml:space="preserve"> la </w:t>
      </w:r>
      <w:r w:rsidRPr="00854A5D">
        <w:rPr>
          <w:rFonts w:ascii="Calibri" w:hAnsi="Calibri" w:cs="Calibri"/>
        </w:rPr>
        <w:t xml:space="preserve">réalisation </w:t>
      </w:r>
      <w:r w:rsidRPr="00854A5D">
        <w:rPr>
          <w:rFonts w:ascii="Calibri" w:hAnsi="Calibri" w:cs="Calibri"/>
          <w:color w:val="00B050"/>
        </w:rPr>
        <w:t>d'un nouve</w:t>
      </w:r>
      <w:r w:rsidR="00175287" w:rsidRPr="00854A5D">
        <w:rPr>
          <w:rFonts w:ascii="Calibri" w:hAnsi="Calibri" w:cs="Calibri"/>
          <w:color w:val="00B050"/>
        </w:rPr>
        <w:t>au</w:t>
      </w:r>
      <w:r w:rsidRPr="00854A5D">
        <w:rPr>
          <w:rFonts w:ascii="Calibri" w:hAnsi="Calibri" w:cs="Calibri"/>
          <w:color w:val="00B050"/>
        </w:rPr>
        <w:t xml:space="preserve"> bâtiment, d’une rénovation complète, </w:t>
      </w:r>
      <w:r w:rsidR="00175287" w:rsidRPr="00854A5D">
        <w:rPr>
          <w:rFonts w:ascii="Calibri" w:hAnsi="Calibri" w:cs="Calibri"/>
          <w:color w:val="00B050"/>
        </w:rPr>
        <w:t xml:space="preserve">d’une </w:t>
      </w:r>
      <w:r w:rsidRPr="00854A5D">
        <w:rPr>
          <w:rFonts w:ascii="Calibri" w:hAnsi="Calibri" w:cs="Calibri"/>
          <w:color w:val="00B050"/>
        </w:rPr>
        <w:t>rénovation partielle,</w:t>
      </w:r>
      <w:r w:rsidR="00150410" w:rsidRPr="00854A5D">
        <w:rPr>
          <w:rFonts w:ascii="Calibri" w:hAnsi="Calibri" w:cs="Calibri"/>
          <w:color w:val="00B050"/>
        </w:rPr>
        <w:t xml:space="preserve"> </w:t>
      </w:r>
      <w:r w:rsidR="00225B76" w:rsidRPr="00854A5D">
        <w:rPr>
          <w:rFonts w:ascii="Calibri" w:hAnsi="Calibri" w:cs="Calibri"/>
          <w:color w:val="00B050"/>
        </w:rPr>
        <w:t>d’une extension de l’ouvrage</w:t>
      </w:r>
      <w:r w:rsidR="00225B76" w:rsidRPr="00FE173E">
        <w:rPr>
          <w:rFonts w:ascii="Calibri" w:hAnsi="Calibri" w:cs="Calibri"/>
          <w:i/>
          <w:color w:val="00B050"/>
        </w:rPr>
        <w:t xml:space="preserve"> </w:t>
      </w:r>
      <w:r w:rsidR="00225B76">
        <w:rPr>
          <w:rFonts w:ascii="Calibri" w:hAnsi="Calibri" w:cs="Calibri"/>
        </w:rPr>
        <w:t>d’</w:t>
      </w:r>
      <w:r w:rsidRPr="00265659">
        <w:rPr>
          <w:rFonts w:ascii="Calibri" w:hAnsi="Calibri" w:cs="Calibri"/>
        </w:rPr>
        <w:t>environ xx m².</w:t>
      </w:r>
      <w:r w:rsidR="00130DF3" w:rsidRPr="00265659">
        <w:rPr>
          <w:rFonts w:ascii="Calibri" w:hAnsi="Calibri" w:cs="Calibri"/>
        </w:rPr>
        <w:t xml:space="preserve"> </w:t>
      </w:r>
      <w:r w:rsidR="004673DC" w:rsidRPr="00FE173E">
        <w:rPr>
          <w:rFonts w:ascii="Calibri" w:hAnsi="Calibri" w:cs="Calibri"/>
          <w:color w:val="000000" w:themeColor="text1"/>
          <w:highlight w:val="yellow"/>
        </w:rPr>
        <w:t xml:space="preserve">Le </w:t>
      </w:r>
      <w:r w:rsidR="00225B76" w:rsidRPr="00FE173E">
        <w:rPr>
          <w:rFonts w:ascii="Calibri" w:hAnsi="Calibri" w:cs="Calibri"/>
          <w:color w:val="000000" w:themeColor="text1"/>
          <w:highlight w:val="yellow"/>
        </w:rPr>
        <w:t>programme du p</w:t>
      </w:r>
      <w:r w:rsidR="00A04D6B" w:rsidRPr="00FE173E">
        <w:rPr>
          <w:rFonts w:ascii="Calibri" w:hAnsi="Calibri" w:cs="Calibri"/>
          <w:color w:val="000000" w:themeColor="text1"/>
          <w:highlight w:val="yellow"/>
        </w:rPr>
        <w:t>rojet de Construction</w:t>
      </w:r>
      <w:r w:rsidR="004673DC" w:rsidRPr="00FE173E">
        <w:rPr>
          <w:rFonts w:ascii="Calibri" w:hAnsi="Calibri" w:cs="Calibri"/>
          <w:color w:val="000000" w:themeColor="text1"/>
          <w:highlight w:val="yellow"/>
        </w:rPr>
        <w:t>, conformément aux discussions</w:t>
      </w:r>
      <w:r w:rsidR="004673DC" w:rsidRPr="00FE173E">
        <w:rPr>
          <w:rFonts w:ascii="Calibri" w:hAnsi="Calibri" w:cs="Calibri"/>
          <w:color w:val="000000" w:themeColor="text1"/>
        </w:rPr>
        <w:t xml:space="preserve">, et le projet d’esquisse figurant en Annexe constituent le </w:t>
      </w:r>
      <w:r w:rsidR="00A04D6B" w:rsidRPr="00FE173E">
        <w:rPr>
          <w:rFonts w:ascii="Calibri" w:hAnsi="Calibri" w:cs="Calibri"/>
          <w:color w:val="000000" w:themeColor="text1"/>
        </w:rPr>
        <w:t>Projet de Construction</w:t>
      </w:r>
      <w:r w:rsidR="004673DC" w:rsidRPr="00FE173E">
        <w:rPr>
          <w:rFonts w:ascii="Calibri" w:hAnsi="Calibri" w:cs="Calibri"/>
          <w:color w:val="000000" w:themeColor="text1"/>
        </w:rPr>
        <w:t xml:space="preserve"> convenu d'un commun accord.</w:t>
      </w:r>
    </w:p>
    <w:p w14:paraId="6277524A" w14:textId="77777777" w:rsidR="004673DC" w:rsidRDefault="004673DC" w:rsidP="00C819FB">
      <w:pPr>
        <w:pStyle w:val="NoSpacing"/>
        <w:jc w:val="both"/>
        <w:rPr>
          <w:rFonts w:ascii="Calibri" w:hAnsi="Calibri" w:cs="Calibri"/>
        </w:rPr>
      </w:pPr>
    </w:p>
    <w:p w14:paraId="3557A10C" w14:textId="68F5F92B" w:rsidR="006A21AF" w:rsidRPr="00CF30E0" w:rsidRDefault="006A21AF" w:rsidP="00C819FB">
      <w:pPr>
        <w:pStyle w:val="NoSpacing"/>
        <w:jc w:val="both"/>
        <w:rPr>
          <w:rFonts w:ascii="Calibri" w:hAnsi="Calibri" w:cs="Calibri"/>
          <w:color w:val="00B050"/>
        </w:rPr>
      </w:pPr>
      <w:r w:rsidRPr="00CF30E0">
        <w:rPr>
          <w:rFonts w:ascii="Calibri" w:hAnsi="Calibri" w:cs="Calibri"/>
          <w:color w:val="00B050"/>
        </w:rPr>
        <w:t xml:space="preserve">Le Maître d’ouvrage souhaite que le projet de l’architecte </w:t>
      </w:r>
      <w:r w:rsidR="003A3964" w:rsidRPr="00CF30E0">
        <w:rPr>
          <w:rFonts w:ascii="Calibri" w:hAnsi="Calibri" w:cs="Calibri"/>
          <w:color w:val="00B050"/>
        </w:rPr>
        <w:t>comprend</w:t>
      </w:r>
      <w:r w:rsidRPr="00CF30E0">
        <w:rPr>
          <w:rFonts w:ascii="Calibri" w:hAnsi="Calibri" w:cs="Calibri"/>
          <w:color w:val="00B050"/>
        </w:rPr>
        <w:t> :</w:t>
      </w:r>
    </w:p>
    <w:p w14:paraId="5D1F9373" w14:textId="00D55027" w:rsidR="006A21AF" w:rsidRPr="00CF30E0" w:rsidRDefault="006A21AF" w:rsidP="006A21AF">
      <w:pPr>
        <w:pStyle w:val="NoSpacing"/>
        <w:numPr>
          <w:ilvl w:val="0"/>
          <w:numId w:val="31"/>
        </w:numPr>
        <w:jc w:val="both"/>
        <w:rPr>
          <w:rFonts w:ascii="Calibri" w:hAnsi="Calibri" w:cs="Calibri"/>
          <w:color w:val="00B050"/>
        </w:rPr>
      </w:pPr>
      <w:r w:rsidRPr="00CF30E0">
        <w:rPr>
          <w:rFonts w:ascii="Calibri" w:hAnsi="Calibri" w:cs="Calibri"/>
          <w:color w:val="00B050"/>
        </w:rPr>
        <w:t xml:space="preserve">Gros Œuvre Fermé </w:t>
      </w:r>
    </w:p>
    <w:p w14:paraId="01D3FFDD" w14:textId="508E5F66" w:rsidR="006A21AF" w:rsidRPr="00CF30E0" w:rsidRDefault="006A21AF" w:rsidP="006A21AF">
      <w:pPr>
        <w:pStyle w:val="NoSpacing"/>
        <w:numPr>
          <w:ilvl w:val="0"/>
          <w:numId w:val="31"/>
        </w:numPr>
        <w:jc w:val="both"/>
        <w:rPr>
          <w:rFonts w:ascii="Calibri" w:hAnsi="Calibri" w:cs="Calibri"/>
          <w:color w:val="00B050"/>
        </w:rPr>
      </w:pPr>
      <w:r w:rsidRPr="00CF30E0">
        <w:rPr>
          <w:rFonts w:ascii="Calibri" w:hAnsi="Calibri" w:cs="Calibri"/>
          <w:color w:val="00B050"/>
        </w:rPr>
        <w:t>Mission complète avec l’ensemble des parachèvements</w:t>
      </w:r>
    </w:p>
    <w:p w14:paraId="6002C0FB" w14:textId="6B63D767" w:rsidR="006A21AF" w:rsidRPr="00CF30E0" w:rsidRDefault="006A21AF" w:rsidP="006A21AF">
      <w:pPr>
        <w:pStyle w:val="NoSpacing"/>
        <w:numPr>
          <w:ilvl w:val="0"/>
          <w:numId w:val="31"/>
        </w:numPr>
        <w:jc w:val="both"/>
        <w:rPr>
          <w:rFonts w:ascii="Calibri" w:hAnsi="Calibri" w:cs="Calibri"/>
          <w:color w:val="00B050"/>
        </w:rPr>
      </w:pPr>
      <w:r w:rsidRPr="00CF30E0">
        <w:rPr>
          <w:rFonts w:ascii="Calibri" w:hAnsi="Calibri" w:cs="Calibri"/>
          <w:color w:val="00B050"/>
        </w:rPr>
        <w:t>Mission complète à l’exclusion de ………………</w:t>
      </w:r>
    </w:p>
    <w:p w14:paraId="059D91F9" w14:textId="77777777" w:rsidR="006A21AF" w:rsidRPr="00CF30E0" w:rsidRDefault="006A21AF" w:rsidP="006A21AF">
      <w:pPr>
        <w:pStyle w:val="NoSpacing"/>
        <w:jc w:val="both"/>
        <w:rPr>
          <w:rFonts w:ascii="Calibri" w:hAnsi="Calibri" w:cs="Calibri"/>
          <w:color w:val="00B050"/>
        </w:rPr>
      </w:pPr>
      <w:r w:rsidRPr="00CF30E0">
        <w:rPr>
          <w:rFonts w:ascii="Calibri" w:hAnsi="Calibri" w:cs="Calibri"/>
          <w:color w:val="00B050"/>
        </w:rPr>
        <w:t>Le projet sous-tend :</w:t>
      </w:r>
    </w:p>
    <w:p w14:paraId="1BE11538" w14:textId="51780D28" w:rsidR="006A21AF" w:rsidRPr="00CF30E0" w:rsidRDefault="006A21AF" w:rsidP="006A21AF">
      <w:pPr>
        <w:pStyle w:val="NoSpacing"/>
        <w:numPr>
          <w:ilvl w:val="0"/>
          <w:numId w:val="32"/>
        </w:numPr>
        <w:jc w:val="both"/>
        <w:rPr>
          <w:rFonts w:ascii="Calibri" w:hAnsi="Calibri" w:cs="Calibri"/>
          <w:color w:val="00B050"/>
        </w:rPr>
      </w:pPr>
      <w:r w:rsidRPr="00CF30E0">
        <w:rPr>
          <w:rFonts w:ascii="Calibri" w:hAnsi="Calibri" w:cs="Calibri"/>
          <w:color w:val="00B050"/>
        </w:rPr>
        <w:t>La démolition totale des bâtiments</w:t>
      </w:r>
    </w:p>
    <w:p w14:paraId="21021E81" w14:textId="41923CDD" w:rsidR="006A21AF" w:rsidRPr="00CF30E0" w:rsidRDefault="006A21AF" w:rsidP="006A21AF">
      <w:pPr>
        <w:pStyle w:val="NoSpacing"/>
        <w:numPr>
          <w:ilvl w:val="0"/>
          <w:numId w:val="32"/>
        </w:numPr>
        <w:jc w:val="both"/>
        <w:rPr>
          <w:rFonts w:ascii="Calibri" w:hAnsi="Calibri" w:cs="Calibri"/>
          <w:color w:val="00B050"/>
        </w:rPr>
      </w:pPr>
      <w:r w:rsidRPr="00CF30E0">
        <w:rPr>
          <w:rFonts w:ascii="Calibri" w:hAnsi="Calibri" w:cs="Calibri"/>
          <w:color w:val="00B050"/>
        </w:rPr>
        <w:t>La démolition partielle des bâtiments</w:t>
      </w:r>
      <w:r w:rsidR="00A623AC" w:rsidRPr="00CF30E0">
        <w:rPr>
          <w:rFonts w:ascii="Calibri" w:hAnsi="Calibri" w:cs="Calibri"/>
          <w:color w:val="00B050"/>
        </w:rPr>
        <w:t>, à savoir : ……………………</w:t>
      </w:r>
    </w:p>
    <w:p w14:paraId="03B4B12C" w14:textId="4331BCE8" w:rsidR="00A623AC" w:rsidRPr="00CF30E0" w:rsidRDefault="00A623AC" w:rsidP="006A21AF">
      <w:pPr>
        <w:pStyle w:val="NoSpacing"/>
        <w:numPr>
          <w:ilvl w:val="0"/>
          <w:numId w:val="32"/>
        </w:numPr>
        <w:jc w:val="both"/>
        <w:rPr>
          <w:rFonts w:ascii="Calibri" w:hAnsi="Calibri" w:cs="Calibri"/>
          <w:color w:val="00B050"/>
        </w:rPr>
      </w:pPr>
      <w:r w:rsidRPr="00CF30E0">
        <w:rPr>
          <w:rFonts w:ascii="Calibri" w:hAnsi="Calibri" w:cs="Calibri"/>
          <w:color w:val="00B050"/>
        </w:rPr>
        <w:t xml:space="preserve">La démolition </w:t>
      </w:r>
      <w:r w:rsidR="00150410" w:rsidRPr="00CF30E0">
        <w:rPr>
          <w:rFonts w:ascii="Calibri" w:hAnsi="Calibri" w:cs="Calibri"/>
          <w:color w:val="00B050"/>
        </w:rPr>
        <w:t xml:space="preserve">avec </w:t>
      </w:r>
      <w:r w:rsidRPr="00CF30E0">
        <w:rPr>
          <w:rFonts w:ascii="Calibri" w:hAnsi="Calibri" w:cs="Calibri"/>
          <w:color w:val="00B050"/>
        </w:rPr>
        <w:t>conservation de la structure existante de l’édifice.</w:t>
      </w:r>
    </w:p>
    <w:p w14:paraId="0B8AA5B4" w14:textId="67D1F1E2" w:rsidR="00A623AC" w:rsidRPr="00CF30E0" w:rsidRDefault="00A623AC" w:rsidP="006A21AF">
      <w:pPr>
        <w:pStyle w:val="NoSpacing"/>
        <w:numPr>
          <w:ilvl w:val="0"/>
          <w:numId w:val="32"/>
        </w:numPr>
        <w:jc w:val="both"/>
        <w:rPr>
          <w:rFonts w:ascii="Calibri" w:hAnsi="Calibri" w:cs="Calibri"/>
          <w:color w:val="00B050"/>
        </w:rPr>
      </w:pPr>
      <w:r w:rsidRPr="00CF30E0">
        <w:rPr>
          <w:rFonts w:ascii="Calibri" w:hAnsi="Calibri" w:cs="Calibri"/>
          <w:color w:val="00B050"/>
        </w:rPr>
        <w:t>L’aménagement des abords</w:t>
      </w:r>
      <w:r w:rsidR="00A90B53" w:rsidRPr="00CF30E0">
        <w:rPr>
          <w:rFonts w:ascii="Calibri" w:hAnsi="Calibri" w:cs="Calibri"/>
          <w:color w:val="00B050"/>
        </w:rPr>
        <w:t xml:space="preserve"> (terrasses et allées)</w:t>
      </w:r>
      <w:r w:rsidRPr="00CF30E0">
        <w:rPr>
          <w:rFonts w:ascii="Calibri" w:hAnsi="Calibri" w:cs="Calibri"/>
          <w:color w:val="00B050"/>
        </w:rPr>
        <w:t xml:space="preserve"> </w:t>
      </w:r>
    </w:p>
    <w:p w14:paraId="5B786A03" w14:textId="77777777" w:rsidR="00883812" w:rsidRPr="00CF30E0" w:rsidRDefault="00883812" w:rsidP="005C243B">
      <w:pPr>
        <w:pStyle w:val="NoSpacing"/>
        <w:ind w:left="709"/>
        <w:jc w:val="both"/>
        <w:rPr>
          <w:rFonts w:ascii="Calibri" w:hAnsi="Calibri" w:cs="Calibri"/>
          <w:color w:val="00B050"/>
        </w:rPr>
      </w:pPr>
    </w:p>
    <w:p w14:paraId="02FAAC3B" w14:textId="77777777" w:rsidR="00A623AC" w:rsidRPr="00CF30E0" w:rsidRDefault="00A623AC" w:rsidP="00A623AC">
      <w:pPr>
        <w:pStyle w:val="NoSpacing"/>
        <w:jc w:val="both"/>
        <w:rPr>
          <w:rFonts w:ascii="Calibri" w:hAnsi="Calibri" w:cs="Calibri"/>
          <w:color w:val="00B050"/>
        </w:rPr>
      </w:pPr>
      <w:r w:rsidRPr="00CF30E0">
        <w:rPr>
          <w:rFonts w:ascii="Calibri" w:hAnsi="Calibri" w:cs="Calibri"/>
          <w:color w:val="00B050"/>
        </w:rPr>
        <w:t>Le Projet de Construction ne comprend pas :</w:t>
      </w:r>
    </w:p>
    <w:p w14:paraId="5D550C76" w14:textId="3194BF1D" w:rsidR="00A623AC" w:rsidRPr="00CF30E0" w:rsidRDefault="00A623AC" w:rsidP="00A623AC">
      <w:pPr>
        <w:pStyle w:val="NoSpacing"/>
        <w:numPr>
          <w:ilvl w:val="0"/>
          <w:numId w:val="33"/>
        </w:numPr>
        <w:jc w:val="both"/>
        <w:rPr>
          <w:rFonts w:ascii="Calibri" w:hAnsi="Calibri" w:cs="Calibri"/>
          <w:color w:val="00B050"/>
        </w:rPr>
      </w:pPr>
      <w:r w:rsidRPr="00CF30E0">
        <w:rPr>
          <w:rFonts w:ascii="Calibri" w:hAnsi="Calibri" w:cs="Calibri"/>
          <w:color w:val="00B050"/>
        </w:rPr>
        <w:t>L’arpentage, le bornage et les prestations de géomètre en lien avec la superficie du terrain et relevé du bâtiment et l’état des lieux préalable.</w:t>
      </w:r>
    </w:p>
    <w:p w14:paraId="55A62970" w14:textId="52D58FA1" w:rsidR="00A623AC" w:rsidRPr="00CF30E0" w:rsidRDefault="00A623AC" w:rsidP="00A623AC">
      <w:pPr>
        <w:pStyle w:val="NoSpacing"/>
        <w:numPr>
          <w:ilvl w:val="0"/>
          <w:numId w:val="33"/>
        </w:numPr>
        <w:jc w:val="both"/>
        <w:rPr>
          <w:rFonts w:ascii="Calibri" w:hAnsi="Calibri" w:cs="Calibri"/>
          <w:color w:val="00B050"/>
        </w:rPr>
      </w:pPr>
      <w:r w:rsidRPr="00CF30E0">
        <w:rPr>
          <w:rFonts w:ascii="Calibri" w:hAnsi="Calibri" w:cs="Calibri"/>
          <w:color w:val="00B050"/>
        </w:rPr>
        <w:t>Les études spéciales du sol et sous-sol, les études de stabilités et les études de techniques spéciales</w:t>
      </w:r>
    </w:p>
    <w:p w14:paraId="5C0C685B" w14:textId="4B061053" w:rsidR="00A623AC" w:rsidRPr="00CF30E0" w:rsidRDefault="00A623AC" w:rsidP="00A623AC">
      <w:pPr>
        <w:pStyle w:val="NoSpacing"/>
        <w:numPr>
          <w:ilvl w:val="0"/>
          <w:numId w:val="33"/>
        </w:numPr>
        <w:jc w:val="both"/>
        <w:rPr>
          <w:rFonts w:ascii="Calibri" w:hAnsi="Calibri" w:cs="Calibri"/>
          <w:color w:val="00B050"/>
        </w:rPr>
      </w:pPr>
      <w:r w:rsidRPr="00CF30E0">
        <w:rPr>
          <w:rFonts w:ascii="Calibri" w:hAnsi="Calibri" w:cs="Calibri"/>
          <w:color w:val="00B050"/>
        </w:rPr>
        <w:t>Les démarches administratives en lien</w:t>
      </w:r>
      <w:r w:rsidR="00F805AF" w:rsidRPr="00CF30E0">
        <w:rPr>
          <w:rFonts w:ascii="Calibri" w:hAnsi="Calibri" w:cs="Calibri"/>
          <w:color w:val="00B050"/>
        </w:rPr>
        <w:t xml:space="preserve"> </w:t>
      </w:r>
      <w:r w:rsidRPr="00CF30E0">
        <w:rPr>
          <w:rFonts w:ascii="Calibri" w:hAnsi="Calibri" w:cs="Calibri"/>
          <w:color w:val="00B050"/>
        </w:rPr>
        <w:t>avec les impétrants et services d’utilité publique.</w:t>
      </w:r>
    </w:p>
    <w:p w14:paraId="21C66753" w14:textId="09FF6F2D" w:rsidR="00D66652" w:rsidRPr="00CF30E0" w:rsidRDefault="00D66652" w:rsidP="00A623AC">
      <w:pPr>
        <w:pStyle w:val="NoSpacing"/>
        <w:numPr>
          <w:ilvl w:val="0"/>
          <w:numId w:val="33"/>
        </w:numPr>
        <w:jc w:val="both"/>
        <w:rPr>
          <w:rFonts w:ascii="Calibri" w:hAnsi="Calibri" w:cs="Calibri"/>
          <w:color w:val="00B050"/>
        </w:rPr>
      </w:pPr>
      <w:r w:rsidRPr="00CF30E0">
        <w:rPr>
          <w:rFonts w:ascii="Calibri" w:hAnsi="Calibri" w:cs="Calibri"/>
          <w:color w:val="00B050"/>
        </w:rPr>
        <w:t xml:space="preserve">L’analyse de risque, l’état des lieux et l’inventaire </w:t>
      </w:r>
      <w:r w:rsidR="00F805AF" w:rsidRPr="00CF30E0">
        <w:rPr>
          <w:rFonts w:ascii="Calibri" w:hAnsi="Calibri" w:cs="Calibri"/>
          <w:color w:val="00B050"/>
        </w:rPr>
        <w:t>« </w:t>
      </w:r>
      <w:r w:rsidRPr="00CF30E0">
        <w:rPr>
          <w:rFonts w:ascii="Calibri" w:hAnsi="Calibri" w:cs="Calibri"/>
          <w:color w:val="00B050"/>
        </w:rPr>
        <w:t>amiante</w:t>
      </w:r>
      <w:r w:rsidR="00F805AF" w:rsidRPr="00CF30E0">
        <w:rPr>
          <w:rFonts w:ascii="Calibri" w:hAnsi="Calibri" w:cs="Calibri"/>
          <w:color w:val="00B050"/>
        </w:rPr>
        <w:t> »</w:t>
      </w:r>
      <w:r w:rsidRPr="00CF30E0">
        <w:rPr>
          <w:rFonts w:ascii="Calibri" w:hAnsi="Calibri" w:cs="Calibri"/>
          <w:color w:val="00B050"/>
        </w:rPr>
        <w:t xml:space="preserve">. </w:t>
      </w:r>
    </w:p>
    <w:p w14:paraId="022FFD81" w14:textId="77777777" w:rsidR="00150410" w:rsidRPr="00CF30E0" w:rsidRDefault="00D66652" w:rsidP="00A623AC">
      <w:pPr>
        <w:pStyle w:val="NoSpacing"/>
        <w:numPr>
          <w:ilvl w:val="0"/>
          <w:numId w:val="33"/>
        </w:numPr>
        <w:jc w:val="both"/>
        <w:rPr>
          <w:rFonts w:ascii="Calibri" w:hAnsi="Calibri" w:cs="Calibri"/>
          <w:color w:val="00B050"/>
        </w:rPr>
      </w:pPr>
      <w:r w:rsidRPr="00CF30E0">
        <w:rPr>
          <w:rFonts w:ascii="Calibri" w:hAnsi="Calibri" w:cs="Calibri"/>
          <w:color w:val="00B050"/>
        </w:rPr>
        <w:t>L’étude des abords et/ou l’aménagement paysager.</w:t>
      </w:r>
    </w:p>
    <w:p w14:paraId="5E0BD992" w14:textId="29128352" w:rsidR="00D66652" w:rsidRPr="00CF30E0" w:rsidRDefault="00150410" w:rsidP="00A623AC">
      <w:pPr>
        <w:pStyle w:val="NoSpacing"/>
        <w:numPr>
          <w:ilvl w:val="0"/>
          <w:numId w:val="33"/>
        </w:numPr>
        <w:jc w:val="both"/>
        <w:rPr>
          <w:rFonts w:ascii="Calibri" w:hAnsi="Calibri" w:cs="Calibri"/>
          <w:color w:val="00B050"/>
        </w:rPr>
      </w:pPr>
      <w:r w:rsidRPr="00CF30E0">
        <w:rPr>
          <w:rFonts w:ascii="Calibri" w:hAnsi="Calibri" w:cs="Calibri"/>
          <w:color w:val="00B050"/>
        </w:rPr>
        <w:t>Les aménagements intérieurs et décoration</w:t>
      </w:r>
      <w:r w:rsidR="00D66652" w:rsidRPr="00CF30E0">
        <w:rPr>
          <w:rFonts w:ascii="Calibri" w:hAnsi="Calibri" w:cs="Calibri"/>
          <w:color w:val="00B050"/>
        </w:rPr>
        <w:t xml:space="preserve"> </w:t>
      </w:r>
    </w:p>
    <w:p w14:paraId="7CD7EF0C" w14:textId="77777777" w:rsidR="00A623AC" w:rsidRPr="00D66652" w:rsidRDefault="00A623AC" w:rsidP="005C243B">
      <w:pPr>
        <w:pStyle w:val="NoSpacing"/>
        <w:ind w:left="709"/>
        <w:jc w:val="both"/>
        <w:rPr>
          <w:rFonts w:ascii="Calibri" w:hAnsi="Calibri" w:cs="Calibri"/>
          <w:strike/>
          <w:color w:val="00B050"/>
        </w:rPr>
      </w:pPr>
    </w:p>
    <w:p w14:paraId="3A3C3C17" w14:textId="7C8FA974" w:rsidR="00883812" w:rsidRPr="00CF30E0" w:rsidRDefault="00883812" w:rsidP="00C81B0C">
      <w:pPr>
        <w:pStyle w:val="Heading2"/>
        <w:ind w:left="567" w:hanging="141"/>
        <w:rPr>
          <w:rFonts w:ascii="Calibri" w:hAnsi="Calibri" w:cs="Calibri"/>
        </w:rPr>
      </w:pPr>
      <w:r w:rsidRPr="00CF30E0">
        <w:rPr>
          <w:rFonts w:ascii="Calibri" w:hAnsi="Calibri" w:cs="Calibri"/>
        </w:rPr>
        <w:t xml:space="preserve">3.2. Les modifications apportées au </w:t>
      </w:r>
      <w:r w:rsidR="00A04D6B" w:rsidRPr="00CF30E0">
        <w:rPr>
          <w:rFonts w:ascii="Calibri" w:hAnsi="Calibri" w:cs="Calibri"/>
        </w:rPr>
        <w:t>Projet de Construction</w:t>
      </w:r>
    </w:p>
    <w:p w14:paraId="68A5593B" w14:textId="77777777" w:rsidR="00C81B0C" w:rsidRPr="00CF30E0" w:rsidRDefault="00C81B0C" w:rsidP="00C819FB">
      <w:pPr>
        <w:pStyle w:val="NoSpacing"/>
        <w:jc w:val="both"/>
        <w:rPr>
          <w:rFonts w:ascii="Calibri" w:hAnsi="Calibri" w:cs="Calibri"/>
          <w:highlight w:val="yellow"/>
        </w:rPr>
      </w:pPr>
    </w:p>
    <w:p w14:paraId="33DA01B8" w14:textId="6628EE9D" w:rsidR="00883812" w:rsidRPr="00CF30E0" w:rsidRDefault="00883812" w:rsidP="00C819FB">
      <w:pPr>
        <w:pStyle w:val="NoSpacing"/>
        <w:jc w:val="both"/>
        <w:rPr>
          <w:rFonts w:ascii="Calibri" w:hAnsi="Calibri" w:cs="Calibri"/>
        </w:rPr>
      </w:pPr>
      <w:r w:rsidRPr="00CF30E0">
        <w:rPr>
          <w:rFonts w:ascii="Calibri" w:hAnsi="Calibri" w:cs="Calibri"/>
          <w:highlight w:val="yellow"/>
        </w:rPr>
        <w:t xml:space="preserve">Toute </w:t>
      </w:r>
      <w:r w:rsidR="0063096F" w:rsidRPr="00CF30E0">
        <w:rPr>
          <w:rFonts w:ascii="Calibri" w:hAnsi="Calibri" w:cs="Calibri"/>
          <w:highlight w:val="yellow"/>
        </w:rPr>
        <w:t>modific</w:t>
      </w:r>
      <w:r w:rsidR="005C243B" w:rsidRPr="00CF30E0">
        <w:rPr>
          <w:rFonts w:ascii="Calibri" w:hAnsi="Calibri" w:cs="Calibri"/>
          <w:highlight w:val="yellow"/>
        </w:rPr>
        <w:t>ation</w:t>
      </w:r>
      <w:r w:rsidRPr="00CF30E0">
        <w:rPr>
          <w:rFonts w:ascii="Calibri" w:hAnsi="Calibri" w:cs="Calibri"/>
          <w:highlight w:val="yellow"/>
        </w:rPr>
        <w:t xml:space="preserve"> de ce </w:t>
      </w:r>
      <w:r w:rsidR="00A04D6B" w:rsidRPr="00CF30E0">
        <w:rPr>
          <w:rFonts w:ascii="Calibri" w:hAnsi="Calibri" w:cs="Calibri"/>
          <w:highlight w:val="yellow"/>
        </w:rPr>
        <w:t>Projet de Construction</w:t>
      </w:r>
      <w:r w:rsidRPr="00CF30E0">
        <w:rPr>
          <w:rFonts w:ascii="Calibri" w:hAnsi="Calibri" w:cs="Calibri"/>
          <w:highlight w:val="yellow"/>
        </w:rPr>
        <w:t xml:space="preserve"> sera consignée par écrit, </w:t>
      </w:r>
      <w:r w:rsidR="00881AAB" w:rsidRPr="00CF30E0">
        <w:rPr>
          <w:rFonts w:ascii="Calibri" w:hAnsi="Calibri" w:cs="Calibri"/>
          <w:color w:val="00B050"/>
          <w:highlight w:val="yellow"/>
        </w:rPr>
        <w:t>soit par</w:t>
      </w:r>
      <w:r w:rsidR="00C06B8B" w:rsidRPr="00CF30E0">
        <w:rPr>
          <w:rFonts w:ascii="Calibri" w:hAnsi="Calibri" w:cs="Calibri"/>
          <w:color w:val="00B050"/>
          <w:highlight w:val="yellow"/>
        </w:rPr>
        <w:t xml:space="preserve"> les rapports de</w:t>
      </w:r>
      <w:r w:rsidR="00881AAB" w:rsidRPr="00CF30E0">
        <w:rPr>
          <w:rFonts w:ascii="Calibri" w:hAnsi="Calibri" w:cs="Calibri"/>
          <w:color w:val="00B050"/>
          <w:highlight w:val="yellow"/>
        </w:rPr>
        <w:t xml:space="preserve"> l’Architecte, </w:t>
      </w:r>
      <w:r w:rsidR="00881AAB" w:rsidRPr="00CF30E0">
        <w:rPr>
          <w:rFonts w:ascii="Calibri" w:hAnsi="Calibri" w:cs="Calibri"/>
          <w:highlight w:val="yellow"/>
        </w:rPr>
        <w:t xml:space="preserve">soit </w:t>
      </w:r>
      <w:r w:rsidRPr="00CF30E0">
        <w:rPr>
          <w:rFonts w:ascii="Calibri" w:hAnsi="Calibri" w:cs="Calibri"/>
          <w:highlight w:val="yellow"/>
        </w:rPr>
        <w:t xml:space="preserve">signée par le </w:t>
      </w:r>
      <w:r w:rsidR="00C4419A" w:rsidRPr="00CF30E0">
        <w:rPr>
          <w:rFonts w:ascii="Calibri" w:hAnsi="Calibri" w:cs="Calibri"/>
          <w:highlight w:val="yellow"/>
        </w:rPr>
        <w:t>Maître d’ouvrage</w:t>
      </w:r>
      <w:r w:rsidRPr="00CF30E0">
        <w:rPr>
          <w:rFonts w:ascii="Calibri" w:hAnsi="Calibri" w:cs="Calibri"/>
          <w:highlight w:val="yellow"/>
        </w:rPr>
        <w:t xml:space="preserve"> et l'</w:t>
      </w:r>
      <w:r w:rsidR="00B34443" w:rsidRPr="00CF30E0">
        <w:rPr>
          <w:rFonts w:ascii="Calibri" w:hAnsi="Calibri" w:cs="Calibri"/>
          <w:highlight w:val="yellow"/>
        </w:rPr>
        <w:t>Architecte</w:t>
      </w:r>
      <w:r w:rsidR="00CA6FA9" w:rsidRPr="00CF30E0">
        <w:rPr>
          <w:rFonts w:ascii="Calibri" w:hAnsi="Calibri" w:cs="Calibri"/>
          <w:highlight w:val="yellow"/>
        </w:rPr>
        <w:t xml:space="preserve"> au sein d’un</w:t>
      </w:r>
      <w:r w:rsidR="0053621A" w:rsidRPr="00CF30E0">
        <w:rPr>
          <w:rFonts w:ascii="Calibri" w:hAnsi="Calibri" w:cs="Calibri"/>
          <w:highlight w:val="yellow"/>
        </w:rPr>
        <w:t>e</w:t>
      </w:r>
      <w:r w:rsidR="00CA6FA9" w:rsidRPr="00CF30E0">
        <w:rPr>
          <w:rFonts w:ascii="Calibri" w:hAnsi="Calibri" w:cs="Calibri"/>
          <w:highlight w:val="yellow"/>
        </w:rPr>
        <w:t xml:space="preserve"> </w:t>
      </w:r>
      <w:r w:rsidRPr="00CF30E0">
        <w:rPr>
          <w:rFonts w:ascii="Calibri" w:hAnsi="Calibri" w:cs="Calibri"/>
          <w:highlight w:val="yellow"/>
        </w:rPr>
        <w:t>«</w:t>
      </w:r>
      <w:r w:rsidR="0053621A" w:rsidRPr="00CF30E0">
        <w:rPr>
          <w:rFonts w:ascii="Calibri" w:hAnsi="Calibri" w:cs="Calibri"/>
          <w:highlight w:val="yellow"/>
        </w:rPr>
        <w:t>Annexe</w:t>
      </w:r>
      <w:r w:rsidRPr="00CF30E0">
        <w:rPr>
          <w:rFonts w:ascii="Calibri" w:hAnsi="Calibri" w:cs="Calibri"/>
          <w:highlight w:val="yellow"/>
        </w:rPr>
        <w:t>» joint</w:t>
      </w:r>
      <w:r w:rsidR="00F97E83" w:rsidRPr="00CF30E0">
        <w:rPr>
          <w:rFonts w:ascii="Calibri" w:hAnsi="Calibri" w:cs="Calibri"/>
          <w:highlight w:val="yellow"/>
        </w:rPr>
        <w:t xml:space="preserve">e </w:t>
      </w:r>
      <w:r w:rsidR="00CA6FA9" w:rsidRPr="00CF30E0">
        <w:rPr>
          <w:rFonts w:ascii="Calibri" w:hAnsi="Calibri" w:cs="Calibri"/>
          <w:highlight w:val="yellow"/>
        </w:rPr>
        <w:t xml:space="preserve">à la </w:t>
      </w:r>
      <w:r w:rsidRPr="00CF30E0">
        <w:rPr>
          <w:rFonts w:ascii="Calibri" w:hAnsi="Calibri" w:cs="Calibri"/>
          <w:highlight w:val="yellow"/>
        </w:rPr>
        <w:t>présent</w:t>
      </w:r>
      <w:r w:rsidR="00CA6FA9" w:rsidRPr="00CF30E0">
        <w:rPr>
          <w:rFonts w:ascii="Calibri" w:hAnsi="Calibri" w:cs="Calibri"/>
          <w:highlight w:val="yellow"/>
        </w:rPr>
        <w:t>e</w:t>
      </w:r>
      <w:r w:rsidRPr="00CF30E0">
        <w:rPr>
          <w:rFonts w:ascii="Calibri" w:hAnsi="Calibri" w:cs="Calibri"/>
          <w:highlight w:val="yellow"/>
        </w:rPr>
        <w:t xml:space="preserve"> convention.</w:t>
      </w:r>
    </w:p>
    <w:p w14:paraId="4D80AEA2" w14:textId="77777777" w:rsidR="00883812" w:rsidRPr="00265659" w:rsidRDefault="00883812" w:rsidP="00883812">
      <w:pPr>
        <w:pStyle w:val="NoSpacing"/>
        <w:rPr>
          <w:rFonts w:ascii="Calibri" w:hAnsi="Calibri" w:cs="Calibri"/>
        </w:rPr>
      </w:pPr>
    </w:p>
    <w:p w14:paraId="5CB85EEE" w14:textId="57472B5A" w:rsidR="00883812" w:rsidRPr="00C81B0C" w:rsidRDefault="00883812" w:rsidP="00C81B0C">
      <w:pPr>
        <w:pStyle w:val="Heading2"/>
        <w:ind w:left="426"/>
        <w:rPr>
          <w:rFonts w:ascii="Calibri" w:hAnsi="Calibri" w:cs="Calibri"/>
        </w:rPr>
      </w:pPr>
      <w:r w:rsidRPr="00C81B0C">
        <w:rPr>
          <w:rFonts w:ascii="Calibri" w:hAnsi="Calibri" w:cs="Calibri"/>
        </w:rPr>
        <w:t xml:space="preserve">3.3. La mise en œuvre du </w:t>
      </w:r>
      <w:r w:rsidR="00A04D6B">
        <w:rPr>
          <w:rFonts w:ascii="Calibri" w:hAnsi="Calibri" w:cs="Calibri"/>
        </w:rPr>
        <w:t>Projet de Construction</w:t>
      </w:r>
    </w:p>
    <w:p w14:paraId="50F9B83E" w14:textId="77777777" w:rsidR="00C81B0C" w:rsidRDefault="00C81B0C" w:rsidP="00C819FB">
      <w:pPr>
        <w:pStyle w:val="NoSpacing"/>
        <w:jc w:val="both"/>
        <w:rPr>
          <w:rFonts w:ascii="Calibri" w:hAnsi="Calibri" w:cs="Calibri"/>
        </w:rPr>
      </w:pPr>
    </w:p>
    <w:p w14:paraId="281EC7C0" w14:textId="5D7F6CF8" w:rsidR="00883812" w:rsidRDefault="00883812" w:rsidP="00C819FB">
      <w:pPr>
        <w:pStyle w:val="NoSpacing"/>
        <w:jc w:val="both"/>
        <w:rPr>
          <w:rFonts w:ascii="Calibri" w:hAnsi="Calibri" w:cs="Calibri"/>
        </w:rPr>
      </w:pPr>
      <w:r w:rsidRPr="00265659">
        <w:rPr>
          <w:rFonts w:ascii="Calibri" w:hAnsi="Calibri" w:cs="Calibri"/>
        </w:rPr>
        <w:t xml:space="preserve">La mise en œuvre du </w:t>
      </w:r>
      <w:r w:rsidR="00A04D6B">
        <w:rPr>
          <w:rFonts w:ascii="Calibri" w:hAnsi="Calibri" w:cs="Calibri"/>
        </w:rPr>
        <w:t>Projet de Construction</w:t>
      </w:r>
      <w:r w:rsidRPr="00265659">
        <w:rPr>
          <w:rFonts w:ascii="Calibri" w:hAnsi="Calibri" w:cs="Calibri"/>
        </w:rPr>
        <w:t xml:space="preserve"> se fait </w:t>
      </w:r>
      <w:r w:rsidRPr="00265659">
        <w:rPr>
          <w:rFonts w:ascii="Calibri" w:hAnsi="Calibri" w:cs="Calibri"/>
          <w:color w:val="00B050"/>
        </w:rPr>
        <w:t xml:space="preserve">en </w:t>
      </w:r>
      <w:r w:rsidR="0006076B" w:rsidRPr="0006076B">
        <w:rPr>
          <w:rFonts w:ascii="Calibri" w:hAnsi="Calibri" w:cs="Calibri"/>
          <w:iCs/>
          <w:color w:val="00B050"/>
        </w:rPr>
        <w:t>E</w:t>
      </w:r>
      <w:r w:rsidRPr="0006076B">
        <w:rPr>
          <w:rFonts w:ascii="Calibri" w:hAnsi="Calibri" w:cs="Calibri"/>
          <w:iCs/>
          <w:color w:val="00B050"/>
        </w:rPr>
        <w:t>ntreprise générale /</w:t>
      </w:r>
      <w:r w:rsidR="00013534" w:rsidRPr="0006076B">
        <w:rPr>
          <w:rFonts w:ascii="Calibri" w:hAnsi="Calibri" w:cs="Calibri"/>
          <w:iCs/>
          <w:color w:val="00B050"/>
        </w:rPr>
        <w:t xml:space="preserve"> </w:t>
      </w:r>
      <w:r w:rsidR="00D4441C">
        <w:rPr>
          <w:rFonts w:ascii="Calibri" w:hAnsi="Calibri" w:cs="Calibri"/>
          <w:iCs/>
          <w:color w:val="00B050"/>
        </w:rPr>
        <w:t>en lots séparés</w:t>
      </w:r>
      <w:r w:rsidR="00E80BAB">
        <w:rPr>
          <w:rFonts w:ascii="Calibri" w:hAnsi="Calibri" w:cs="Calibri"/>
          <w:iCs/>
          <w:color w:val="00B050"/>
        </w:rPr>
        <w:t xml:space="preserve"> </w:t>
      </w:r>
      <w:r w:rsidR="00013534" w:rsidRPr="0006076B">
        <w:rPr>
          <w:rFonts w:ascii="Calibri" w:hAnsi="Calibri" w:cs="Calibri"/>
          <w:iCs/>
          <w:color w:val="00B050"/>
        </w:rPr>
        <w:t>/</w:t>
      </w:r>
      <w:r w:rsidRPr="0006076B">
        <w:rPr>
          <w:rFonts w:ascii="Calibri" w:hAnsi="Calibri" w:cs="Calibri"/>
          <w:iCs/>
          <w:color w:val="00B050"/>
        </w:rPr>
        <w:t xml:space="preserve"> </w:t>
      </w:r>
      <w:r w:rsidR="00D4441C">
        <w:rPr>
          <w:rFonts w:ascii="Calibri" w:hAnsi="Calibri" w:cs="Calibri"/>
          <w:iCs/>
          <w:color w:val="00B050"/>
        </w:rPr>
        <w:t xml:space="preserve">en </w:t>
      </w:r>
      <w:r w:rsidR="00E80BAB">
        <w:rPr>
          <w:rFonts w:ascii="Calibri" w:hAnsi="Calibri" w:cs="Calibri"/>
          <w:iCs/>
          <w:color w:val="00B050"/>
        </w:rPr>
        <w:t>régie</w:t>
      </w:r>
      <w:r w:rsidRPr="0006076B">
        <w:rPr>
          <w:rFonts w:ascii="Calibri" w:hAnsi="Calibri" w:cs="Calibri"/>
          <w:i/>
        </w:rPr>
        <w:t>.</w:t>
      </w:r>
      <w:r w:rsidRPr="00265659">
        <w:rPr>
          <w:rFonts w:ascii="Calibri" w:hAnsi="Calibri" w:cs="Calibri"/>
        </w:rPr>
        <w:t xml:space="preserve"> Le </w:t>
      </w:r>
      <w:r w:rsidR="00C4419A" w:rsidRPr="00265659">
        <w:rPr>
          <w:rFonts w:ascii="Calibri" w:hAnsi="Calibri" w:cs="Calibri"/>
        </w:rPr>
        <w:t>Maître d’ouvrage</w:t>
      </w:r>
      <w:r w:rsidRPr="00265659">
        <w:rPr>
          <w:rFonts w:ascii="Calibri" w:hAnsi="Calibri" w:cs="Calibri"/>
        </w:rPr>
        <w:t xml:space="preserve"> doit </w:t>
      </w:r>
      <w:r w:rsidR="00E80BAB">
        <w:rPr>
          <w:rFonts w:ascii="Calibri" w:hAnsi="Calibri" w:cs="Calibri"/>
        </w:rPr>
        <w:t xml:space="preserve">lui-même </w:t>
      </w:r>
      <w:r w:rsidRPr="00265659">
        <w:rPr>
          <w:rFonts w:ascii="Calibri" w:hAnsi="Calibri" w:cs="Calibri"/>
        </w:rPr>
        <w:t xml:space="preserve">négocier </w:t>
      </w:r>
      <w:r w:rsidR="00E80BAB">
        <w:rPr>
          <w:rFonts w:ascii="Calibri" w:hAnsi="Calibri" w:cs="Calibri"/>
        </w:rPr>
        <w:t>l</w:t>
      </w:r>
      <w:r w:rsidRPr="00265659">
        <w:rPr>
          <w:rFonts w:ascii="Calibri" w:hAnsi="Calibri" w:cs="Calibri"/>
        </w:rPr>
        <w:t>es conventions avec les</w:t>
      </w:r>
      <w:r w:rsidR="00341BAA" w:rsidRPr="00265659">
        <w:rPr>
          <w:rFonts w:ascii="Calibri" w:hAnsi="Calibri" w:cs="Calibri"/>
        </w:rPr>
        <w:t xml:space="preserve"> </w:t>
      </w:r>
      <w:r w:rsidR="00013534" w:rsidRPr="00265659">
        <w:rPr>
          <w:rFonts w:ascii="Calibri" w:hAnsi="Calibri" w:cs="Calibri"/>
        </w:rPr>
        <w:t>entreprises</w:t>
      </w:r>
      <w:r w:rsidR="00341BAA" w:rsidRPr="00265659">
        <w:rPr>
          <w:rFonts w:ascii="Calibri" w:hAnsi="Calibri" w:cs="Calibri"/>
        </w:rPr>
        <w:t xml:space="preserve">, et en </w:t>
      </w:r>
      <w:r w:rsidRPr="00265659">
        <w:rPr>
          <w:rFonts w:ascii="Calibri" w:hAnsi="Calibri" w:cs="Calibri"/>
        </w:rPr>
        <w:t xml:space="preserve">informer </w:t>
      </w:r>
      <w:r w:rsidR="00341BAA" w:rsidRPr="00265659">
        <w:rPr>
          <w:rFonts w:ascii="Calibri" w:hAnsi="Calibri" w:cs="Calibri"/>
        </w:rPr>
        <w:t>l</w:t>
      </w:r>
      <w:r w:rsidRPr="00265659">
        <w:rPr>
          <w:rFonts w:ascii="Calibri" w:hAnsi="Calibri" w:cs="Calibri"/>
        </w:rPr>
        <w:t>'</w:t>
      </w:r>
      <w:r w:rsidR="00B34443" w:rsidRPr="00265659">
        <w:rPr>
          <w:rFonts w:ascii="Calibri" w:hAnsi="Calibri" w:cs="Calibri"/>
        </w:rPr>
        <w:t>Architecte</w:t>
      </w:r>
      <w:r w:rsidRPr="00265659">
        <w:rPr>
          <w:rFonts w:ascii="Calibri" w:hAnsi="Calibri" w:cs="Calibri"/>
        </w:rPr>
        <w:t>.</w:t>
      </w:r>
    </w:p>
    <w:p w14:paraId="7828526E" w14:textId="77777777" w:rsidR="00EA0285" w:rsidRPr="00265659" w:rsidRDefault="00EA0285" w:rsidP="00C819FB">
      <w:pPr>
        <w:pStyle w:val="NoSpacing"/>
        <w:jc w:val="both"/>
        <w:rPr>
          <w:rFonts w:ascii="Calibri" w:hAnsi="Calibri" w:cs="Calibri"/>
        </w:rPr>
      </w:pPr>
    </w:p>
    <w:p w14:paraId="542EAB5C" w14:textId="77777777" w:rsidR="00883812" w:rsidRPr="00C81B0C" w:rsidRDefault="00883812" w:rsidP="00C81B0C">
      <w:pPr>
        <w:pStyle w:val="Heading2"/>
        <w:ind w:left="426"/>
        <w:rPr>
          <w:rFonts w:ascii="Calibri" w:hAnsi="Calibri" w:cs="Calibri"/>
        </w:rPr>
      </w:pPr>
      <w:r w:rsidRPr="00C81B0C">
        <w:rPr>
          <w:rFonts w:ascii="Calibri" w:hAnsi="Calibri" w:cs="Calibri"/>
        </w:rPr>
        <w:t>3.4. Le Budget de la construction</w:t>
      </w:r>
    </w:p>
    <w:p w14:paraId="768C54C1" w14:textId="77777777" w:rsidR="00C81B0C" w:rsidRDefault="00C81B0C" w:rsidP="00C819FB">
      <w:pPr>
        <w:pStyle w:val="NoSpacing"/>
        <w:jc w:val="both"/>
        <w:rPr>
          <w:rFonts w:ascii="Calibri" w:hAnsi="Calibri" w:cs="Calibri"/>
        </w:rPr>
      </w:pPr>
    </w:p>
    <w:p w14:paraId="1D70D6CB" w14:textId="1FE7F4F7" w:rsidR="00883812" w:rsidRPr="00265659" w:rsidRDefault="00883812" w:rsidP="00C819FB">
      <w:pPr>
        <w:pStyle w:val="NoSpacing"/>
        <w:jc w:val="both"/>
        <w:rPr>
          <w:rFonts w:ascii="Calibri" w:hAnsi="Calibri" w:cs="Calibri"/>
        </w:rPr>
      </w:pPr>
      <w:r w:rsidRPr="00265659">
        <w:rPr>
          <w:rFonts w:ascii="Calibri" w:hAnsi="Calibri" w:cs="Calibri"/>
        </w:rPr>
        <w:t xml:space="preserve">Le coût de l’ensemble des travaux est estimé par les Parties, en fonction du </w:t>
      </w:r>
      <w:r w:rsidR="00A04D6B">
        <w:rPr>
          <w:rFonts w:ascii="Calibri" w:hAnsi="Calibri" w:cs="Calibri"/>
        </w:rPr>
        <w:t>Projet de Construction</w:t>
      </w:r>
      <w:r w:rsidRPr="00265659">
        <w:rPr>
          <w:rFonts w:ascii="Calibri" w:hAnsi="Calibri" w:cs="Calibri"/>
        </w:rPr>
        <w:t xml:space="preserve"> défini</w:t>
      </w:r>
      <w:r w:rsidR="00B01E09">
        <w:rPr>
          <w:rFonts w:ascii="Calibri" w:hAnsi="Calibri" w:cs="Calibri"/>
        </w:rPr>
        <w:t xml:space="preserve"> </w:t>
      </w:r>
      <w:r w:rsidR="0006076B">
        <w:rPr>
          <w:rFonts w:ascii="Calibri" w:hAnsi="Calibri" w:cs="Calibri"/>
        </w:rPr>
        <w:t>ci-dessus</w:t>
      </w:r>
      <w:r w:rsidRPr="00265659">
        <w:rPr>
          <w:rFonts w:ascii="Calibri" w:hAnsi="Calibri" w:cs="Calibri"/>
        </w:rPr>
        <w:t>, à un montant de</w:t>
      </w:r>
      <w:r w:rsidR="00CA6FA9" w:rsidRPr="00265659">
        <w:rPr>
          <w:rFonts w:ascii="Calibri" w:hAnsi="Calibri" w:cs="Calibri"/>
        </w:rPr>
        <w:t xml:space="preserve"> xxx </w:t>
      </w:r>
      <w:r w:rsidRPr="00265659">
        <w:rPr>
          <w:rFonts w:ascii="Calibri" w:hAnsi="Calibri" w:cs="Calibri"/>
        </w:rPr>
        <w:t xml:space="preserve">euros </w:t>
      </w:r>
      <w:r w:rsidR="00CA6FA9" w:rsidRPr="00265659">
        <w:rPr>
          <w:rFonts w:ascii="Calibri" w:hAnsi="Calibri" w:cs="Calibri"/>
        </w:rPr>
        <w:t>h</w:t>
      </w:r>
      <w:r w:rsidR="00C819FB" w:rsidRPr="00265659">
        <w:rPr>
          <w:rFonts w:ascii="Calibri" w:hAnsi="Calibri" w:cs="Calibri"/>
        </w:rPr>
        <w:t xml:space="preserve">ors </w:t>
      </w:r>
      <w:r w:rsidRPr="00265659">
        <w:rPr>
          <w:rFonts w:ascii="Calibri" w:hAnsi="Calibri" w:cs="Calibri"/>
        </w:rPr>
        <w:t>TVA et hors honoraires de l’</w:t>
      </w:r>
      <w:r w:rsidR="00B34443" w:rsidRPr="00265659">
        <w:rPr>
          <w:rFonts w:ascii="Calibri" w:hAnsi="Calibri" w:cs="Calibri"/>
        </w:rPr>
        <w:t>Architecte</w:t>
      </w:r>
      <w:r w:rsidRPr="00265659">
        <w:rPr>
          <w:rFonts w:ascii="Calibri" w:hAnsi="Calibri" w:cs="Calibri"/>
        </w:rPr>
        <w:t xml:space="preserve"> </w:t>
      </w:r>
      <w:r w:rsidR="0006076B">
        <w:rPr>
          <w:rFonts w:ascii="Calibri" w:hAnsi="Calibri" w:cs="Calibri"/>
        </w:rPr>
        <w:t xml:space="preserve">ou </w:t>
      </w:r>
      <w:r w:rsidRPr="00265659">
        <w:rPr>
          <w:rFonts w:ascii="Calibri" w:hAnsi="Calibri" w:cs="Calibri"/>
        </w:rPr>
        <w:t xml:space="preserve">autres </w:t>
      </w:r>
      <w:r w:rsidR="00F46825">
        <w:rPr>
          <w:rFonts w:ascii="Calibri" w:hAnsi="Calibri" w:cs="Calibri"/>
        </w:rPr>
        <w:t>prestataires de services</w:t>
      </w:r>
      <w:r w:rsidRPr="00265659">
        <w:rPr>
          <w:rFonts w:ascii="Calibri" w:hAnsi="Calibri" w:cs="Calibri"/>
        </w:rPr>
        <w:t xml:space="preserve"> d</w:t>
      </w:r>
      <w:r w:rsidR="0093435C">
        <w:rPr>
          <w:rFonts w:ascii="Calibri" w:hAnsi="Calibri" w:cs="Calibri"/>
        </w:rPr>
        <w:t>e</w:t>
      </w:r>
      <w:r w:rsidR="00087516">
        <w:rPr>
          <w:rFonts w:ascii="Calibri" w:hAnsi="Calibri" w:cs="Calibri"/>
        </w:rPr>
        <w:t xml:space="preserve"> la </w:t>
      </w:r>
      <w:r w:rsidRPr="00265659">
        <w:rPr>
          <w:rFonts w:ascii="Calibri" w:hAnsi="Calibri" w:cs="Calibri"/>
        </w:rPr>
        <w:t>construction.</w:t>
      </w:r>
    </w:p>
    <w:p w14:paraId="62FF03BF" w14:textId="6C3FACC5" w:rsidR="00881AAB" w:rsidRPr="00265659" w:rsidRDefault="00881AAB" w:rsidP="00C819FB">
      <w:pPr>
        <w:pStyle w:val="NoSpacing"/>
        <w:jc w:val="both"/>
        <w:rPr>
          <w:rFonts w:ascii="Calibri" w:hAnsi="Calibri" w:cs="Calibri"/>
        </w:rPr>
      </w:pPr>
    </w:p>
    <w:p w14:paraId="39DA62A0" w14:textId="2D99C4C3" w:rsidR="00881AAB" w:rsidRPr="00087516" w:rsidRDefault="00881AAB" w:rsidP="00881AAB">
      <w:pPr>
        <w:pStyle w:val="NoSpacing"/>
        <w:jc w:val="both"/>
        <w:rPr>
          <w:rFonts w:ascii="Calibri" w:hAnsi="Calibri" w:cs="Calibri"/>
          <w:color w:val="00B050"/>
          <w:highlight w:val="yellow"/>
        </w:rPr>
      </w:pPr>
      <w:r w:rsidRPr="00087516">
        <w:rPr>
          <w:rFonts w:ascii="Calibri" w:hAnsi="Calibri" w:cs="Calibri"/>
          <w:color w:val="00B050"/>
          <w:highlight w:val="yellow"/>
        </w:rPr>
        <w:lastRenderedPageBreak/>
        <w:t>Option : Pour la conception, un</w:t>
      </w:r>
      <w:r w:rsidR="005C7C37">
        <w:rPr>
          <w:rFonts w:ascii="Calibri" w:hAnsi="Calibri" w:cs="Calibri"/>
          <w:color w:val="00B050"/>
          <w:highlight w:val="yellow"/>
        </w:rPr>
        <w:t>e estimation</w:t>
      </w:r>
      <w:r w:rsidRPr="00087516">
        <w:rPr>
          <w:rFonts w:ascii="Calibri" w:hAnsi="Calibri" w:cs="Calibri"/>
          <w:color w:val="00B050"/>
          <w:highlight w:val="yellow"/>
        </w:rPr>
        <w:t xml:space="preserve"> a été établi</w:t>
      </w:r>
      <w:r w:rsidR="005C7C37">
        <w:rPr>
          <w:rFonts w:ascii="Calibri" w:hAnsi="Calibri" w:cs="Calibri"/>
          <w:color w:val="00B050"/>
          <w:highlight w:val="yellow"/>
        </w:rPr>
        <w:t xml:space="preserve">e </w:t>
      </w:r>
      <w:r w:rsidRPr="00087516">
        <w:rPr>
          <w:rFonts w:ascii="Calibri" w:hAnsi="Calibri" w:cs="Calibri"/>
          <w:color w:val="00B050"/>
          <w:highlight w:val="yellow"/>
        </w:rPr>
        <w:t>et discuté</w:t>
      </w:r>
      <w:r w:rsidR="005C7C37">
        <w:rPr>
          <w:rFonts w:ascii="Calibri" w:hAnsi="Calibri" w:cs="Calibri"/>
          <w:color w:val="00B050"/>
          <w:highlight w:val="yellow"/>
        </w:rPr>
        <w:t>e</w:t>
      </w:r>
      <w:r w:rsidRPr="00087516">
        <w:rPr>
          <w:rFonts w:ascii="Calibri" w:hAnsi="Calibri" w:cs="Calibri"/>
          <w:color w:val="00B050"/>
          <w:highlight w:val="yellow"/>
        </w:rPr>
        <w:t xml:space="preserve"> </w:t>
      </w:r>
      <w:r w:rsidR="00F46825">
        <w:rPr>
          <w:rFonts w:ascii="Calibri" w:hAnsi="Calibri" w:cs="Calibri"/>
          <w:color w:val="00B050"/>
          <w:highlight w:val="yellow"/>
        </w:rPr>
        <w:t>pour</w:t>
      </w:r>
      <w:r w:rsidRPr="00087516">
        <w:rPr>
          <w:rFonts w:ascii="Calibri" w:hAnsi="Calibri" w:cs="Calibri"/>
          <w:color w:val="00B050"/>
          <w:highlight w:val="yellow"/>
        </w:rPr>
        <w:t xml:space="preserve"> xxx. Sur cette base, les Parties ont convenu de conserver l</w:t>
      </w:r>
      <w:r w:rsidR="00F46825">
        <w:rPr>
          <w:rFonts w:ascii="Calibri" w:hAnsi="Calibri" w:cs="Calibri"/>
          <w:color w:val="00B050"/>
          <w:highlight w:val="yellow"/>
        </w:rPr>
        <w:t>e projet</w:t>
      </w:r>
      <w:r w:rsidRPr="00087516">
        <w:rPr>
          <w:rFonts w:ascii="Calibri" w:hAnsi="Calibri" w:cs="Calibri"/>
          <w:color w:val="00B050"/>
          <w:highlight w:val="yellow"/>
        </w:rPr>
        <w:t xml:space="preserve"> et d</w:t>
      </w:r>
      <w:r w:rsidR="00F46825">
        <w:rPr>
          <w:rFonts w:ascii="Calibri" w:hAnsi="Calibri" w:cs="Calibri"/>
          <w:color w:val="00B050"/>
          <w:highlight w:val="yellow"/>
        </w:rPr>
        <w:t>’établir</w:t>
      </w:r>
      <w:r w:rsidRPr="00087516">
        <w:rPr>
          <w:rFonts w:ascii="Calibri" w:hAnsi="Calibri" w:cs="Calibri"/>
          <w:color w:val="00B050"/>
          <w:highlight w:val="yellow"/>
        </w:rPr>
        <w:t xml:space="preserve"> les plans et documents de demande de permis.</w:t>
      </w:r>
    </w:p>
    <w:p w14:paraId="4BE09F60" w14:textId="77777777" w:rsidR="00881AAB" w:rsidRPr="00265659" w:rsidRDefault="00881AAB" w:rsidP="00881AAB">
      <w:pPr>
        <w:pStyle w:val="NoSpacing"/>
        <w:jc w:val="both"/>
        <w:rPr>
          <w:rFonts w:ascii="Calibri" w:hAnsi="Calibri" w:cs="Calibri"/>
          <w:i/>
          <w:iCs/>
          <w:color w:val="00B050"/>
          <w:highlight w:val="yellow"/>
        </w:rPr>
      </w:pPr>
    </w:p>
    <w:p w14:paraId="3C2C8AF9" w14:textId="4D3502DA" w:rsidR="00881AAB" w:rsidRPr="00087516" w:rsidRDefault="00881AAB" w:rsidP="00D66652">
      <w:pPr>
        <w:pStyle w:val="NoSpacing"/>
        <w:rPr>
          <w:rFonts w:ascii="Calibri" w:hAnsi="Calibri" w:cs="Calibri"/>
          <w:color w:val="00B050"/>
          <w:highlight w:val="yellow"/>
        </w:rPr>
      </w:pPr>
      <w:r w:rsidRPr="00087516">
        <w:rPr>
          <w:rFonts w:ascii="Calibri" w:hAnsi="Calibri" w:cs="Calibri"/>
          <w:color w:val="00B050"/>
          <w:highlight w:val="yellow"/>
        </w:rPr>
        <w:t xml:space="preserve">Option : </w:t>
      </w:r>
      <w:r w:rsidR="00D66652" w:rsidRPr="00CF30E0">
        <w:rPr>
          <w:rFonts w:ascii="Calibri" w:hAnsi="Calibri" w:cs="Calibri"/>
          <w:color w:val="00B050"/>
          <w:highlight w:val="yellow"/>
        </w:rPr>
        <w:t xml:space="preserve">Le projet </w:t>
      </w:r>
      <w:r w:rsidR="0093435C" w:rsidRPr="00087516">
        <w:rPr>
          <w:rFonts w:ascii="Calibri" w:hAnsi="Calibri" w:cs="Calibri"/>
          <w:color w:val="00B050"/>
          <w:highlight w:val="yellow"/>
        </w:rPr>
        <w:t>des</w:t>
      </w:r>
      <w:r w:rsidR="0093435C">
        <w:rPr>
          <w:rFonts w:ascii="Calibri" w:hAnsi="Calibri" w:cs="Calibri"/>
          <w:color w:val="00B050"/>
          <w:highlight w:val="yellow"/>
        </w:rPr>
        <w:t>s</w:t>
      </w:r>
      <w:r w:rsidR="0093435C" w:rsidRPr="00087516">
        <w:rPr>
          <w:rFonts w:ascii="Calibri" w:hAnsi="Calibri" w:cs="Calibri"/>
          <w:color w:val="00B050"/>
          <w:highlight w:val="yellow"/>
        </w:rPr>
        <w:t>iné</w:t>
      </w:r>
      <w:r w:rsidR="00D66652">
        <w:rPr>
          <w:rFonts w:ascii="Calibri" w:hAnsi="Calibri" w:cs="Calibri"/>
          <w:color w:val="00B050"/>
          <w:highlight w:val="yellow"/>
        </w:rPr>
        <w:t xml:space="preserve"> </w:t>
      </w:r>
      <w:r w:rsidRPr="00087516">
        <w:rPr>
          <w:rFonts w:ascii="Calibri" w:hAnsi="Calibri" w:cs="Calibri"/>
          <w:color w:val="00B050"/>
          <w:highlight w:val="yellow"/>
        </w:rPr>
        <w:t xml:space="preserve">tient compte d'un prix au mètre carré de +/- </w:t>
      </w:r>
      <w:r w:rsidRPr="00087516">
        <w:rPr>
          <w:rFonts w:ascii="Calibri" w:hAnsi="Calibri" w:cs="Calibri"/>
          <w:b/>
          <w:bCs/>
          <w:color w:val="00B050"/>
          <w:highlight w:val="yellow"/>
        </w:rPr>
        <w:t>x</w:t>
      </w:r>
      <w:r w:rsidRPr="00087516">
        <w:rPr>
          <w:rFonts w:ascii="Calibri" w:hAnsi="Calibri" w:cs="Calibri"/>
          <w:color w:val="00B050"/>
          <w:highlight w:val="yellow"/>
        </w:rPr>
        <w:t xml:space="preserve"> €/m² TTC et hors honoraires d'Architecte et autres </w:t>
      </w:r>
      <w:r w:rsidR="0093435C">
        <w:rPr>
          <w:rFonts w:ascii="Calibri" w:hAnsi="Calibri" w:cs="Calibri"/>
          <w:color w:val="00B050"/>
          <w:highlight w:val="yellow"/>
        </w:rPr>
        <w:t>prestataires de services</w:t>
      </w:r>
      <w:r w:rsidR="00087516">
        <w:rPr>
          <w:rFonts w:ascii="Calibri" w:hAnsi="Calibri" w:cs="Calibri"/>
          <w:color w:val="00B050"/>
          <w:highlight w:val="yellow"/>
        </w:rPr>
        <w:t xml:space="preserve"> d</w:t>
      </w:r>
      <w:r w:rsidR="00A33F13">
        <w:rPr>
          <w:rFonts w:ascii="Calibri" w:hAnsi="Calibri" w:cs="Calibri"/>
          <w:color w:val="00B050"/>
          <w:highlight w:val="yellow"/>
        </w:rPr>
        <w:t>e</w:t>
      </w:r>
      <w:r w:rsidR="00087516">
        <w:rPr>
          <w:rFonts w:ascii="Calibri" w:hAnsi="Calibri" w:cs="Calibri"/>
          <w:color w:val="00B050"/>
          <w:highlight w:val="yellow"/>
        </w:rPr>
        <w:t xml:space="preserve"> la construction</w:t>
      </w:r>
      <w:r w:rsidRPr="00087516">
        <w:rPr>
          <w:rFonts w:ascii="Calibri" w:hAnsi="Calibri" w:cs="Calibri"/>
          <w:color w:val="00B050"/>
          <w:highlight w:val="yellow"/>
        </w:rPr>
        <w:t>.</w:t>
      </w:r>
    </w:p>
    <w:p w14:paraId="61D40178" w14:textId="77777777" w:rsidR="00881AAB" w:rsidRPr="00265659" w:rsidRDefault="00881AAB" w:rsidP="00C819FB">
      <w:pPr>
        <w:pStyle w:val="NoSpacing"/>
        <w:jc w:val="both"/>
        <w:rPr>
          <w:rFonts w:ascii="Calibri" w:hAnsi="Calibri" w:cs="Calibri"/>
          <w:highlight w:val="yellow"/>
        </w:rPr>
      </w:pPr>
    </w:p>
    <w:p w14:paraId="3C195FD3" w14:textId="7A48DB21" w:rsidR="0063096F" w:rsidRPr="002F7E0B" w:rsidRDefault="0063096F" w:rsidP="0063096F">
      <w:pPr>
        <w:pStyle w:val="NoSpacing"/>
        <w:jc w:val="both"/>
        <w:rPr>
          <w:rFonts w:ascii="Calibri" w:hAnsi="Calibri" w:cs="Calibri"/>
          <w:color w:val="00B050"/>
          <w:highlight w:val="yellow"/>
        </w:rPr>
      </w:pPr>
      <w:r w:rsidRPr="00087516">
        <w:rPr>
          <w:rFonts w:ascii="Calibri" w:hAnsi="Calibri" w:cs="Calibri"/>
          <w:color w:val="00B050"/>
          <w:highlight w:val="yellow"/>
        </w:rPr>
        <w:t>Option : Selon l</w:t>
      </w:r>
      <w:r w:rsidR="00A24084">
        <w:rPr>
          <w:rFonts w:ascii="Calibri" w:hAnsi="Calibri" w:cs="Calibri"/>
          <w:color w:val="00B050"/>
          <w:highlight w:val="yellow"/>
        </w:rPr>
        <w:t>es prescriptions</w:t>
      </w:r>
      <w:r w:rsidRPr="00087516">
        <w:rPr>
          <w:rFonts w:ascii="Calibri" w:hAnsi="Calibri" w:cs="Calibri"/>
          <w:color w:val="00B050"/>
          <w:highlight w:val="yellow"/>
        </w:rPr>
        <w:t>, l</w:t>
      </w:r>
      <w:r w:rsidR="00C12E89">
        <w:rPr>
          <w:rFonts w:ascii="Calibri" w:hAnsi="Calibri" w:cs="Calibri"/>
          <w:color w:val="00B050"/>
          <w:highlight w:val="yellow"/>
        </w:rPr>
        <w:t xml:space="preserve">a superficie </w:t>
      </w:r>
      <w:r w:rsidRPr="00087516">
        <w:rPr>
          <w:rFonts w:ascii="Calibri" w:hAnsi="Calibri" w:cs="Calibri"/>
          <w:color w:val="00B050"/>
          <w:highlight w:val="yellow"/>
        </w:rPr>
        <w:t>de construction permet environ</w:t>
      </w:r>
      <w:r w:rsidR="00205C38" w:rsidRPr="00087516">
        <w:rPr>
          <w:rFonts w:ascii="Calibri" w:hAnsi="Calibri" w:cs="Calibri"/>
          <w:color w:val="00B050"/>
          <w:highlight w:val="yellow"/>
        </w:rPr>
        <w:t xml:space="preserve"> </w:t>
      </w:r>
      <w:r w:rsidR="00A3040F">
        <w:rPr>
          <w:rFonts w:ascii="Calibri" w:hAnsi="Calibri" w:cs="Calibri"/>
          <w:color w:val="00B050"/>
          <w:highlight w:val="yellow"/>
        </w:rPr>
        <w:t>xxx</w:t>
      </w:r>
      <w:r w:rsidR="00205C38" w:rsidRPr="00087516">
        <w:rPr>
          <w:rFonts w:ascii="Calibri" w:hAnsi="Calibri" w:cs="Calibri"/>
          <w:color w:val="00B050"/>
          <w:highlight w:val="yellow"/>
        </w:rPr>
        <w:t xml:space="preserve"> </w:t>
      </w:r>
      <w:r w:rsidR="002F7E0B">
        <w:rPr>
          <w:rFonts w:ascii="Calibri" w:hAnsi="Calibri" w:cs="Calibri"/>
          <w:color w:val="00B050"/>
          <w:highlight w:val="yellow"/>
        </w:rPr>
        <w:t>m</w:t>
      </w:r>
      <w:r w:rsidR="00C12E89">
        <w:rPr>
          <w:rFonts w:ascii="Calibri" w:hAnsi="Calibri" w:cs="Calibri"/>
          <w:color w:val="00B050"/>
          <w:highlight w:val="yellow"/>
        </w:rPr>
        <w:t>²</w:t>
      </w:r>
      <w:r w:rsidRPr="00087516">
        <w:rPr>
          <w:rFonts w:ascii="Calibri" w:hAnsi="Calibri" w:cs="Calibri"/>
          <w:color w:val="00B050"/>
          <w:highlight w:val="yellow"/>
        </w:rPr>
        <w:t xml:space="preserve">. Le </w:t>
      </w:r>
      <w:r w:rsidR="00FF61A0" w:rsidRPr="00087516">
        <w:rPr>
          <w:rFonts w:ascii="Calibri" w:hAnsi="Calibri" w:cs="Calibri"/>
          <w:color w:val="00B050"/>
          <w:highlight w:val="yellow"/>
        </w:rPr>
        <w:t>Maître d’ouvrage</w:t>
      </w:r>
      <w:r w:rsidRPr="00087516">
        <w:rPr>
          <w:rFonts w:ascii="Calibri" w:hAnsi="Calibri" w:cs="Calibri"/>
          <w:color w:val="00B050"/>
          <w:highlight w:val="yellow"/>
        </w:rPr>
        <w:t xml:space="preserve"> souhaite conserver la totalité </w:t>
      </w:r>
      <w:r w:rsidR="002F7E0B" w:rsidRPr="00CF30E0">
        <w:rPr>
          <w:rFonts w:ascii="Calibri" w:hAnsi="Calibri" w:cs="Calibri"/>
          <w:color w:val="00B050"/>
          <w:highlight w:val="yellow"/>
        </w:rPr>
        <w:t>d</w:t>
      </w:r>
      <w:r w:rsidR="00C12E89" w:rsidRPr="00CF30E0">
        <w:rPr>
          <w:rFonts w:ascii="Calibri" w:hAnsi="Calibri" w:cs="Calibri"/>
          <w:color w:val="00B050"/>
          <w:highlight w:val="yellow"/>
        </w:rPr>
        <w:t>e la superficie</w:t>
      </w:r>
      <w:r w:rsidRPr="00087516">
        <w:rPr>
          <w:rFonts w:ascii="Calibri" w:hAnsi="Calibri" w:cs="Calibri"/>
          <w:color w:val="00B050"/>
          <w:highlight w:val="yellow"/>
        </w:rPr>
        <w:t>. Il est convenu que l</w:t>
      </w:r>
      <w:r w:rsidR="00A24084">
        <w:rPr>
          <w:rFonts w:ascii="Calibri" w:hAnsi="Calibri" w:cs="Calibri"/>
          <w:color w:val="00B050"/>
          <w:highlight w:val="yellow"/>
        </w:rPr>
        <w:t>e projet sera dessiné et estimé ensuite</w:t>
      </w:r>
      <w:r w:rsidRPr="00087516">
        <w:rPr>
          <w:rFonts w:ascii="Calibri" w:hAnsi="Calibri" w:cs="Calibri"/>
          <w:color w:val="00B050"/>
          <w:highlight w:val="yellow"/>
        </w:rPr>
        <w:t>. L</w:t>
      </w:r>
      <w:r w:rsidR="00A24084">
        <w:rPr>
          <w:rFonts w:ascii="Calibri" w:hAnsi="Calibri" w:cs="Calibri"/>
          <w:color w:val="00B050"/>
          <w:highlight w:val="yellow"/>
        </w:rPr>
        <w:t>’</w:t>
      </w:r>
      <w:r w:rsidRPr="00087516">
        <w:rPr>
          <w:rFonts w:ascii="Calibri" w:hAnsi="Calibri" w:cs="Calibri"/>
          <w:color w:val="00B050"/>
          <w:highlight w:val="yellow"/>
        </w:rPr>
        <w:t>esquisse</w:t>
      </w:r>
      <w:r w:rsidR="00A24084">
        <w:rPr>
          <w:rFonts w:ascii="Calibri" w:hAnsi="Calibri" w:cs="Calibri"/>
          <w:color w:val="00B050"/>
          <w:highlight w:val="yellow"/>
        </w:rPr>
        <w:t xml:space="preserve"> du projet</w:t>
      </w:r>
      <w:r w:rsidRPr="00087516">
        <w:rPr>
          <w:rFonts w:ascii="Calibri" w:hAnsi="Calibri" w:cs="Calibri"/>
          <w:color w:val="00B050"/>
          <w:highlight w:val="yellow"/>
        </w:rPr>
        <w:t xml:space="preserve"> et l'estimation constituent la base</w:t>
      </w:r>
      <w:r w:rsidR="00A24084">
        <w:rPr>
          <w:rFonts w:ascii="Calibri" w:hAnsi="Calibri" w:cs="Calibri"/>
          <w:color w:val="00B050"/>
          <w:highlight w:val="yellow"/>
        </w:rPr>
        <w:t xml:space="preserve"> indicative</w:t>
      </w:r>
      <w:r w:rsidRPr="00087516">
        <w:rPr>
          <w:rFonts w:ascii="Calibri" w:hAnsi="Calibri" w:cs="Calibri"/>
          <w:color w:val="00B050"/>
          <w:highlight w:val="yellow"/>
        </w:rPr>
        <w:t xml:space="preserve"> sur laquelle le budget de construction est établi et </w:t>
      </w:r>
      <w:r w:rsidR="00087516">
        <w:rPr>
          <w:rFonts w:ascii="Calibri" w:hAnsi="Calibri" w:cs="Calibri"/>
          <w:color w:val="00B050"/>
          <w:highlight w:val="yellow"/>
        </w:rPr>
        <w:t>sera</w:t>
      </w:r>
      <w:r w:rsidRPr="00087516">
        <w:rPr>
          <w:rFonts w:ascii="Calibri" w:hAnsi="Calibri" w:cs="Calibri"/>
          <w:color w:val="00B050"/>
          <w:highlight w:val="yellow"/>
        </w:rPr>
        <w:t xml:space="preserve"> ajusté si nécessaire. L'Architecte et le Maître d'Ouvrage </w:t>
      </w:r>
      <w:r w:rsidR="00A24084">
        <w:rPr>
          <w:rFonts w:ascii="Calibri" w:hAnsi="Calibri" w:cs="Calibri"/>
          <w:color w:val="00B050"/>
          <w:highlight w:val="yellow"/>
        </w:rPr>
        <w:t>conviennent</w:t>
      </w:r>
      <w:r w:rsidRPr="00087516">
        <w:rPr>
          <w:rFonts w:ascii="Calibri" w:hAnsi="Calibri" w:cs="Calibri"/>
          <w:color w:val="00B050"/>
          <w:highlight w:val="yellow"/>
        </w:rPr>
        <w:t xml:space="preserve">, le cas échéant, à ajuster et/ou </w:t>
      </w:r>
      <w:r w:rsidR="00A24084">
        <w:rPr>
          <w:rFonts w:ascii="Calibri" w:hAnsi="Calibri" w:cs="Calibri"/>
          <w:color w:val="00B050"/>
          <w:highlight w:val="yellow"/>
        </w:rPr>
        <w:t xml:space="preserve">de </w:t>
      </w:r>
      <w:r w:rsidRPr="00087516">
        <w:rPr>
          <w:rFonts w:ascii="Calibri" w:hAnsi="Calibri" w:cs="Calibri"/>
          <w:color w:val="00B050"/>
          <w:highlight w:val="yellow"/>
        </w:rPr>
        <w:t xml:space="preserve">phaser et/ou </w:t>
      </w:r>
      <w:r w:rsidR="00A24084">
        <w:rPr>
          <w:rFonts w:ascii="Calibri" w:hAnsi="Calibri" w:cs="Calibri"/>
          <w:color w:val="00B050"/>
          <w:highlight w:val="yellow"/>
        </w:rPr>
        <w:t>d’achever</w:t>
      </w:r>
      <w:r w:rsidRPr="00087516">
        <w:rPr>
          <w:rFonts w:ascii="Calibri" w:hAnsi="Calibri" w:cs="Calibri"/>
          <w:color w:val="00B050"/>
          <w:highlight w:val="yellow"/>
        </w:rPr>
        <w:t xml:space="preserve"> le </w:t>
      </w:r>
      <w:r w:rsidR="00087516">
        <w:rPr>
          <w:rFonts w:ascii="Calibri" w:hAnsi="Calibri" w:cs="Calibri"/>
          <w:color w:val="00B050"/>
          <w:highlight w:val="yellow"/>
        </w:rPr>
        <w:t>P</w:t>
      </w:r>
      <w:r w:rsidRPr="00087516">
        <w:rPr>
          <w:rFonts w:ascii="Calibri" w:hAnsi="Calibri" w:cs="Calibri"/>
          <w:color w:val="00B050"/>
          <w:highlight w:val="yellow"/>
        </w:rPr>
        <w:t xml:space="preserve">rojet </w:t>
      </w:r>
      <w:r w:rsidR="00087516">
        <w:rPr>
          <w:rFonts w:ascii="Calibri" w:hAnsi="Calibri" w:cs="Calibri"/>
          <w:color w:val="00B050"/>
          <w:highlight w:val="yellow"/>
        </w:rPr>
        <w:t xml:space="preserve">de Construction </w:t>
      </w:r>
      <w:r w:rsidRPr="00087516">
        <w:rPr>
          <w:rFonts w:ascii="Calibri" w:hAnsi="Calibri" w:cs="Calibri"/>
          <w:color w:val="00B050"/>
          <w:highlight w:val="yellow"/>
        </w:rPr>
        <w:t xml:space="preserve">en fonction du budget disponible, afin d'équilibrer </w:t>
      </w:r>
      <w:r w:rsidR="00F66518" w:rsidRPr="00087516">
        <w:rPr>
          <w:rFonts w:ascii="Calibri" w:hAnsi="Calibri" w:cs="Calibri"/>
          <w:color w:val="00B050"/>
          <w:highlight w:val="yellow"/>
        </w:rPr>
        <w:t xml:space="preserve">le </w:t>
      </w:r>
      <w:r w:rsidR="00087516">
        <w:rPr>
          <w:rFonts w:ascii="Calibri" w:hAnsi="Calibri" w:cs="Calibri"/>
          <w:color w:val="00B050"/>
          <w:highlight w:val="yellow"/>
        </w:rPr>
        <w:t>projet,</w:t>
      </w:r>
      <w:r w:rsidRPr="00087516">
        <w:rPr>
          <w:rFonts w:ascii="Calibri" w:hAnsi="Calibri" w:cs="Calibri"/>
          <w:color w:val="00B050"/>
          <w:highlight w:val="yellow"/>
        </w:rPr>
        <w:t xml:space="preserve"> </w:t>
      </w:r>
      <w:r w:rsidR="00F66518" w:rsidRPr="00087516">
        <w:rPr>
          <w:rFonts w:ascii="Calibri" w:hAnsi="Calibri" w:cs="Calibri"/>
          <w:color w:val="00B050"/>
          <w:highlight w:val="yellow"/>
        </w:rPr>
        <w:t xml:space="preserve">la </w:t>
      </w:r>
      <w:r w:rsidRPr="00087516">
        <w:rPr>
          <w:rFonts w:ascii="Calibri" w:hAnsi="Calibri" w:cs="Calibri"/>
          <w:color w:val="00B050"/>
          <w:highlight w:val="yellow"/>
        </w:rPr>
        <w:t xml:space="preserve">finition et </w:t>
      </w:r>
      <w:r w:rsidR="00F66518" w:rsidRPr="00087516">
        <w:rPr>
          <w:rFonts w:ascii="Calibri" w:hAnsi="Calibri" w:cs="Calibri"/>
          <w:color w:val="00B050"/>
          <w:highlight w:val="yellow"/>
        </w:rPr>
        <w:t xml:space="preserve">le </w:t>
      </w:r>
      <w:r w:rsidRPr="00087516">
        <w:rPr>
          <w:rFonts w:ascii="Calibri" w:hAnsi="Calibri" w:cs="Calibri"/>
          <w:color w:val="00B050"/>
          <w:highlight w:val="yellow"/>
        </w:rPr>
        <w:t>budget.</w:t>
      </w:r>
    </w:p>
    <w:p w14:paraId="0CECF294" w14:textId="77777777" w:rsidR="00C819FB" w:rsidRPr="00265659" w:rsidRDefault="00C819FB" w:rsidP="00C819FB">
      <w:pPr>
        <w:pStyle w:val="NoSpacing"/>
        <w:jc w:val="both"/>
        <w:rPr>
          <w:rFonts w:ascii="Calibri" w:hAnsi="Calibri" w:cs="Calibri"/>
        </w:rPr>
      </w:pPr>
    </w:p>
    <w:p w14:paraId="4CFD66EB" w14:textId="77777777" w:rsidR="00CF30E0" w:rsidRDefault="002A533B" w:rsidP="00CF30E0">
      <w:pPr>
        <w:jc w:val="both"/>
        <w:rPr>
          <w:rFonts w:ascii="Calibri" w:hAnsi="Calibri" w:cs="Calibri"/>
          <w:color w:val="92D050"/>
        </w:rPr>
      </w:pPr>
      <w:r>
        <w:rPr>
          <w:rFonts w:ascii="Calibri" w:hAnsi="Calibri" w:cs="Calibri"/>
        </w:rPr>
        <w:t>L</w:t>
      </w:r>
      <w:r w:rsidR="00BA3E8A">
        <w:rPr>
          <w:rFonts w:ascii="Calibri" w:hAnsi="Calibri" w:cs="Calibri"/>
        </w:rPr>
        <w:t xml:space="preserve">e Budget de la construction n’équivaut pas au coût définitif du Projet de </w:t>
      </w:r>
      <w:r w:rsidR="004C7E5F">
        <w:rPr>
          <w:rFonts w:ascii="Calibri" w:hAnsi="Calibri" w:cs="Calibri"/>
        </w:rPr>
        <w:t>C</w:t>
      </w:r>
      <w:r w:rsidR="00BA3E8A">
        <w:rPr>
          <w:rFonts w:ascii="Calibri" w:hAnsi="Calibri" w:cs="Calibri"/>
        </w:rPr>
        <w:t>onstruction.</w:t>
      </w:r>
      <w:r w:rsidR="00341BAA" w:rsidRPr="00265659">
        <w:rPr>
          <w:rFonts w:ascii="Calibri" w:hAnsi="Calibri" w:cs="Calibri"/>
        </w:rPr>
        <w:t xml:space="preserve"> </w:t>
      </w:r>
      <w:r>
        <w:rPr>
          <w:rFonts w:ascii="Calibri" w:hAnsi="Calibri" w:cs="Calibri"/>
        </w:rPr>
        <w:t>L</w:t>
      </w:r>
      <w:r w:rsidR="00BA3E8A">
        <w:rPr>
          <w:rFonts w:ascii="Calibri" w:hAnsi="Calibri" w:cs="Calibri"/>
        </w:rPr>
        <w:t xml:space="preserve">e coût réel dépend des offres des entrepreneurs, la hause des prix de la main d’œuvre ou des </w:t>
      </w:r>
      <w:r w:rsidR="00A47C92">
        <w:rPr>
          <w:rFonts w:ascii="Calibri" w:hAnsi="Calibri" w:cs="Calibri"/>
        </w:rPr>
        <w:t>matériaux</w:t>
      </w:r>
      <w:r w:rsidR="00BA3E8A">
        <w:rPr>
          <w:rFonts w:ascii="Calibri" w:hAnsi="Calibri" w:cs="Calibri"/>
        </w:rPr>
        <w:t xml:space="preserve"> après</w:t>
      </w:r>
      <w:r>
        <w:rPr>
          <w:rFonts w:ascii="Calibri" w:hAnsi="Calibri" w:cs="Calibri"/>
        </w:rPr>
        <w:t xml:space="preserve"> l’établissement du Budget de la construction, les modifications ou travaux supplémentaires que le Maître d’Ouvrage demande durant chaque phase, les exigences complémentaires imposées par l’</w:t>
      </w:r>
      <w:r w:rsidR="004C7E5F">
        <w:rPr>
          <w:rFonts w:ascii="Calibri" w:hAnsi="Calibri" w:cs="Calibri"/>
        </w:rPr>
        <w:t>administration</w:t>
      </w:r>
      <w:r>
        <w:rPr>
          <w:rFonts w:ascii="Calibri" w:hAnsi="Calibri" w:cs="Calibri"/>
        </w:rPr>
        <w:t xml:space="preserve"> </w:t>
      </w:r>
      <w:r w:rsidR="007804BE">
        <w:rPr>
          <w:rFonts w:ascii="Calibri" w:hAnsi="Calibri" w:cs="Calibri"/>
        </w:rPr>
        <w:t>du service urbanisme, l’état réel du bâtiment existant,</w:t>
      </w:r>
      <w:r w:rsidR="00341BAA" w:rsidRPr="00265659">
        <w:rPr>
          <w:rFonts w:ascii="Calibri" w:hAnsi="Calibri" w:cs="Calibri"/>
        </w:rPr>
        <w:t xml:space="preserve"> aux résultats des études de sol, des études spécialisées et des études et certifications en matière de performance énergétique</w:t>
      </w:r>
      <w:r w:rsidR="00087516">
        <w:rPr>
          <w:rFonts w:ascii="Calibri" w:hAnsi="Calibri" w:cs="Calibri"/>
        </w:rPr>
        <w:t xml:space="preserve"> </w:t>
      </w:r>
      <w:r w:rsidR="00087516" w:rsidRPr="00087516">
        <w:rPr>
          <w:rFonts w:ascii="Calibri" w:hAnsi="Calibri" w:cs="Calibri"/>
          <w:color w:val="92D050"/>
        </w:rPr>
        <w:t>(à nommer si possible : stabilité, énergie,</w:t>
      </w:r>
    </w:p>
    <w:p w14:paraId="40AA3CE6" w14:textId="5DEF2542" w:rsidR="00CF30E0" w:rsidRDefault="00087516" w:rsidP="00CF30E0">
      <w:pPr>
        <w:rPr>
          <w:rFonts w:ascii="Calibri" w:hAnsi="Calibri" w:cs="Calibri"/>
          <w:color w:val="92D050"/>
        </w:rPr>
      </w:pPr>
      <w:r w:rsidRPr="00087516">
        <w:rPr>
          <w:rFonts w:ascii="Calibri" w:hAnsi="Calibri" w:cs="Calibri"/>
          <w:color w:val="92D050"/>
        </w:rPr>
        <w:t>archéologie, capacité portante du béton, assainissement du sol, etc.</w:t>
      </w:r>
      <w:r w:rsidR="00CF30E0">
        <w:rPr>
          <w:rFonts w:ascii="Calibri" w:hAnsi="Calibri" w:cs="Calibri"/>
          <w:color w:val="92D050"/>
        </w:rPr>
        <w:t>).</w:t>
      </w:r>
    </w:p>
    <w:p w14:paraId="7922E085" w14:textId="3A754FC9" w:rsidR="00341BAA" w:rsidRPr="00265659" w:rsidRDefault="00C819FB" w:rsidP="00CF30E0">
      <w:pPr>
        <w:jc w:val="both"/>
        <w:rPr>
          <w:rFonts w:ascii="Calibri" w:hAnsi="Calibri" w:cs="Calibri"/>
        </w:rPr>
      </w:pPr>
      <w:r w:rsidRPr="00087516">
        <w:rPr>
          <w:rFonts w:ascii="Calibri" w:hAnsi="Calibri" w:cs="Calibri"/>
          <w:color w:val="92D050"/>
        </w:rPr>
        <w:t xml:space="preserve"> </w:t>
      </w:r>
      <w:r w:rsidR="00341BAA" w:rsidRPr="00265659">
        <w:rPr>
          <w:rFonts w:ascii="Calibri" w:hAnsi="Calibri" w:cs="Calibri"/>
        </w:rPr>
        <w:t>Les prestations supplémentaires résultant de défaut ou de faillite d'un ou plusieurs entrepreneurs ne sont pas inclu</w:t>
      </w:r>
      <w:r w:rsidR="004C7E5F">
        <w:rPr>
          <w:rFonts w:ascii="Calibri" w:hAnsi="Calibri" w:cs="Calibri"/>
        </w:rPr>
        <w:t>e</w:t>
      </w:r>
      <w:r w:rsidR="00341BAA" w:rsidRPr="00265659">
        <w:rPr>
          <w:rFonts w:ascii="Calibri" w:hAnsi="Calibri" w:cs="Calibri"/>
        </w:rPr>
        <w:t>s dans ce budget.</w:t>
      </w:r>
    </w:p>
    <w:p w14:paraId="4A0C3677" w14:textId="77777777" w:rsidR="00341BAA" w:rsidRPr="00265659" w:rsidRDefault="00341BAA" w:rsidP="00C819FB">
      <w:pPr>
        <w:jc w:val="both"/>
        <w:rPr>
          <w:rFonts w:ascii="Calibri" w:hAnsi="Calibri" w:cs="Calibri"/>
        </w:rPr>
      </w:pPr>
    </w:p>
    <w:p w14:paraId="51925FA7" w14:textId="127AC097" w:rsidR="00341BAA" w:rsidRPr="00087516" w:rsidRDefault="00C819FB" w:rsidP="00C819FB">
      <w:pPr>
        <w:jc w:val="both"/>
        <w:rPr>
          <w:rFonts w:ascii="Calibri" w:hAnsi="Calibri" w:cs="Calibri"/>
          <w:color w:val="00B050"/>
        </w:rPr>
      </w:pPr>
      <w:r w:rsidRPr="009A792D">
        <w:rPr>
          <w:rFonts w:ascii="Calibri" w:hAnsi="Calibri" w:cs="Calibri"/>
        </w:rPr>
        <w:t>Le B</w:t>
      </w:r>
      <w:r w:rsidR="00341BAA" w:rsidRPr="009A792D">
        <w:rPr>
          <w:rFonts w:ascii="Calibri" w:hAnsi="Calibri" w:cs="Calibri"/>
        </w:rPr>
        <w:t xml:space="preserve">udget de </w:t>
      </w:r>
      <w:r w:rsidRPr="009A792D">
        <w:rPr>
          <w:rFonts w:ascii="Calibri" w:hAnsi="Calibri" w:cs="Calibri"/>
        </w:rPr>
        <w:t xml:space="preserve">la </w:t>
      </w:r>
      <w:r w:rsidR="00341BAA" w:rsidRPr="009A792D">
        <w:rPr>
          <w:rFonts w:ascii="Calibri" w:hAnsi="Calibri" w:cs="Calibri"/>
        </w:rPr>
        <w:t>construction n</w:t>
      </w:r>
      <w:r w:rsidR="007804BE" w:rsidRPr="009A792D">
        <w:rPr>
          <w:rFonts w:ascii="Calibri" w:hAnsi="Calibri" w:cs="Calibri"/>
        </w:rPr>
        <w:t>e constitue</w:t>
      </w:r>
      <w:r w:rsidR="00341BAA" w:rsidRPr="009A792D">
        <w:rPr>
          <w:rFonts w:ascii="Calibri" w:hAnsi="Calibri" w:cs="Calibri"/>
        </w:rPr>
        <w:t xml:space="preserve"> pas </w:t>
      </w:r>
      <w:r w:rsidR="00205C38" w:rsidRPr="009A792D">
        <w:rPr>
          <w:rFonts w:ascii="Calibri" w:hAnsi="Calibri" w:cs="Calibri"/>
        </w:rPr>
        <w:t>une obligation</w:t>
      </w:r>
      <w:r w:rsidRPr="009A792D">
        <w:rPr>
          <w:rFonts w:ascii="Calibri" w:hAnsi="Calibri" w:cs="Calibri"/>
        </w:rPr>
        <w:t xml:space="preserve"> de résultat</w:t>
      </w:r>
      <w:r w:rsidR="00341BAA" w:rsidRPr="009A792D">
        <w:rPr>
          <w:rFonts w:ascii="Calibri" w:hAnsi="Calibri" w:cs="Calibri"/>
        </w:rPr>
        <w:t>. L'</w:t>
      </w:r>
      <w:r w:rsidR="00B34443" w:rsidRPr="009A792D">
        <w:rPr>
          <w:rFonts w:ascii="Calibri" w:hAnsi="Calibri" w:cs="Calibri"/>
        </w:rPr>
        <w:t>Architecte</w:t>
      </w:r>
      <w:r w:rsidR="00341BAA" w:rsidRPr="009A792D">
        <w:rPr>
          <w:rFonts w:ascii="Calibri" w:hAnsi="Calibri" w:cs="Calibri"/>
        </w:rPr>
        <w:t xml:space="preserve"> informera le </w:t>
      </w:r>
      <w:r w:rsidR="00C4419A" w:rsidRPr="009A792D">
        <w:rPr>
          <w:rFonts w:ascii="Calibri" w:hAnsi="Calibri" w:cs="Calibri"/>
        </w:rPr>
        <w:t>Maître d’ouvrage</w:t>
      </w:r>
      <w:r w:rsidR="00341BAA" w:rsidRPr="009A792D">
        <w:rPr>
          <w:rFonts w:ascii="Calibri" w:hAnsi="Calibri" w:cs="Calibri"/>
        </w:rPr>
        <w:t xml:space="preserve"> s</w:t>
      </w:r>
      <w:r w:rsidR="00205C38" w:rsidRPr="009A792D">
        <w:rPr>
          <w:rFonts w:ascii="Calibri" w:hAnsi="Calibri" w:cs="Calibri"/>
        </w:rPr>
        <w:t>’</w:t>
      </w:r>
      <w:r w:rsidR="00341BAA" w:rsidRPr="009A792D">
        <w:rPr>
          <w:rFonts w:ascii="Calibri" w:hAnsi="Calibri" w:cs="Calibri"/>
        </w:rPr>
        <w:t>il constate au cours de la procédure administrative</w:t>
      </w:r>
      <w:r w:rsidRPr="009A792D">
        <w:rPr>
          <w:rFonts w:ascii="Calibri" w:hAnsi="Calibri" w:cs="Calibri"/>
        </w:rPr>
        <w:t xml:space="preserve">, et/ou l'exécution du </w:t>
      </w:r>
      <w:r w:rsidR="00A04D6B" w:rsidRPr="009A792D">
        <w:rPr>
          <w:rFonts w:ascii="Calibri" w:hAnsi="Calibri" w:cs="Calibri"/>
        </w:rPr>
        <w:t>Projet de Construction</w:t>
      </w:r>
      <w:r w:rsidR="00341BAA" w:rsidRPr="009A792D">
        <w:rPr>
          <w:rFonts w:ascii="Calibri" w:hAnsi="Calibri" w:cs="Calibri"/>
        </w:rPr>
        <w:t xml:space="preserve"> que le coût global du Budget de </w:t>
      </w:r>
      <w:r w:rsidR="00087516" w:rsidRPr="009A792D">
        <w:rPr>
          <w:rFonts w:ascii="Calibri" w:hAnsi="Calibri" w:cs="Calibri"/>
        </w:rPr>
        <w:t>c</w:t>
      </w:r>
      <w:r w:rsidR="00341BAA" w:rsidRPr="009A792D">
        <w:rPr>
          <w:rFonts w:ascii="Calibri" w:hAnsi="Calibri" w:cs="Calibri"/>
        </w:rPr>
        <w:t>onstruction est dépassé de plus de 15%. Dans ce cas, les Parties rechercherons</w:t>
      </w:r>
      <w:r w:rsidR="00FF2FF9" w:rsidRPr="009A792D">
        <w:rPr>
          <w:rFonts w:ascii="Calibri" w:hAnsi="Calibri" w:cs="Calibri"/>
        </w:rPr>
        <w:t xml:space="preserve">, </w:t>
      </w:r>
      <w:r w:rsidR="00341BAA" w:rsidRPr="009A792D">
        <w:rPr>
          <w:rFonts w:ascii="Calibri" w:hAnsi="Calibri" w:cs="Calibri"/>
        </w:rPr>
        <w:t>de bonne foi</w:t>
      </w:r>
      <w:r w:rsidR="00FF2FF9" w:rsidRPr="009A792D">
        <w:rPr>
          <w:rFonts w:ascii="Calibri" w:hAnsi="Calibri" w:cs="Calibri"/>
        </w:rPr>
        <w:t>,</w:t>
      </w:r>
      <w:r w:rsidR="00341BAA" w:rsidRPr="009A792D">
        <w:rPr>
          <w:rFonts w:ascii="Calibri" w:hAnsi="Calibri" w:cs="Calibri"/>
        </w:rPr>
        <w:t xml:space="preserve"> des solutions qui ne remettent pas en cause le </w:t>
      </w:r>
      <w:r w:rsidR="00A04D6B" w:rsidRPr="009A792D">
        <w:rPr>
          <w:rFonts w:ascii="Calibri" w:hAnsi="Calibri" w:cs="Calibri"/>
        </w:rPr>
        <w:t>Projet de Construction</w:t>
      </w:r>
      <w:r w:rsidR="00341BAA" w:rsidRPr="009A792D">
        <w:rPr>
          <w:rFonts w:ascii="Calibri" w:hAnsi="Calibri" w:cs="Calibri"/>
        </w:rPr>
        <w:t>.</w:t>
      </w:r>
      <w:r w:rsidR="000926BB" w:rsidRPr="009A792D">
        <w:rPr>
          <w:rFonts w:ascii="Calibri" w:hAnsi="Calibri" w:cs="Calibri"/>
        </w:rPr>
        <w:t xml:space="preserve"> </w:t>
      </w:r>
      <w:r w:rsidR="000926BB" w:rsidRPr="009A792D">
        <w:rPr>
          <w:rFonts w:ascii="Calibri" w:hAnsi="Calibri" w:cs="Calibri"/>
          <w:highlight w:val="yellow"/>
        </w:rPr>
        <w:t xml:space="preserve">Le dépassement du budget en dehors de toute faute de l'Architecte ne constitue pas un motif de résiliation </w:t>
      </w:r>
      <w:r w:rsidR="005C7C37" w:rsidRPr="009A792D">
        <w:rPr>
          <w:rFonts w:ascii="Calibri" w:hAnsi="Calibri" w:cs="Calibri"/>
          <w:highlight w:val="yellow"/>
        </w:rPr>
        <w:t xml:space="preserve">ni de dissolution </w:t>
      </w:r>
      <w:r w:rsidR="000926BB" w:rsidRPr="009A792D">
        <w:rPr>
          <w:rFonts w:ascii="Calibri" w:hAnsi="Calibri" w:cs="Calibri"/>
          <w:highlight w:val="yellow"/>
        </w:rPr>
        <w:t>du Contrat d'</w:t>
      </w:r>
      <w:r w:rsidR="00661A09" w:rsidRPr="009A792D">
        <w:rPr>
          <w:rFonts w:ascii="Calibri" w:hAnsi="Calibri" w:cs="Calibri"/>
          <w:highlight w:val="yellow"/>
        </w:rPr>
        <w:t>A</w:t>
      </w:r>
      <w:r w:rsidR="000926BB" w:rsidRPr="009A792D">
        <w:rPr>
          <w:rFonts w:ascii="Calibri" w:hAnsi="Calibri" w:cs="Calibri"/>
          <w:highlight w:val="yellow"/>
        </w:rPr>
        <w:t>rchitecture.</w:t>
      </w:r>
    </w:p>
    <w:p w14:paraId="776C5D23" w14:textId="77777777" w:rsidR="00883812" w:rsidRPr="00265659" w:rsidRDefault="00883812" w:rsidP="00883812">
      <w:pPr>
        <w:pStyle w:val="NoSpacing"/>
        <w:rPr>
          <w:rFonts w:ascii="Calibri" w:hAnsi="Calibri" w:cs="Calibri"/>
        </w:rPr>
      </w:pPr>
    </w:p>
    <w:p w14:paraId="133DEEE5" w14:textId="1200248B" w:rsidR="00ED5599" w:rsidRPr="00C81B0C" w:rsidRDefault="00D131B7" w:rsidP="00C81B0C">
      <w:pPr>
        <w:pStyle w:val="Heading1"/>
        <w:numPr>
          <w:ilvl w:val="0"/>
          <w:numId w:val="2"/>
        </w:numPr>
        <w:ind w:left="426" w:hanging="426"/>
        <w:rPr>
          <w:rFonts w:ascii="Calibri" w:hAnsi="Calibri" w:cs="Calibri"/>
        </w:rPr>
      </w:pPr>
      <w:r w:rsidRPr="00C81B0C">
        <w:rPr>
          <w:rFonts w:ascii="Calibri" w:hAnsi="Calibri" w:cs="Calibri"/>
        </w:rPr>
        <w:t>LA MISSION CONFIEE A L’ARCHITECTE</w:t>
      </w:r>
    </w:p>
    <w:p w14:paraId="4A027F50" w14:textId="77777777" w:rsidR="002A70B6" w:rsidRPr="00265659" w:rsidRDefault="002A70B6" w:rsidP="002A70B6">
      <w:pPr>
        <w:rPr>
          <w:rFonts w:ascii="Calibri" w:hAnsi="Calibri" w:cs="Calibri"/>
        </w:rPr>
      </w:pPr>
    </w:p>
    <w:p w14:paraId="742DE487" w14:textId="78631F06" w:rsidR="009A1EB2" w:rsidRPr="008C07D7" w:rsidRDefault="009A1EB2" w:rsidP="00C81B0C">
      <w:pPr>
        <w:pStyle w:val="Heading2"/>
        <w:numPr>
          <w:ilvl w:val="1"/>
          <w:numId w:val="2"/>
        </w:numPr>
        <w:ind w:left="993" w:hanging="567"/>
        <w:rPr>
          <w:rFonts w:ascii="Calibri" w:hAnsi="Calibri" w:cs="Calibri"/>
          <w:highlight w:val="yellow"/>
        </w:rPr>
      </w:pPr>
      <w:r w:rsidRPr="008C07D7">
        <w:rPr>
          <w:rFonts w:ascii="Calibri" w:hAnsi="Calibri" w:cs="Calibri"/>
          <w:highlight w:val="yellow"/>
        </w:rPr>
        <w:t>La</w:t>
      </w:r>
      <w:r w:rsidR="000051B9" w:rsidRPr="008C07D7">
        <w:rPr>
          <w:rFonts w:ascii="Calibri" w:hAnsi="Calibri" w:cs="Calibri"/>
          <w:highlight w:val="yellow"/>
        </w:rPr>
        <w:t xml:space="preserve"> Loi sur</w:t>
      </w:r>
      <w:r w:rsidR="004F54E8">
        <w:rPr>
          <w:rFonts w:ascii="Calibri" w:hAnsi="Calibri" w:cs="Calibri"/>
          <w:highlight w:val="yellow"/>
        </w:rPr>
        <w:t xml:space="preserve"> la protection du titre et de</w:t>
      </w:r>
      <w:r w:rsidR="000051B9" w:rsidRPr="008C07D7">
        <w:rPr>
          <w:rFonts w:ascii="Calibri" w:hAnsi="Calibri" w:cs="Calibri"/>
          <w:highlight w:val="yellow"/>
        </w:rPr>
        <w:t xml:space="preserve"> la profession des Architectes</w:t>
      </w:r>
    </w:p>
    <w:p w14:paraId="5CDAFBC6" w14:textId="458AAD79" w:rsidR="00ED5599" w:rsidRPr="00265659" w:rsidRDefault="000051B9" w:rsidP="009A1EB2">
      <w:pPr>
        <w:pStyle w:val="Heading2"/>
        <w:rPr>
          <w:rFonts w:ascii="Calibri" w:hAnsi="Calibri" w:cs="Calibri"/>
          <w:sz w:val="24"/>
          <w:szCs w:val="24"/>
        </w:rPr>
      </w:pPr>
      <w:r w:rsidRPr="00265659">
        <w:rPr>
          <w:rFonts w:ascii="Calibri" w:hAnsi="Calibri" w:cs="Calibri"/>
          <w:sz w:val="24"/>
          <w:szCs w:val="24"/>
        </w:rPr>
        <w:t xml:space="preserve"> </w:t>
      </w:r>
    </w:p>
    <w:p w14:paraId="57F9C15B" w14:textId="2E8447EB" w:rsidR="002A70B6" w:rsidRPr="00B853BA" w:rsidRDefault="000051B9" w:rsidP="00C819FB">
      <w:pPr>
        <w:jc w:val="both"/>
        <w:rPr>
          <w:rFonts w:ascii="Calibri" w:hAnsi="Calibri" w:cs="Calibri"/>
        </w:rPr>
      </w:pPr>
      <w:r w:rsidRPr="00265659">
        <w:rPr>
          <w:rFonts w:ascii="Calibri" w:hAnsi="Calibri" w:cs="Calibri"/>
          <w:highlight w:val="yellow"/>
        </w:rPr>
        <w:t>Le Maître d'Ouvrage a l'obligation</w:t>
      </w:r>
      <w:r w:rsidR="002F7E0B">
        <w:rPr>
          <w:rFonts w:ascii="Calibri" w:hAnsi="Calibri" w:cs="Calibri"/>
          <w:highlight w:val="yellow"/>
        </w:rPr>
        <w:t xml:space="preserve"> </w:t>
      </w:r>
      <w:r w:rsidR="002F7E0B" w:rsidRPr="00CF30E0">
        <w:rPr>
          <w:rFonts w:ascii="Calibri" w:hAnsi="Calibri" w:cs="Calibri"/>
          <w:highlight w:val="yellow"/>
        </w:rPr>
        <w:t xml:space="preserve">de désigner </w:t>
      </w:r>
      <w:r w:rsidRPr="00265659">
        <w:rPr>
          <w:rFonts w:ascii="Calibri" w:hAnsi="Calibri" w:cs="Calibri"/>
          <w:highlight w:val="yellow"/>
        </w:rPr>
        <w:t xml:space="preserve">un Architecte pour l'élaboration des plans et le suivi de l'exécution des travaux, pour lesquels un permis d'urbanisme est requis par la </w:t>
      </w:r>
      <w:r w:rsidR="008C07D7" w:rsidRPr="008C07D7">
        <w:rPr>
          <w:rFonts w:ascii="Calibri" w:hAnsi="Calibri" w:cs="Calibri"/>
          <w:highlight w:val="yellow"/>
        </w:rPr>
        <w:t>législation</w:t>
      </w:r>
      <w:r w:rsidR="00112E5B" w:rsidRPr="008C07D7">
        <w:rPr>
          <w:rFonts w:ascii="Calibri" w:hAnsi="Calibri" w:cs="Calibri"/>
          <w:highlight w:val="yellow"/>
        </w:rPr>
        <w:t>.</w:t>
      </w:r>
      <w:r w:rsidR="00112E5B" w:rsidRPr="00265659">
        <w:rPr>
          <w:rFonts w:ascii="Calibri" w:hAnsi="Calibri" w:cs="Calibri"/>
        </w:rPr>
        <w:t xml:space="preserve"> </w:t>
      </w:r>
      <w:r w:rsidR="002A70B6" w:rsidRPr="00265659">
        <w:rPr>
          <w:rFonts w:ascii="Calibri" w:hAnsi="Calibri" w:cs="Calibri"/>
        </w:rPr>
        <w:t>L'</w:t>
      </w:r>
      <w:r w:rsidR="00B34443" w:rsidRPr="00265659">
        <w:rPr>
          <w:rFonts w:ascii="Calibri" w:hAnsi="Calibri" w:cs="Calibri"/>
        </w:rPr>
        <w:t>Architecte</w:t>
      </w:r>
      <w:r w:rsidR="002A70B6" w:rsidRPr="00265659">
        <w:rPr>
          <w:rFonts w:ascii="Calibri" w:hAnsi="Calibri" w:cs="Calibri"/>
        </w:rPr>
        <w:t xml:space="preserve"> est le conseiller professionnel du </w:t>
      </w:r>
      <w:r w:rsidR="00C4419A" w:rsidRPr="00265659">
        <w:rPr>
          <w:rFonts w:ascii="Calibri" w:hAnsi="Calibri" w:cs="Calibri"/>
        </w:rPr>
        <w:t>Maître d’ouvrage</w:t>
      </w:r>
      <w:r w:rsidR="002A70B6" w:rsidRPr="00265659">
        <w:rPr>
          <w:rFonts w:ascii="Calibri" w:hAnsi="Calibri" w:cs="Calibri"/>
        </w:rPr>
        <w:t xml:space="preserve">, </w:t>
      </w:r>
      <w:r w:rsidR="0038461F" w:rsidRPr="00265659">
        <w:rPr>
          <w:rFonts w:ascii="Calibri" w:hAnsi="Calibri" w:cs="Calibri"/>
        </w:rPr>
        <w:t xml:space="preserve">qui concevra </w:t>
      </w:r>
      <w:r w:rsidR="002A70B6" w:rsidRPr="00265659">
        <w:rPr>
          <w:rFonts w:ascii="Calibri" w:hAnsi="Calibri" w:cs="Calibri"/>
        </w:rPr>
        <w:t xml:space="preserve">de bonne foi et au meilleur de ses capacités le </w:t>
      </w:r>
      <w:r w:rsidR="00A04D6B">
        <w:rPr>
          <w:rFonts w:ascii="Calibri" w:hAnsi="Calibri" w:cs="Calibri"/>
        </w:rPr>
        <w:t>Projet de Construction</w:t>
      </w:r>
      <w:r w:rsidR="002A70B6" w:rsidRPr="00265659">
        <w:rPr>
          <w:rFonts w:ascii="Calibri" w:hAnsi="Calibri" w:cs="Calibri"/>
        </w:rPr>
        <w:t>,</w:t>
      </w:r>
      <w:r w:rsidR="002F7E0B">
        <w:rPr>
          <w:rFonts w:ascii="Calibri" w:hAnsi="Calibri" w:cs="Calibri"/>
        </w:rPr>
        <w:t xml:space="preserve"> </w:t>
      </w:r>
      <w:r w:rsidR="002F7E0B" w:rsidRPr="00CF30E0">
        <w:rPr>
          <w:rFonts w:ascii="Calibri" w:hAnsi="Calibri" w:cs="Calibri"/>
        </w:rPr>
        <w:t>à minima</w:t>
      </w:r>
      <w:r w:rsidR="002A70B6" w:rsidRPr="00CF30E0">
        <w:rPr>
          <w:rFonts w:ascii="Calibri" w:hAnsi="Calibri" w:cs="Calibri"/>
        </w:rPr>
        <w:t xml:space="preserve"> </w:t>
      </w:r>
      <w:r w:rsidR="00112E5B" w:rsidRPr="00265659">
        <w:rPr>
          <w:rFonts w:ascii="Calibri" w:hAnsi="Calibri" w:cs="Calibri"/>
          <w:highlight w:val="yellow"/>
        </w:rPr>
        <w:t>jusqu’à la réalisation d</w:t>
      </w:r>
      <w:r w:rsidR="00B348C9">
        <w:rPr>
          <w:rFonts w:ascii="Calibri" w:hAnsi="Calibri" w:cs="Calibri"/>
          <w:highlight w:val="yellow"/>
        </w:rPr>
        <w:t xml:space="preserve">u </w:t>
      </w:r>
      <w:r w:rsidR="00112E5B" w:rsidRPr="00265659">
        <w:rPr>
          <w:rFonts w:ascii="Calibri" w:hAnsi="Calibri" w:cs="Calibri"/>
          <w:highlight w:val="yellow"/>
        </w:rPr>
        <w:t>gros œuvre</w:t>
      </w:r>
      <w:r w:rsidR="002A70B6" w:rsidRPr="00265659">
        <w:rPr>
          <w:rFonts w:ascii="Calibri" w:hAnsi="Calibri" w:cs="Calibri"/>
        </w:rPr>
        <w:t>. Il ne</w:t>
      </w:r>
      <w:r w:rsidR="003B70BF">
        <w:rPr>
          <w:rFonts w:ascii="Calibri" w:hAnsi="Calibri" w:cs="Calibri"/>
        </w:rPr>
        <w:t xml:space="preserve"> pourra être le garant de</w:t>
      </w:r>
      <w:r w:rsidR="00C12E89">
        <w:rPr>
          <w:rFonts w:ascii="Calibri" w:hAnsi="Calibri" w:cs="Calibri"/>
        </w:rPr>
        <w:t xml:space="preserve"> </w:t>
      </w:r>
      <w:r w:rsidR="002A70B6" w:rsidRPr="00265659">
        <w:rPr>
          <w:rFonts w:ascii="Calibri" w:hAnsi="Calibri" w:cs="Calibri"/>
        </w:rPr>
        <w:t xml:space="preserve">la </w:t>
      </w:r>
      <w:r w:rsidR="008C07D7">
        <w:rPr>
          <w:rFonts w:ascii="Calibri" w:hAnsi="Calibri" w:cs="Calibri"/>
        </w:rPr>
        <w:t>bonne exécution</w:t>
      </w:r>
      <w:r w:rsidR="002A70B6" w:rsidRPr="00265659">
        <w:rPr>
          <w:rFonts w:ascii="Calibri" w:hAnsi="Calibri" w:cs="Calibri"/>
        </w:rPr>
        <w:t xml:space="preserve"> </w:t>
      </w:r>
      <w:r w:rsidR="008C07D7">
        <w:rPr>
          <w:rFonts w:ascii="Calibri" w:hAnsi="Calibri" w:cs="Calibri"/>
        </w:rPr>
        <w:t xml:space="preserve">des travaux par </w:t>
      </w:r>
      <w:r w:rsidR="008C07D7" w:rsidRPr="00B853BA">
        <w:rPr>
          <w:rFonts w:ascii="Calibri" w:hAnsi="Calibri" w:cs="Calibri"/>
        </w:rPr>
        <w:t>l</w:t>
      </w:r>
      <w:r w:rsidR="002A70B6" w:rsidRPr="00B853BA">
        <w:rPr>
          <w:rFonts w:ascii="Calibri" w:hAnsi="Calibri" w:cs="Calibri"/>
        </w:rPr>
        <w:t>es entrepreneurs</w:t>
      </w:r>
      <w:r w:rsidR="008C07D7" w:rsidRPr="00B853BA">
        <w:rPr>
          <w:rFonts w:ascii="Calibri" w:hAnsi="Calibri" w:cs="Calibri"/>
        </w:rPr>
        <w:t xml:space="preserve">, </w:t>
      </w:r>
      <w:r w:rsidR="003B70BF" w:rsidRPr="00B853BA">
        <w:rPr>
          <w:rFonts w:ascii="Calibri" w:hAnsi="Calibri" w:cs="Calibri"/>
        </w:rPr>
        <w:t xml:space="preserve">ni </w:t>
      </w:r>
      <w:r w:rsidR="008C07D7" w:rsidRPr="00B853BA">
        <w:rPr>
          <w:rFonts w:ascii="Calibri" w:hAnsi="Calibri" w:cs="Calibri"/>
        </w:rPr>
        <w:t>le</w:t>
      </w:r>
      <w:r w:rsidR="002A70B6" w:rsidRPr="00B853BA">
        <w:rPr>
          <w:rFonts w:ascii="Calibri" w:hAnsi="Calibri" w:cs="Calibri"/>
        </w:rPr>
        <w:t xml:space="preserve"> respect </w:t>
      </w:r>
      <w:r w:rsidR="003B70BF" w:rsidRPr="00B853BA">
        <w:rPr>
          <w:rFonts w:ascii="Calibri" w:hAnsi="Calibri" w:cs="Calibri"/>
        </w:rPr>
        <w:t>des délais et budget</w:t>
      </w:r>
      <w:r w:rsidR="00112E5B" w:rsidRPr="00B853BA">
        <w:rPr>
          <w:rFonts w:ascii="Calibri" w:hAnsi="Calibri" w:cs="Calibri"/>
        </w:rPr>
        <w:t xml:space="preserve">, </w:t>
      </w:r>
      <w:r w:rsidR="003B70BF" w:rsidRPr="00B853BA">
        <w:rPr>
          <w:rFonts w:ascii="Calibri" w:hAnsi="Calibri" w:cs="Calibri"/>
        </w:rPr>
        <w:t>il contrôlera les finitions mais ne pourra subroger la garantie de bonne exécution de l’entreprise</w:t>
      </w:r>
      <w:r w:rsidR="00C12E89" w:rsidRPr="00B853BA">
        <w:rPr>
          <w:rFonts w:ascii="Calibri" w:hAnsi="Calibri" w:cs="Calibri"/>
        </w:rPr>
        <w:t>.</w:t>
      </w:r>
      <w:r w:rsidR="00470C48" w:rsidRPr="00B853BA">
        <w:rPr>
          <w:rFonts w:ascii="Calibri" w:hAnsi="Calibri" w:cs="Calibri"/>
        </w:rPr>
        <w:t xml:space="preserve"> </w:t>
      </w:r>
    </w:p>
    <w:p w14:paraId="237BA583" w14:textId="77777777" w:rsidR="0038461F" w:rsidRPr="00B853BA" w:rsidRDefault="0038461F" w:rsidP="00C819FB">
      <w:pPr>
        <w:jc w:val="both"/>
        <w:rPr>
          <w:rFonts w:ascii="Calibri" w:hAnsi="Calibri" w:cs="Calibri"/>
        </w:rPr>
      </w:pPr>
    </w:p>
    <w:p w14:paraId="59896A2E" w14:textId="3D8D3139" w:rsidR="002A70B6" w:rsidRPr="00B853BA" w:rsidRDefault="00177186" w:rsidP="00C819FB">
      <w:pPr>
        <w:pStyle w:val="NoSpacing"/>
        <w:jc w:val="both"/>
        <w:rPr>
          <w:rFonts w:ascii="Calibri" w:hAnsi="Calibri" w:cs="Calibri"/>
        </w:rPr>
      </w:pPr>
      <w:r w:rsidRPr="00B853BA">
        <w:rPr>
          <w:rFonts w:ascii="Calibri" w:hAnsi="Calibri" w:cs="Calibri"/>
        </w:rPr>
        <w:lastRenderedPageBreak/>
        <w:t xml:space="preserve">En application de </w:t>
      </w:r>
      <w:bookmarkStart w:id="0" w:name="_Hlk128055710"/>
      <w:r w:rsidR="00112E5B" w:rsidRPr="00B853BA">
        <w:rPr>
          <w:rFonts w:ascii="Calibri" w:hAnsi="Calibri" w:cs="Calibri"/>
          <w:highlight w:val="yellow"/>
        </w:rPr>
        <w:t xml:space="preserve">l’article 4 </w:t>
      </w:r>
      <w:r w:rsidR="00112E5B" w:rsidRPr="00B853BA">
        <w:rPr>
          <w:rFonts w:ascii="Calibri" w:hAnsi="Calibri" w:cs="Calibri"/>
        </w:rPr>
        <w:t xml:space="preserve">de </w:t>
      </w:r>
      <w:r w:rsidRPr="00B853BA">
        <w:rPr>
          <w:rFonts w:ascii="Calibri" w:hAnsi="Calibri" w:cs="Calibri"/>
        </w:rPr>
        <w:t xml:space="preserve">la Loi du 20 février 1939 sur la profession des </w:t>
      </w:r>
      <w:r w:rsidR="00B34443" w:rsidRPr="00B853BA">
        <w:rPr>
          <w:rFonts w:ascii="Calibri" w:hAnsi="Calibri" w:cs="Calibri"/>
        </w:rPr>
        <w:t>Architecte</w:t>
      </w:r>
      <w:r w:rsidRPr="00B853BA">
        <w:rPr>
          <w:rFonts w:ascii="Calibri" w:hAnsi="Calibri" w:cs="Calibri"/>
        </w:rPr>
        <w:t>s</w:t>
      </w:r>
      <w:bookmarkEnd w:id="0"/>
      <w:r w:rsidRPr="00B853BA">
        <w:rPr>
          <w:rFonts w:ascii="Calibri" w:hAnsi="Calibri" w:cs="Calibri"/>
        </w:rPr>
        <w:t>, l</w:t>
      </w:r>
      <w:r w:rsidR="0038461F" w:rsidRPr="00B853BA">
        <w:rPr>
          <w:rFonts w:ascii="Calibri" w:hAnsi="Calibri" w:cs="Calibri"/>
        </w:rPr>
        <w:t>’</w:t>
      </w:r>
      <w:r w:rsidR="00B34443" w:rsidRPr="00B853BA">
        <w:rPr>
          <w:rFonts w:ascii="Calibri" w:hAnsi="Calibri" w:cs="Calibri"/>
        </w:rPr>
        <w:t>Architecte</w:t>
      </w:r>
      <w:r w:rsidR="002A70B6" w:rsidRPr="00B853BA">
        <w:rPr>
          <w:rFonts w:ascii="Calibri" w:hAnsi="Calibri" w:cs="Calibri"/>
        </w:rPr>
        <w:t xml:space="preserve"> ne peut accepter la mission de conception</w:t>
      </w:r>
      <w:r w:rsidR="00112E5B" w:rsidRPr="00B853BA">
        <w:rPr>
          <w:rFonts w:ascii="Calibri" w:hAnsi="Calibri" w:cs="Calibri"/>
        </w:rPr>
        <w:t xml:space="preserve"> </w:t>
      </w:r>
      <w:r w:rsidR="00112E5B" w:rsidRPr="00B853BA">
        <w:rPr>
          <w:rFonts w:ascii="Calibri" w:hAnsi="Calibri" w:cs="Calibri"/>
          <w:highlight w:val="yellow"/>
        </w:rPr>
        <w:t xml:space="preserve">de travaux de gros </w:t>
      </w:r>
      <w:r w:rsidR="00112E5B" w:rsidRPr="00B853BA">
        <w:rPr>
          <w:rFonts w:ascii="Calibri" w:hAnsi="Calibri" w:cs="Calibri"/>
        </w:rPr>
        <w:t>œuvre</w:t>
      </w:r>
      <w:r w:rsidR="002A70B6" w:rsidRPr="00B853BA">
        <w:rPr>
          <w:rFonts w:ascii="Calibri" w:hAnsi="Calibri" w:cs="Calibri"/>
        </w:rPr>
        <w:t xml:space="preserve"> et exécuter les tâches d’élaboration d’un projet d’exécution </w:t>
      </w:r>
      <w:r w:rsidR="00010A22" w:rsidRPr="00B853BA">
        <w:rPr>
          <w:rFonts w:ascii="Calibri" w:hAnsi="Calibri" w:cs="Calibri"/>
        </w:rPr>
        <w:t>sans</w:t>
      </w:r>
      <w:r w:rsidR="003B70BF" w:rsidRPr="00B853BA">
        <w:rPr>
          <w:rFonts w:ascii="Calibri" w:hAnsi="Calibri" w:cs="Calibri"/>
        </w:rPr>
        <w:t xml:space="preserve"> </w:t>
      </w:r>
      <w:r w:rsidR="002A70B6" w:rsidRPr="00B853BA">
        <w:rPr>
          <w:rFonts w:ascii="Calibri" w:hAnsi="Calibri" w:cs="Calibri"/>
        </w:rPr>
        <w:t xml:space="preserve">être chargé simultanément du contrôle de l’exécution des travaux. Il est uniquement dérogé à ce principe </w:t>
      </w:r>
      <w:r w:rsidR="008C07D7" w:rsidRPr="00B853BA">
        <w:rPr>
          <w:rFonts w:ascii="Calibri" w:hAnsi="Calibri" w:cs="Calibri"/>
        </w:rPr>
        <w:t>lorsque</w:t>
      </w:r>
      <w:r w:rsidR="002A70B6" w:rsidRPr="00B853BA">
        <w:rPr>
          <w:rFonts w:ascii="Calibri" w:hAnsi="Calibri" w:cs="Calibri"/>
        </w:rPr>
        <w:t xml:space="preserve"> l’</w:t>
      </w:r>
      <w:r w:rsidR="00B34443" w:rsidRPr="00B853BA">
        <w:rPr>
          <w:rFonts w:ascii="Calibri" w:hAnsi="Calibri" w:cs="Calibri"/>
        </w:rPr>
        <w:t>Architecte</w:t>
      </w:r>
      <w:r w:rsidR="002A70B6" w:rsidRPr="00B853BA">
        <w:rPr>
          <w:rFonts w:ascii="Calibri" w:hAnsi="Calibri" w:cs="Calibri"/>
        </w:rPr>
        <w:t xml:space="preserve"> a l</w:t>
      </w:r>
      <w:r w:rsidR="006D4F7A" w:rsidRPr="00B853BA">
        <w:rPr>
          <w:rFonts w:ascii="Calibri" w:hAnsi="Calibri" w:cs="Calibri"/>
        </w:rPr>
        <w:t>a</w:t>
      </w:r>
      <w:r w:rsidR="0026239B" w:rsidRPr="00B853BA">
        <w:rPr>
          <w:rFonts w:ascii="Calibri" w:hAnsi="Calibri" w:cs="Calibri"/>
        </w:rPr>
        <w:t xml:space="preserve"> garantie</w:t>
      </w:r>
      <w:r w:rsidR="002A70B6" w:rsidRPr="00B853BA">
        <w:rPr>
          <w:rFonts w:ascii="Calibri" w:hAnsi="Calibri" w:cs="Calibri"/>
        </w:rPr>
        <w:t xml:space="preserve"> qu’un autre </w:t>
      </w:r>
      <w:r w:rsidR="00B34443" w:rsidRPr="00B853BA">
        <w:rPr>
          <w:rFonts w:ascii="Calibri" w:hAnsi="Calibri" w:cs="Calibri"/>
        </w:rPr>
        <w:t>Architecte</w:t>
      </w:r>
      <w:r w:rsidR="002A70B6" w:rsidRPr="00B853BA">
        <w:rPr>
          <w:rFonts w:ascii="Calibri" w:hAnsi="Calibri" w:cs="Calibri"/>
        </w:rPr>
        <w:t xml:space="preserve">, inscrit à l’un des tableaux </w:t>
      </w:r>
      <w:r w:rsidR="002A70B6" w:rsidRPr="00B853BA">
        <w:rPr>
          <w:rFonts w:ascii="Calibri" w:hAnsi="Calibri" w:cs="Calibri"/>
          <w:highlight w:val="yellow"/>
        </w:rPr>
        <w:t>de l’Ordre</w:t>
      </w:r>
      <w:r w:rsidR="002A70B6" w:rsidRPr="00B853BA">
        <w:rPr>
          <w:rFonts w:ascii="Calibri" w:hAnsi="Calibri" w:cs="Calibri"/>
        </w:rPr>
        <w:t xml:space="preserve"> ou sur une liste des stagiaires,</w:t>
      </w:r>
      <w:r w:rsidR="000F4206" w:rsidRPr="00B853BA">
        <w:rPr>
          <w:rFonts w:ascii="Calibri" w:hAnsi="Calibri" w:cs="Calibri"/>
        </w:rPr>
        <w:t xml:space="preserve"> </w:t>
      </w:r>
      <w:r w:rsidR="002A70B6" w:rsidRPr="00B853BA">
        <w:rPr>
          <w:rFonts w:ascii="Calibri" w:hAnsi="Calibri" w:cs="Calibri"/>
        </w:rPr>
        <w:t xml:space="preserve">est chargé du contrôle des travaux qu’il concevra. </w:t>
      </w:r>
    </w:p>
    <w:p w14:paraId="4466DC61" w14:textId="39214A95" w:rsidR="00112E5B" w:rsidRPr="00B853BA" w:rsidRDefault="00112E5B" w:rsidP="00C819FB">
      <w:pPr>
        <w:pStyle w:val="NoSpacing"/>
        <w:jc w:val="both"/>
        <w:rPr>
          <w:rFonts w:ascii="Calibri" w:hAnsi="Calibri" w:cs="Calibri"/>
        </w:rPr>
      </w:pPr>
    </w:p>
    <w:p w14:paraId="0826A72D" w14:textId="48E4B7D0" w:rsidR="00112E5B" w:rsidRPr="00B853BA" w:rsidRDefault="00112E5B" w:rsidP="00112E5B">
      <w:pPr>
        <w:pStyle w:val="NoSpacing"/>
        <w:jc w:val="both"/>
        <w:rPr>
          <w:rFonts w:ascii="Calibri" w:hAnsi="Calibri" w:cs="Calibri"/>
          <w:strike/>
        </w:rPr>
      </w:pPr>
      <w:r w:rsidRPr="00B853BA">
        <w:rPr>
          <w:rFonts w:ascii="Calibri" w:hAnsi="Calibri" w:cs="Calibri"/>
          <w:highlight w:val="yellow"/>
        </w:rPr>
        <w:t xml:space="preserve">L'Architecte est autorisé à faire exécuter des tâches par ses </w:t>
      </w:r>
      <w:r w:rsidR="00A04D6B" w:rsidRPr="00B853BA">
        <w:rPr>
          <w:rFonts w:ascii="Calibri" w:hAnsi="Calibri" w:cs="Calibri"/>
          <w:highlight w:val="yellow"/>
        </w:rPr>
        <w:t>auxiliaires</w:t>
      </w:r>
      <w:r w:rsidRPr="00B853BA">
        <w:rPr>
          <w:rFonts w:ascii="Calibri" w:hAnsi="Calibri" w:cs="Calibri"/>
          <w:highlight w:val="yellow"/>
        </w:rPr>
        <w:t>, quoique toujours sous</w:t>
      </w:r>
      <w:r w:rsidR="000F4206" w:rsidRPr="00B853BA">
        <w:rPr>
          <w:rFonts w:ascii="Calibri" w:hAnsi="Calibri" w:cs="Calibri"/>
          <w:highlight w:val="yellow"/>
        </w:rPr>
        <w:t xml:space="preserve"> sa </w:t>
      </w:r>
      <w:r w:rsidRPr="00B853BA">
        <w:rPr>
          <w:rFonts w:ascii="Calibri" w:hAnsi="Calibri" w:cs="Calibri"/>
          <w:highlight w:val="yellow"/>
        </w:rPr>
        <w:t xml:space="preserve">direction et </w:t>
      </w:r>
      <w:r w:rsidR="000F4206" w:rsidRPr="00B853BA">
        <w:rPr>
          <w:rFonts w:ascii="Calibri" w:hAnsi="Calibri" w:cs="Calibri"/>
          <w:highlight w:val="yellow"/>
        </w:rPr>
        <w:t>son</w:t>
      </w:r>
      <w:r w:rsidRPr="00B853BA">
        <w:rPr>
          <w:rFonts w:ascii="Calibri" w:hAnsi="Calibri" w:cs="Calibri"/>
          <w:highlight w:val="yellow"/>
        </w:rPr>
        <w:t xml:space="preserve"> contrôle, étant </w:t>
      </w:r>
      <w:r w:rsidR="008C07D7" w:rsidRPr="00B853BA">
        <w:rPr>
          <w:rFonts w:ascii="Calibri" w:hAnsi="Calibri" w:cs="Calibri"/>
          <w:highlight w:val="yellow"/>
        </w:rPr>
        <w:t>donné</w:t>
      </w:r>
      <w:r w:rsidRPr="00B853BA">
        <w:rPr>
          <w:rFonts w:ascii="Calibri" w:hAnsi="Calibri" w:cs="Calibri"/>
          <w:highlight w:val="yellow"/>
        </w:rPr>
        <w:t xml:space="preserve"> que les tâches </w:t>
      </w:r>
      <w:r w:rsidR="008C07D7" w:rsidRPr="00B853BA">
        <w:rPr>
          <w:rFonts w:ascii="Calibri" w:hAnsi="Calibri" w:cs="Calibri"/>
          <w:highlight w:val="yellow"/>
        </w:rPr>
        <w:t xml:space="preserve">qui </w:t>
      </w:r>
      <w:r w:rsidRPr="00B853BA">
        <w:rPr>
          <w:rFonts w:ascii="Calibri" w:hAnsi="Calibri" w:cs="Calibri"/>
          <w:highlight w:val="yellow"/>
        </w:rPr>
        <w:t>ne peuvent être exécutées que par des architectes en vertu de la loi</w:t>
      </w:r>
      <w:r w:rsidR="00CC216B" w:rsidRPr="00B853BA">
        <w:rPr>
          <w:rFonts w:ascii="Calibri" w:hAnsi="Calibri" w:cs="Calibri"/>
          <w:highlight w:val="yellow"/>
        </w:rPr>
        <w:t>,</w:t>
      </w:r>
      <w:r w:rsidRPr="00B853BA">
        <w:rPr>
          <w:rFonts w:ascii="Calibri" w:hAnsi="Calibri" w:cs="Calibri"/>
          <w:highlight w:val="yellow"/>
        </w:rPr>
        <w:t xml:space="preserve"> </w:t>
      </w:r>
      <w:r w:rsidR="008C07D7" w:rsidRPr="00B853BA">
        <w:rPr>
          <w:rFonts w:ascii="Calibri" w:hAnsi="Calibri" w:cs="Calibri"/>
          <w:highlight w:val="yellow"/>
        </w:rPr>
        <w:t>le soient</w:t>
      </w:r>
      <w:r w:rsidRPr="00B853BA">
        <w:rPr>
          <w:rFonts w:ascii="Calibri" w:hAnsi="Calibri" w:cs="Calibri"/>
          <w:highlight w:val="yellow"/>
        </w:rPr>
        <w:t xml:space="preserve"> par des </w:t>
      </w:r>
      <w:r w:rsidR="00A04D6B" w:rsidRPr="00B853BA">
        <w:rPr>
          <w:rFonts w:ascii="Calibri" w:hAnsi="Calibri" w:cs="Calibri"/>
          <w:highlight w:val="yellow"/>
        </w:rPr>
        <w:t>auxiliaires</w:t>
      </w:r>
      <w:r w:rsidR="000F4206" w:rsidRPr="00B853BA">
        <w:rPr>
          <w:rFonts w:ascii="Calibri" w:hAnsi="Calibri" w:cs="Calibri"/>
          <w:highlight w:val="yellow"/>
        </w:rPr>
        <w:t xml:space="preserve"> inscrits au tableau de l’Ordre des Architectes.</w:t>
      </w:r>
    </w:p>
    <w:p w14:paraId="789607AB" w14:textId="77777777" w:rsidR="00C81B0C" w:rsidRPr="00265659" w:rsidRDefault="00C81B0C" w:rsidP="00112E5B">
      <w:pPr>
        <w:pStyle w:val="NoSpacing"/>
        <w:jc w:val="both"/>
        <w:rPr>
          <w:rFonts w:ascii="Calibri" w:hAnsi="Calibri" w:cs="Calibri"/>
        </w:rPr>
      </w:pPr>
    </w:p>
    <w:p w14:paraId="37997C86" w14:textId="43D7148D" w:rsidR="002A70B6" w:rsidRDefault="002A70B6" w:rsidP="00C81B0C">
      <w:pPr>
        <w:pStyle w:val="Heading2"/>
        <w:numPr>
          <w:ilvl w:val="1"/>
          <w:numId w:val="2"/>
        </w:numPr>
        <w:ind w:left="993" w:hanging="567"/>
        <w:rPr>
          <w:rFonts w:ascii="Calibri" w:hAnsi="Calibri" w:cs="Calibri"/>
        </w:rPr>
      </w:pPr>
      <w:r w:rsidRPr="00C81B0C">
        <w:rPr>
          <w:rFonts w:ascii="Calibri" w:hAnsi="Calibri" w:cs="Calibri"/>
        </w:rPr>
        <w:t>L</w:t>
      </w:r>
      <w:r w:rsidR="00C819FB" w:rsidRPr="00C81B0C">
        <w:rPr>
          <w:rFonts w:ascii="Calibri" w:hAnsi="Calibri" w:cs="Calibri"/>
        </w:rPr>
        <w:t>es phases et sous-tâches</w:t>
      </w:r>
    </w:p>
    <w:p w14:paraId="5CF4CB0A" w14:textId="77777777" w:rsidR="00C81B0C" w:rsidRPr="00C81B0C" w:rsidRDefault="00C81B0C" w:rsidP="00C81B0C"/>
    <w:p w14:paraId="23D5C0BD" w14:textId="2418C68A" w:rsidR="0038461F" w:rsidRPr="00265659" w:rsidRDefault="0038461F" w:rsidP="0038461F">
      <w:pPr>
        <w:pStyle w:val="NoSpacing"/>
        <w:rPr>
          <w:rFonts w:ascii="Calibri" w:hAnsi="Calibri" w:cs="Calibri"/>
        </w:rPr>
      </w:pPr>
      <w:r w:rsidRPr="00265659">
        <w:rPr>
          <w:rFonts w:ascii="Calibri" w:hAnsi="Calibri" w:cs="Calibri"/>
        </w:rPr>
        <w:t>La mission de l'</w:t>
      </w:r>
      <w:r w:rsidR="00B34443" w:rsidRPr="00265659">
        <w:rPr>
          <w:rFonts w:ascii="Calibri" w:hAnsi="Calibri" w:cs="Calibri"/>
        </w:rPr>
        <w:t>Architecte</w:t>
      </w:r>
      <w:r w:rsidRPr="00265659">
        <w:rPr>
          <w:rFonts w:ascii="Calibri" w:hAnsi="Calibri" w:cs="Calibri"/>
        </w:rPr>
        <w:t xml:space="preserve"> comprend les phases suivantes </w:t>
      </w:r>
      <w:r w:rsidR="00265659" w:rsidRPr="00265659">
        <w:rPr>
          <w:rFonts w:ascii="Calibri" w:hAnsi="Calibri" w:cs="Calibri"/>
        </w:rPr>
        <w:t>distinctes :</w:t>
      </w:r>
    </w:p>
    <w:p w14:paraId="5A4FD7AB" w14:textId="77777777" w:rsidR="0038461F" w:rsidRPr="00265659" w:rsidRDefault="0038461F" w:rsidP="0038461F">
      <w:pPr>
        <w:pStyle w:val="NoSpacing"/>
        <w:rPr>
          <w:rFonts w:ascii="Calibri" w:hAnsi="Calibri" w:cs="Calibri"/>
        </w:rPr>
      </w:pPr>
    </w:p>
    <w:p w14:paraId="4411A020" w14:textId="1EC8C4B8" w:rsidR="0038461F" w:rsidRPr="00265659" w:rsidRDefault="0038461F" w:rsidP="008932E9">
      <w:pPr>
        <w:pStyle w:val="Heading3"/>
        <w:rPr>
          <w:rFonts w:ascii="Calibri" w:hAnsi="Calibri" w:cs="Calibri"/>
        </w:rPr>
      </w:pPr>
      <w:r w:rsidRPr="00265659">
        <w:rPr>
          <w:rFonts w:ascii="Calibri" w:hAnsi="Calibri" w:cs="Calibri"/>
        </w:rPr>
        <w:t xml:space="preserve">4.2.1. </w:t>
      </w:r>
      <w:r w:rsidR="008932E9" w:rsidRPr="00265659">
        <w:rPr>
          <w:rFonts w:ascii="Calibri" w:hAnsi="Calibri" w:cs="Calibri"/>
        </w:rPr>
        <w:t>P</w:t>
      </w:r>
      <w:r w:rsidRPr="00265659">
        <w:rPr>
          <w:rFonts w:ascii="Calibri" w:hAnsi="Calibri" w:cs="Calibri"/>
        </w:rPr>
        <w:t>hase d’étude</w:t>
      </w:r>
    </w:p>
    <w:p w14:paraId="7338BFC4" w14:textId="36F4D2C2" w:rsidR="0038461F" w:rsidRPr="00265659" w:rsidRDefault="0038461F" w:rsidP="00122830">
      <w:pPr>
        <w:pStyle w:val="NoSpacing"/>
        <w:numPr>
          <w:ilvl w:val="0"/>
          <w:numId w:val="3"/>
        </w:numPr>
        <w:jc w:val="both"/>
        <w:rPr>
          <w:rFonts w:ascii="Calibri" w:hAnsi="Calibri" w:cs="Calibri"/>
        </w:rPr>
      </w:pPr>
      <w:r w:rsidRPr="00265659">
        <w:rPr>
          <w:rFonts w:ascii="Calibri" w:hAnsi="Calibri" w:cs="Calibri"/>
        </w:rPr>
        <w:t>La collecte des donn</w:t>
      </w:r>
      <w:r w:rsidR="00177186" w:rsidRPr="00265659">
        <w:rPr>
          <w:rFonts w:ascii="Calibri" w:hAnsi="Calibri" w:cs="Calibri"/>
        </w:rPr>
        <w:t>ées nécessaires à la conception</w:t>
      </w:r>
      <w:r w:rsidR="00265659">
        <w:rPr>
          <w:rFonts w:ascii="Calibri" w:hAnsi="Calibri" w:cs="Calibri"/>
        </w:rPr>
        <w:t> ;</w:t>
      </w:r>
    </w:p>
    <w:p w14:paraId="6321C1BB" w14:textId="430EABC1" w:rsidR="0038461F" w:rsidRPr="00265659" w:rsidRDefault="0038461F" w:rsidP="00122830">
      <w:pPr>
        <w:pStyle w:val="NoSpacing"/>
        <w:numPr>
          <w:ilvl w:val="0"/>
          <w:numId w:val="3"/>
        </w:numPr>
        <w:jc w:val="both"/>
        <w:rPr>
          <w:rFonts w:ascii="Calibri" w:hAnsi="Calibri" w:cs="Calibri"/>
        </w:rPr>
      </w:pPr>
      <w:r w:rsidRPr="00265659">
        <w:rPr>
          <w:rFonts w:ascii="Calibri" w:hAnsi="Calibri" w:cs="Calibri"/>
        </w:rPr>
        <w:t xml:space="preserve">L'étude des besoins du </w:t>
      </w:r>
      <w:r w:rsidR="00C4419A" w:rsidRPr="00265659">
        <w:rPr>
          <w:rFonts w:ascii="Calibri" w:hAnsi="Calibri" w:cs="Calibri"/>
        </w:rPr>
        <w:t>Maître d’ouvrage</w:t>
      </w:r>
      <w:r w:rsidR="00265659">
        <w:rPr>
          <w:rFonts w:ascii="Calibri" w:hAnsi="Calibri" w:cs="Calibri"/>
        </w:rPr>
        <w:t> ;</w:t>
      </w:r>
    </w:p>
    <w:p w14:paraId="211202C5" w14:textId="34D70C95" w:rsidR="0038461F" w:rsidRPr="00265659" w:rsidRDefault="0038461F" w:rsidP="00122830">
      <w:pPr>
        <w:pStyle w:val="NoSpacing"/>
        <w:numPr>
          <w:ilvl w:val="0"/>
          <w:numId w:val="3"/>
        </w:numPr>
        <w:jc w:val="both"/>
        <w:rPr>
          <w:rFonts w:ascii="Calibri" w:hAnsi="Calibri" w:cs="Calibri"/>
        </w:rPr>
      </w:pPr>
      <w:r w:rsidRPr="00265659">
        <w:rPr>
          <w:rFonts w:ascii="Calibri" w:hAnsi="Calibri" w:cs="Calibri"/>
        </w:rPr>
        <w:t>L'étude de la destination et les conditions techniques et jurid</w:t>
      </w:r>
      <w:r w:rsidR="00177186" w:rsidRPr="00265659">
        <w:rPr>
          <w:rFonts w:ascii="Calibri" w:hAnsi="Calibri" w:cs="Calibri"/>
        </w:rPr>
        <w:t xml:space="preserve">iques du </w:t>
      </w:r>
      <w:r w:rsidR="00A04D6B">
        <w:rPr>
          <w:rFonts w:ascii="Calibri" w:hAnsi="Calibri" w:cs="Calibri"/>
        </w:rPr>
        <w:t>Projet de Construction</w:t>
      </w:r>
      <w:r w:rsidR="00265659">
        <w:rPr>
          <w:rFonts w:ascii="Calibri" w:hAnsi="Calibri" w:cs="Calibri"/>
        </w:rPr>
        <w:t> ;</w:t>
      </w:r>
    </w:p>
    <w:p w14:paraId="51AE2EA6" w14:textId="76CF909B" w:rsidR="0083702A" w:rsidRPr="00265659" w:rsidRDefault="0083702A" w:rsidP="00122830">
      <w:pPr>
        <w:pStyle w:val="NoSpacing"/>
        <w:numPr>
          <w:ilvl w:val="0"/>
          <w:numId w:val="3"/>
        </w:numPr>
        <w:jc w:val="both"/>
        <w:rPr>
          <w:rFonts w:ascii="Calibri" w:hAnsi="Calibri" w:cs="Calibri"/>
          <w:highlight w:val="yellow"/>
        </w:rPr>
      </w:pPr>
      <w:r w:rsidRPr="00265659">
        <w:rPr>
          <w:rFonts w:ascii="Calibri" w:hAnsi="Calibri" w:cs="Calibri"/>
          <w:highlight w:val="yellow"/>
        </w:rPr>
        <w:t xml:space="preserve">La vérification des règles d’urbanisme en </w:t>
      </w:r>
      <w:r w:rsidR="004759EE">
        <w:rPr>
          <w:rFonts w:ascii="Calibri" w:hAnsi="Calibri" w:cs="Calibri"/>
          <w:highlight w:val="yellow"/>
        </w:rPr>
        <w:t>vigueur</w:t>
      </w:r>
    </w:p>
    <w:p w14:paraId="4B00FF41" w14:textId="65C34225" w:rsidR="0038461F" w:rsidRPr="00265659" w:rsidRDefault="0038461F" w:rsidP="00122830">
      <w:pPr>
        <w:pStyle w:val="NoSpacing"/>
        <w:numPr>
          <w:ilvl w:val="0"/>
          <w:numId w:val="3"/>
        </w:numPr>
        <w:jc w:val="both"/>
        <w:rPr>
          <w:rFonts w:ascii="Calibri" w:hAnsi="Calibri" w:cs="Calibri"/>
        </w:rPr>
      </w:pPr>
      <w:r w:rsidRPr="00265659">
        <w:rPr>
          <w:rFonts w:ascii="Calibri" w:hAnsi="Calibri" w:cs="Calibri"/>
        </w:rPr>
        <w:t xml:space="preserve">Visite du Chantier et </w:t>
      </w:r>
      <w:r w:rsidR="00177186" w:rsidRPr="00265659">
        <w:rPr>
          <w:rFonts w:ascii="Calibri" w:hAnsi="Calibri" w:cs="Calibri"/>
        </w:rPr>
        <w:t xml:space="preserve">conseil en ce qui concerne </w:t>
      </w:r>
      <w:r w:rsidR="008932E9" w:rsidRPr="00265659">
        <w:rPr>
          <w:rFonts w:ascii="Calibri" w:hAnsi="Calibri" w:cs="Calibri"/>
        </w:rPr>
        <w:t>l’analyse</w:t>
      </w:r>
      <w:r w:rsidR="00177186" w:rsidRPr="00265659">
        <w:rPr>
          <w:rFonts w:ascii="Calibri" w:hAnsi="Calibri" w:cs="Calibri"/>
        </w:rPr>
        <w:t xml:space="preserve"> du sol</w:t>
      </w:r>
      <w:r w:rsidR="00265659">
        <w:rPr>
          <w:rFonts w:ascii="Calibri" w:hAnsi="Calibri" w:cs="Calibri"/>
        </w:rPr>
        <w:t> ;</w:t>
      </w:r>
    </w:p>
    <w:p w14:paraId="300CEBB1" w14:textId="637B8ADA" w:rsidR="009074F2" w:rsidRPr="00265659" w:rsidRDefault="0038461F" w:rsidP="00122830">
      <w:pPr>
        <w:pStyle w:val="NoSpacing"/>
        <w:numPr>
          <w:ilvl w:val="0"/>
          <w:numId w:val="3"/>
        </w:numPr>
        <w:jc w:val="both"/>
        <w:rPr>
          <w:rFonts w:ascii="Calibri" w:hAnsi="Calibri" w:cs="Calibri"/>
        </w:rPr>
      </w:pPr>
      <w:r w:rsidRPr="00265659">
        <w:rPr>
          <w:rFonts w:ascii="Calibri" w:hAnsi="Calibri" w:cs="Calibri"/>
        </w:rPr>
        <w:t xml:space="preserve">Une estimation du coût des différentes parties du </w:t>
      </w:r>
      <w:r w:rsidR="00A04D6B">
        <w:rPr>
          <w:rFonts w:ascii="Calibri" w:hAnsi="Calibri" w:cs="Calibri"/>
        </w:rPr>
        <w:t>Projet de Construction</w:t>
      </w:r>
      <w:r w:rsidRPr="00265659">
        <w:rPr>
          <w:rFonts w:ascii="Calibri" w:hAnsi="Calibri" w:cs="Calibri"/>
        </w:rPr>
        <w:t>.</w:t>
      </w:r>
    </w:p>
    <w:p w14:paraId="7ABAA3DD" w14:textId="77777777" w:rsidR="00892AD0" w:rsidRPr="00265659" w:rsidRDefault="00892AD0" w:rsidP="00F05D46">
      <w:pPr>
        <w:pStyle w:val="NoSpacing"/>
        <w:rPr>
          <w:rFonts w:ascii="Calibri" w:hAnsi="Calibri" w:cs="Calibri"/>
        </w:rPr>
      </w:pPr>
    </w:p>
    <w:p w14:paraId="51A82CBA" w14:textId="053A2066" w:rsidR="0083702A" w:rsidRPr="00265659" w:rsidRDefault="003561E0" w:rsidP="008932E9">
      <w:pPr>
        <w:pStyle w:val="Heading3"/>
        <w:rPr>
          <w:rFonts w:ascii="Calibri" w:hAnsi="Calibri" w:cs="Calibri"/>
        </w:rPr>
      </w:pPr>
      <w:r w:rsidRPr="00265659">
        <w:rPr>
          <w:rFonts w:ascii="Calibri" w:hAnsi="Calibri" w:cs="Calibri"/>
        </w:rPr>
        <w:t xml:space="preserve">4.2.2. Phase préliminaire </w:t>
      </w:r>
    </w:p>
    <w:p w14:paraId="17778B43" w14:textId="05533DA2" w:rsidR="003561E0" w:rsidRPr="00265659" w:rsidRDefault="008932E9" w:rsidP="00122830">
      <w:pPr>
        <w:pStyle w:val="NoSpacing"/>
        <w:numPr>
          <w:ilvl w:val="0"/>
          <w:numId w:val="4"/>
        </w:numPr>
        <w:jc w:val="both"/>
        <w:rPr>
          <w:rFonts w:ascii="Calibri" w:hAnsi="Calibri" w:cs="Calibri"/>
        </w:rPr>
      </w:pPr>
      <w:r w:rsidRPr="00265659">
        <w:rPr>
          <w:rFonts w:ascii="Calibri" w:hAnsi="Calibri" w:cs="Calibri"/>
        </w:rPr>
        <w:t>La</w:t>
      </w:r>
      <w:r w:rsidR="003561E0" w:rsidRPr="00265659">
        <w:rPr>
          <w:rFonts w:ascii="Calibri" w:hAnsi="Calibri" w:cs="Calibri"/>
        </w:rPr>
        <w:t xml:space="preserve"> réalisation des esquisses architecturales - jusqu'à </w:t>
      </w:r>
      <w:r w:rsidRPr="00B853BA">
        <w:rPr>
          <w:rFonts w:ascii="Calibri" w:hAnsi="Calibri" w:cs="Calibri"/>
          <w:i/>
          <w:iCs/>
          <w:color w:val="00B050"/>
        </w:rPr>
        <w:t>x</w:t>
      </w:r>
      <w:r w:rsidR="003561E0" w:rsidRPr="00265659">
        <w:rPr>
          <w:rFonts w:ascii="Calibri" w:hAnsi="Calibri" w:cs="Calibri"/>
        </w:rPr>
        <w:t xml:space="preserve">, pour le même </w:t>
      </w:r>
      <w:r w:rsidR="00A04D6B">
        <w:rPr>
          <w:rFonts w:ascii="Calibri" w:hAnsi="Calibri" w:cs="Calibri"/>
        </w:rPr>
        <w:t>Projet de Construction</w:t>
      </w:r>
      <w:r w:rsidR="003561E0" w:rsidRPr="00265659">
        <w:rPr>
          <w:rFonts w:ascii="Calibri" w:hAnsi="Calibri" w:cs="Calibri"/>
        </w:rPr>
        <w:t xml:space="preserve"> ;</w:t>
      </w:r>
    </w:p>
    <w:p w14:paraId="719722B1" w14:textId="06817C0A" w:rsidR="0083702A" w:rsidRPr="00265659" w:rsidRDefault="008932E9" w:rsidP="00122830">
      <w:pPr>
        <w:pStyle w:val="NoSpacing"/>
        <w:numPr>
          <w:ilvl w:val="0"/>
          <w:numId w:val="4"/>
        </w:numPr>
        <w:jc w:val="both"/>
        <w:rPr>
          <w:rFonts w:ascii="Calibri" w:hAnsi="Calibri" w:cs="Calibri"/>
          <w:highlight w:val="yellow"/>
        </w:rPr>
      </w:pPr>
      <w:r w:rsidRPr="00265659">
        <w:rPr>
          <w:rFonts w:ascii="Calibri" w:hAnsi="Calibri" w:cs="Calibri"/>
          <w:highlight w:val="yellow"/>
        </w:rPr>
        <w:t>Un</w:t>
      </w:r>
      <w:r w:rsidR="0083702A" w:rsidRPr="00265659">
        <w:rPr>
          <w:rFonts w:ascii="Calibri" w:hAnsi="Calibri" w:cs="Calibri"/>
          <w:highlight w:val="yellow"/>
        </w:rPr>
        <w:t xml:space="preserve"> (nombre</w:t>
      </w:r>
      <w:r w:rsidR="00CC216B">
        <w:rPr>
          <w:rFonts w:ascii="Calibri" w:hAnsi="Calibri" w:cs="Calibri"/>
          <w:highlight w:val="yellow"/>
        </w:rPr>
        <w:t xml:space="preserve"> à définir</w:t>
      </w:r>
      <w:r w:rsidR="0083702A" w:rsidRPr="00265659">
        <w:rPr>
          <w:rFonts w:ascii="Calibri" w:hAnsi="Calibri" w:cs="Calibri"/>
          <w:highlight w:val="yellow"/>
        </w:rPr>
        <w:t xml:space="preserve">) de réunions </w:t>
      </w:r>
      <w:r w:rsidRPr="00265659">
        <w:rPr>
          <w:rFonts w:ascii="Calibri" w:hAnsi="Calibri" w:cs="Calibri"/>
          <w:highlight w:val="yellow"/>
        </w:rPr>
        <w:t xml:space="preserve">afin de </w:t>
      </w:r>
      <w:r w:rsidR="0083702A" w:rsidRPr="00265659">
        <w:rPr>
          <w:rFonts w:ascii="Calibri" w:hAnsi="Calibri" w:cs="Calibri"/>
          <w:highlight w:val="yellow"/>
        </w:rPr>
        <w:t>discuter d</w:t>
      </w:r>
      <w:r w:rsidRPr="00265659">
        <w:rPr>
          <w:rFonts w:ascii="Calibri" w:hAnsi="Calibri" w:cs="Calibri"/>
          <w:highlight w:val="yellow"/>
        </w:rPr>
        <w:t xml:space="preserve">u </w:t>
      </w:r>
      <w:r w:rsidR="00A04D6B">
        <w:rPr>
          <w:rFonts w:ascii="Calibri" w:hAnsi="Calibri" w:cs="Calibri"/>
          <w:highlight w:val="yellow"/>
        </w:rPr>
        <w:t>Projet de Construction</w:t>
      </w:r>
    </w:p>
    <w:p w14:paraId="6026383E" w14:textId="4A759105" w:rsidR="003561E0" w:rsidRPr="00265659" w:rsidRDefault="008932E9" w:rsidP="00122830">
      <w:pPr>
        <w:pStyle w:val="NoSpacing"/>
        <w:numPr>
          <w:ilvl w:val="0"/>
          <w:numId w:val="4"/>
        </w:numPr>
        <w:jc w:val="both"/>
        <w:rPr>
          <w:rFonts w:ascii="Calibri" w:hAnsi="Calibri" w:cs="Calibri"/>
        </w:rPr>
      </w:pPr>
      <w:r w:rsidRPr="00265659">
        <w:rPr>
          <w:rFonts w:ascii="Calibri" w:hAnsi="Calibri" w:cs="Calibri"/>
        </w:rPr>
        <w:t>C</w:t>
      </w:r>
      <w:r w:rsidR="003561E0" w:rsidRPr="00265659">
        <w:rPr>
          <w:rFonts w:ascii="Calibri" w:hAnsi="Calibri" w:cs="Calibri"/>
        </w:rPr>
        <w:t>onseil et suivi de l'étude des sols ;</w:t>
      </w:r>
    </w:p>
    <w:p w14:paraId="3548977D" w14:textId="586686AA" w:rsidR="003561E0" w:rsidRPr="005B69B5" w:rsidRDefault="00942291" w:rsidP="00EE079F">
      <w:pPr>
        <w:pStyle w:val="NoSpacing"/>
        <w:numPr>
          <w:ilvl w:val="0"/>
          <w:numId w:val="4"/>
        </w:numPr>
        <w:jc w:val="both"/>
        <w:rPr>
          <w:rFonts w:ascii="Calibri" w:hAnsi="Calibri" w:cs="Calibri"/>
          <w:color w:val="00B050"/>
        </w:rPr>
      </w:pPr>
      <w:r w:rsidRPr="005B69B5">
        <w:rPr>
          <w:rFonts w:ascii="Calibri" w:hAnsi="Calibri" w:cs="Calibri"/>
          <w:color w:val="00B050"/>
          <w:highlight w:val="yellow"/>
        </w:rPr>
        <w:t>L</w:t>
      </w:r>
      <w:r w:rsidR="00BE27B5" w:rsidRPr="005B69B5">
        <w:rPr>
          <w:rFonts w:ascii="Calibri" w:hAnsi="Calibri" w:cs="Calibri"/>
          <w:color w:val="00B050"/>
          <w:highlight w:val="yellow"/>
        </w:rPr>
        <w:t>e cas échéant</w:t>
      </w:r>
      <w:r w:rsidR="00BE27B5" w:rsidRPr="005B69B5">
        <w:rPr>
          <w:rFonts w:ascii="Calibri" w:hAnsi="Calibri" w:cs="Calibri"/>
          <w:color w:val="00B050"/>
        </w:rPr>
        <w:t xml:space="preserve"> : </w:t>
      </w:r>
      <w:r w:rsidR="003561E0" w:rsidRPr="005B69B5">
        <w:rPr>
          <w:rFonts w:ascii="Calibri" w:hAnsi="Calibri" w:cs="Calibri"/>
          <w:color w:val="00B050"/>
        </w:rPr>
        <w:t xml:space="preserve">conseil et </w:t>
      </w:r>
      <w:r w:rsidR="00177186" w:rsidRPr="005B69B5">
        <w:rPr>
          <w:rFonts w:ascii="Calibri" w:hAnsi="Calibri" w:cs="Calibri"/>
          <w:color w:val="00B050"/>
        </w:rPr>
        <w:t xml:space="preserve">apport des données dans </w:t>
      </w:r>
      <w:r w:rsidR="003561E0" w:rsidRPr="005B69B5">
        <w:rPr>
          <w:rFonts w:ascii="Calibri" w:hAnsi="Calibri" w:cs="Calibri"/>
          <w:color w:val="00B050"/>
        </w:rPr>
        <w:t>la recherche archéologique</w:t>
      </w:r>
      <w:r w:rsidR="00D50BC9" w:rsidRPr="005B69B5">
        <w:rPr>
          <w:rFonts w:ascii="Calibri" w:hAnsi="Calibri" w:cs="Calibri"/>
          <w:color w:val="00B050"/>
        </w:rPr>
        <w:t> ;</w:t>
      </w:r>
    </w:p>
    <w:p w14:paraId="3CE85EA4" w14:textId="4175EC7C" w:rsidR="003561E0" w:rsidRPr="00265659" w:rsidRDefault="00942291" w:rsidP="00122830">
      <w:pPr>
        <w:pStyle w:val="NoSpacing"/>
        <w:numPr>
          <w:ilvl w:val="0"/>
          <w:numId w:val="4"/>
        </w:numPr>
        <w:jc w:val="both"/>
        <w:rPr>
          <w:rFonts w:ascii="Calibri" w:hAnsi="Calibri" w:cs="Calibri"/>
          <w:color w:val="00B050"/>
        </w:rPr>
      </w:pPr>
      <w:r w:rsidRPr="00265659">
        <w:rPr>
          <w:rFonts w:ascii="Calibri" w:hAnsi="Calibri" w:cs="Calibri"/>
          <w:color w:val="00B050"/>
          <w:highlight w:val="yellow"/>
        </w:rPr>
        <w:t>L</w:t>
      </w:r>
      <w:r w:rsidR="00BE27B5" w:rsidRPr="00265659">
        <w:rPr>
          <w:rFonts w:ascii="Calibri" w:hAnsi="Calibri" w:cs="Calibri"/>
          <w:color w:val="00B050"/>
          <w:highlight w:val="yellow"/>
        </w:rPr>
        <w:t>e cas échéant</w:t>
      </w:r>
      <w:r w:rsidR="00BE27B5" w:rsidRPr="00265659">
        <w:rPr>
          <w:rFonts w:ascii="Calibri" w:hAnsi="Calibri" w:cs="Calibri"/>
          <w:color w:val="00B050"/>
        </w:rPr>
        <w:t> : le</w:t>
      </w:r>
      <w:r w:rsidR="003561E0" w:rsidRPr="00265659">
        <w:rPr>
          <w:rFonts w:ascii="Calibri" w:hAnsi="Calibri" w:cs="Calibri"/>
          <w:color w:val="00B050"/>
        </w:rPr>
        <w:t xml:space="preserve"> suivi du </w:t>
      </w:r>
      <w:r w:rsidR="00D133A7" w:rsidRPr="00265659">
        <w:rPr>
          <w:rFonts w:ascii="Calibri" w:hAnsi="Calibri" w:cs="Calibri"/>
          <w:color w:val="00B050"/>
        </w:rPr>
        <w:t xml:space="preserve">Coordinateur sécurité-santé </w:t>
      </w:r>
      <w:r w:rsidR="003561E0" w:rsidRPr="00265659">
        <w:rPr>
          <w:rFonts w:ascii="Calibri" w:hAnsi="Calibri" w:cs="Calibri"/>
          <w:color w:val="00B050"/>
        </w:rPr>
        <w:t xml:space="preserve">sur le Chantier ainsi que les spécialistes pour l'évaluation </w:t>
      </w:r>
      <w:r w:rsidR="00817193" w:rsidRPr="00265659">
        <w:rPr>
          <w:rFonts w:ascii="Calibri" w:hAnsi="Calibri" w:cs="Calibri"/>
          <w:color w:val="00B050"/>
        </w:rPr>
        <w:t>de la Performance Energétique du Bâtiment (PEB)</w:t>
      </w:r>
      <w:r w:rsidR="005B69B5">
        <w:rPr>
          <w:rFonts w:ascii="Calibri" w:hAnsi="Calibri" w:cs="Calibri"/>
          <w:color w:val="00B050"/>
        </w:rPr>
        <w:t>.</w:t>
      </w:r>
    </w:p>
    <w:p w14:paraId="4EED9A46" w14:textId="77777777" w:rsidR="002B5AD5" w:rsidRPr="00265659" w:rsidRDefault="002B5AD5" w:rsidP="00F05D46">
      <w:pPr>
        <w:pStyle w:val="NoSpacing"/>
        <w:rPr>
          <w:rFonts w:ascii="Calibri" w:hAnsi="Calibri" w:cs="Calibri"/>
        </w:rPr>
      </w:pPr>
    </w:p>
    <w:p w14:paraId="0C44459A" w14:textId="544951B9" w:rsidR="00204396" w:rsidRPr="00265659" w:rsidRDefault="0083702A" w:rsidP="008932E9">
      <w:pPr>
        <w:pStyle w:val="Heading3"/>
        <w:rPr>
          <w:rFonts w:ascii="Calibri" w:hAnsi="Calibri" w:cs="Calibri"/>
        </w:rPr>
      </w:pPr>
      <w:r w:rsidRPr="00265659">
        <w:rPr>
          <w:rFonts w:ascii="Calibri" w:hAnsi="Calibri" w:cs="Calibri"/>
        </w:rPr>
        <w:t>4.2.3</w:t>
      </w:r>
      <w:r w:rsidR="00C81B0C">
        <w:rPr>
          <w:rFonts w:ascii="Calibri" w:hAnsi="Calibri" w:cs="Calibri"/>
        </w:rPr>
        <w:t>.</w:t>
      </w:r>
      <w:r w:rsidRPr="00265659">
        <w:rPr>
          <w:rFonts w:ascii="Calibri" w:hAnsi="Calibri" w:cs="Calibri"/>
        </w:rPr>
        <w:t xml:space="preserve"> Phase de demande du permis d’urbanisme</w:t>
      </w:r>
    </w:p>
    <w:p w14:paraId="5DABDD2F" w14:textId="1E117063" w:rsidR="00BE27B5" w:rsidRPr="00265659" w:rsidRDefault="00942291" w:rsidP="00F96C5C">
      <w:pPr>
        <w:pStyle w:val="NoSpacing"/>
        <w:ind w:left="720"/>
        <w:rPr>
          <w:rFonts w:ascii="Calibri" w:hAnsi="Calibri" w:cs="Calibri"/>
        </w:rPr>
      </w:pPr>
      <w:r w:rsidRPr="00265659">
        <w:rPr>
          <w:rFonts w:ascii="Calibri" w:hAnsi="Calibri" w:cs="Calibri"/>
        </w:rPr>
        <w:t>L</w:t>
      </w:r>
      <w:r w:rsidR="00BE27B5" w:rsidRPr="00265659">
        <w:rPr>
          <w:rFonts w:ascii="Calibri" w:hAnsi="Calibri" w:cs="Calibri"/>
        </w:rPr>
        <w:t xml:space="preserve">a préparation du dossier administratif pour demander le permis d’urbanisme et le </w:t>
      </w:r>
      <w:r w:rsidR="00265659" w:rsidRPr="00265659">
        <w:rPr>
          <w:rFonts w:ascii="Calibri" w:hAnsi="Calibri" w:cs="Calibri"/>
        </w:rPr>
        <w:t>suivi</w:t>
      </w:r>
      <w:r w:rsidR="00F96C5C">
        <w:rPr>
          <w:rFonts w:ascii="Calibri" w:hAnsi="Calibri" w:cs="Calibri"/>
        </w:rPr>
        <w:t> :</w:t>
      </w:r>
    </w:p>
    <w:p w14:paraId="41FCBC0F" w14:textId="77777777" w:rsidR="00942291" w:rsidRPr="00265659" w:rsidRDefault="00942291" w:rsidP="00942291">
      <w:pPr>
        <w:pStyle w:val="NoSpacing"/>
        <w:rPr>
          <w:rFonts w:ascii="Calibri" w:hAnsi="Calibri" w:cs="Calibri"/>
        </w:rPr>
      </w:pPr>
    </w:p>
    <w:p w14:paraId="27F88EB2" w14:textId="0A7D23AF" w:rsidR="00395199" w:rsidRPr="0033360B" w:rsidRDefault="00942291" w:rsidP="00BE27B5">
      <w:pPr>
        <w:pStyle w:val="NoSpacing"/>
        <w:numPr>
          <w:ilvl w:val="0"/>
          <w:numId w:val="4"/>
        </w:numPr>
        <w:rPr>
          <w:rFonts w:ascii="Calibri" w:hAnsi="Calibri" w:cs="Calibri"/>
          <w:iCs/>
          <w:color w:val="00B050"/>
        </w:rPr>
      </w:pPr>
      <w:r w:rsidRPr="00265659">
        <w:rPr>
          <w:rFonts w:ascii="Calibri" w:hAnsi="Calibri" w:cs="Calibri"/>
          <w:b/>
          <w:bCs/>
          <w:iCs/>
          <w:color w:val="00B050"/>
        </w:rPr>
        <w:t>R</w:t>
      </w:r>
      <w:r w:rsidR="00BE27B5" w:rsidRPr="00265659">
        <w:rPr>
          <w:rFonts w:ascii="Calibri" w:hAnsi="Calibri" w:cs="Calibri"/>
          <w:b/>
          <w:bCs/>
          <w:iCs/>
          <w:color w:val="00B050"/>
        </w:rPr>
        <w:t xml:space="preserve">equis pour les projets de construction </w:t>
      </w:r>
      <w:r w:rsidR="004759EE">
        <w:rPr>
          <w:rFonts w:ascii="Calibri" w:hAnsi="Calibri" w:cs="Calibri"/>
          <w:b/>
          <w:bCs/>
          <w:iCs/>
          <w:color w:val="00B050"/>
        </w:rPr>
        <w:t>jusqu’à</w:t>
      </w:r>
      <w:r w:rsidR="00BE27B5" w:rsidRPr="00265659">
        <w:rPr>
          <w:rFonts w:ascii="Calibri" w:hAnsi="Calibri" w:cs="Calibri"/>
          <w:b/>
          <w:bCs/>
          <w:iCs/>
          <w:color w:val="00B050"/>
        </w:rPr>
        <w:t xml:space="preserve"> 500 m²</w:t>
      </w:r>
      <w:r w:rsidR="00BE27B5" w:rsidRPr="00265659">
        <w:rPr>
          <w:rFonts w:ascii="Calibri" w:hAnsi="Calibri" w:cs="Calibri"/>
          <w:iCs/>
          <w:color w:val="00B050"/>
        </w:rPr>
        <w:t xml:space="preserve"> :  </w:t>
      </w:r>
      <w:r w:rsidR="004759EE">
        <w:rPr>
          <w:rFonts w:ascii="Calibri" w:hAnsi="Calibri" w:cs="Calibri"/>
          <w:iCs/>
          <w:color w:val="00B050"/>
        </w:rPr>
        <w:t>L</w:t>
      </w:r>
      <w:r w:rsidR="00BE27B5" w:rsidRPr="00265659">
        <w:rPr>
          <w:rFonts w:ascii="Calibri" w:hAnsi="Calibri" w:cs="Calibri"/>
          <w:iCs/>
          <w:color w:val="00B050"/>
        </w:rPr>
        <w:t xml:space="preserve">a mission ou la nomination d'un </w:t>
      </w:r>
      <w:r w:rsidR="00AD17DA" w:rsidRPr="00265659">
        <w:rPr>
          <w:rFonts w:ascii="Calibri" w:hAnsi="Calibri" w:cs="Calibri"/>
          <w:iCs/>
          <w:color w:val="00B050"/>
        </w:rPr>
        <w:t>coord</w:t>
      </w:r>
      <w:r w:rsidR="00AD17DA">
        <w:rPr>
          <w:rFonts w:ascii="Calibri" w:hAnsi="Calibri" w:cs="Calibri"/>
          <w:iCs/>
          <w:color w:val="00B050"/>
        </w:rPr>
        <w:t>i</w:t>
      </w:r>
      <w:r w:rsidR="00AD17DA" w:rsidRPr="00265659">
        <w:rPr>
          <w:rFonts w:ascii="Calibri" w:hAnsi="Calibri" w:cs="Calibri"/>
          <w:iCs/>
          <w:color w:val="00B050"/>
        </w:rPr>
        <w:t>na</w:t>
      </w:r>
      <w:r w:rsidR="00AD17DA">
        <w:rPr>
          <w:rFonts w:ascii="Calibri" w:hAnsi="Calibri" w:cs="Calibri"/>
          <w:iCs/>
          <w:color w:val="00B050"/>
        </w:rPr>
        <w:t>t</w:t>
      </w:r>
      <w:r w:rsidR="00AD17DA" w:rsidRPr="00265659">
        <w:rPr>
          <w:rFonts w:ascii="Calibri" w:hAnsi="Calibri" w:cs="Calibri"/>
          <w:iCs/>
          <w:color w:val="00B050"/>
        </w:rPr>
        <w:t>eur</w:t>
      </w:r>
      <w:r w:rsidR="00BE27B5" w:rsidRPr="00265659">
        <w:rPr>
          <w:rFonts w:ascii="Calibri" w:hAnsi="Calibri" w:cs="Calibri"/>
          <w:iCs/>
          <w:color w:val="00B050"/>
        </w:rPr>
        <w:t xml:space="preserve"> de la </w:t>
      </w:r>
      <w:r w:rsidR="00BE27B5" w:rsidRPr="0033360B">
        <w:rPr>
          <w:rFonts w:ascii="Calibri" w:hAnsi="Calibri" w:cs="Calibri"/>
          <w:iCs/>
          <w:color w:val="00B050"/>
        </w:rPr>
        <w:t xml:space="preserve">conception et </w:t>
      </w:r>
      <w:r w:rsidR="004759EE" w:rsidRPr="0033360B">
        <w:rPr>
          <w:rFonts w:ascii="Calibri" w:hAnsi="Calibri" w:cs="Calibri"/>
          <w:iCs/>
          <w:color w:val="00B050"/>
        </w:rPr>
        <w:t>d’un</w:t>
      </w:r>
      <w:r w:rsidR="00BE27B5" w:rsidRPr="0033360B">
        <w:rPr>
          <w:rFonts w:ascii="Calibri" w:hAnsi="Calibri" w:cs="Calibri"/>
          <w:iCs/>
          <w:color w:val="00B050"/>
        </w:rPr>
        <w:t xml:space="preserve"> coord</w:t>
      </w:r>
      <w:r w:rsidR="00AD17DA" w:rsidRPr="0033360B">
        <w:rPr>
          <w:rFonts w:ascii="Calibri" w:hAnsi="Calibri" w:cs="Calibri"/>
          <w:iCs/>
          <w:color w:val="00B050"/>
        </w:rPr>
        <w:t>i</w:t>
      </w:r>
      <w:r w:rsidR="00BE27B5" w:rsidRPr="0033360B">
        <w:rPr>
          <w:rFonts w:ascii="Calibri" w:hAnsi="Calibri" w:cs="Calibri"/>
          <w:iCs/>
          <w:color w:val="00B050"/>
        </w:rPr>
        <w:t>nateur sécurité santé sur les chantiers de construction. L'Architecte</w:t>
      </w:r>
      <w:r w:rsidR="00395199" w:rsidRPr="0033360B">
        <w:rPr>
          <w:rFonts w:ascii="Calibri" w:hAnsi="Calibri" w:cs="Calibri"/>
          <w:iCs/>
          <w:color w:val="00B050"/>
        </w:rPr>
        <w:t xml:space="preserve"> sollicitera le coordinateur sécurité</w:t>
      </w:r>
      <w:r w:rsidR="00F805AF" w:rsidRPr="0033360B">
        <w:rPr>
          <w:rFonts w:ascii="Calibri" w:hAnsi="Calibri" w:cs="Calibri"/>
          <w:iCs/>
          <w:color w:val="00B050"/>
        </w:rPr>
        <w:t xml:space="preserve"> santé</w:t>
      </w:r>
      <w:r w:rsidR="00395199" w:rsidRPr="0033360B">
        <w:rPr>
          <w:rFonts w:ascii="Calibri" w:hAnsi="Calibri" w:cs="Calibri"/>
          <w:iCs/>
          <w:color w:val="00B050"/>
        </w:rPr>
        <w:t xml:space="preserve">, en tant que prestataire du Maître de l’Ouvrage, pour que celui-ci produise </w:t>
      </w:r>
      <w:r w:rsidR="00BE27B5" w:rsidRPr="0033360B">
        <w:rPr>
          <w:rFonts w:ascii="Calibri" w:hAnsi="Calibri" w:cs="Calibri"/>
          <w:iCs/>
          <w:color w:val="00B050"/>
        </w:rPr>
        <w:t xml:space="preserve">à la fin </w:t>
      </w:r>
      <w:r w:rsidR="00AD17DA" w:rsidRPr="0033360B">
        <w:rPr>
          <w:rFonts w:ascii="Calibri" w:hAnsi="Calibri" w:cs="Calibri"/>
          <w:iCs/>
          <w:color w:val="00B050"/>
        </w:rPr>
        <w:t>de sa mission</w:t>
      </w:r>
      <w:r w:rsidR="00BE27B5" w:rsidRPr="0033360B">
        <w:rPr>
          <w:rFonts w:ascii="Calibri" w:hAnsi="Calibri" w:cs="Calibri"/>
          <w:iCs/>
          <w:color w:val="00B050"/>
        </w:rPr>
        <w:t xml:space="preserve"> </w:t>
      </w:r>
      <w:r w:rsidR="00AD17DA" w:rsidRPr="0033360B">
        <w:rPr>
          <w:rFonts w:ascii="Calibri" w:hAnsi="Calibri" w:cs="Calibri"/>
          <w:iCs/>
          <w:color w:val="00B050"/>
        </w:rPr>
        <w:t>un exemplaire</w:t>
      </w:r>
      <w:r w:rsidR="00BE27B5" w:rsidRPr="0033360B">
        <w:rPr>
          <w:rFonts w:ascii="Calibri" w:hAnsi="Calibri" w:cs="Calibri"/>
          <w:iCs/>
          <w:color w:val="00B050"/>
        </w:rPr>
        <w:t xml:space="preserve"> </w:t>
      </w:r>
      <w:r w:rsidR="00395199" w:rsidRPr="0033360B">
        <w:rPr>
          <w:rFonts w:ascii="Calibri" w:hAnsi="Calibri" w:cs="Calibri"/>
          <w:iCs/>
          <w:color w:val="00B050"/>
        </w:rPr>
        <w:t xml:space="preserve">du dossier </w:t>
      </w:r>
      <w:r w:rsidR="00D50BC9" w:rsidRPr="0033360B">
        <w:rPr>
          <w:rFonts w:ascii="Calibri" w:hAnsi="Calibri" w:cs="Calibri"/>
          <w:iCs/>
          <w:color w:val="00B050"/>
        </w:rPr>
        <w:t>au maître d’ouvrage. C</w:t>
      </w:r>
      <w:r w:rsidR="00395199" w:rsidRPr="0033360B">
        <w:rPr>
          <w:rFonts w:ascii="Calibri" w:hAnsi="Calibri" w:cs="Calibri"/>
          <w:iCs/>
          <w:color w:val="00B050"/>
        </w:rPr>
        <w:t>e document</w:t>
      </w:r>
      <w:r w:rsidR="00D50BC9" w:rsidRPr="0033360B">
        <w:rPr>
          <w:rFonts w:ascii="Calibri" w:hAnsi="Calibri" w:cs="Calibri"/>
          <w:iCs/>
          <w:color w:val="00B050"/>
        </w:rPr>
        <w:t xml:space="preserve"> </w:t>
      </w:r>
      <w:r w:rsidR="00395199" w:rsidRPr="0033360B">
        <w:rPr>
          <w:rFonts w:ascii="Calibri" w:hAnsi="Calibri" w:cs="Calibri"/>
          <w:iCs/>
          <w:color w:val="00B050"/>
        </w:rPr>
        <w:t>comportera :</w:t>
      </w:r>
    </w:p>
    <w:p w14:paraId="5762B550" w14:textId="12D6640A" w:rsidR="00395199" w:rsidRPr="0033360B" w:rsidRDefault="00395199" w:rsidP="00395199">
      <w:pPr>
        <w:pStyle w:val="NoSpacing"/>
        <w:numPr>
          <w:ilvl w:val="0"/>
          <w:numId w:val="34"/>
        </w:numPr>
        <w:rPr>
          <w:rFonts w:ascii="Calibri" w:hAnsi="Calibri" w:cs="Calibri"/>
          <w:iCs/>
          <w:color w:val="00B050"/>
        </w:rPr>
      </w:pPr>
      <w:r w:rsidRPr="0033360B">
        <w:rPr>
          <w:rFonts w:ascii="Calibri" w:hAnsi="Calibri" w:cs="Calibri"/>
          <w:iCs/>
          <w:color w:val="00B050"/>
        </w:rPr>
        <w:t xml:space="preserve">le </w:t>
      </w:r>
      <w:r w:rsidR="00AD17DA" w:rsidRPr="0033360B">
        <w:rPr>
          <w:rFonts w:ascii="Calibri" w:hAnsi="Calibri" w:cs="Calibri"/>
          <w:iCs/>
          <w:color w:val="00B050"/>
        </w:rPr>
        <w:t>plan de</w:t>
      </w:r>
      <w:r w:rsidR="00BE27B5" w:rsidRPr="0033360B">
        <w:rPr>
          <w:rFonts w:ascii="Calibri" w:hAnsi="Calibri" w:cs="Calibri"/>
          <w:iCs/>
          <w:color w:val="00B050"/>
        </w:rPr>
        <w:t xml:space="preserve"> sécurité et santé</w:t>
      </w:r>
    </w:p>
    <w:p w14:paraId="6A911086" w14:textId="1E8C8287" w:rsidR="00395199" w:rsidRPr="0033360B" w:rsidRDefault="00BE27B5" w:rsidP="00395199">
      <w:pPr>
        <w:pStyle w:val="NoSpacing"/>
        <w:numPr>
          <w:ilvl w:val="0"/>
          <w:numId w:val="34"/>
        </w:numPr>
        <w:rPr>
          <w:rFonts w:ascii="Calibri" w:hAnsi="Calibri" w:cs="Calibri"/>
          <w:iCs/>
          <w:color w:val="00B050"/>
        </w:rPr>
      </w:pPr>
      <w:r w:rsidRPr="0033360B">
        <w:rPr>
          <w:rFonts w:ascii="Calibri" w:hAnsi="Calibri" w:cs="Calibri"/>
          <w:iCs/>
          <w:color w:val="00B050"/>
        </w:rPr>
        <w:t>l</w:t>
      </w:r>
      <w:r w:rsidR="00FC5499" w:rsidRPr="0033360B">
        <w:rPr>
          <w:rFonts w:ascii="Calibri" w:hAnsi="Calibri" w:cs="Calibri"/>
          <w:iCs/>
          <w:color w:val="00B050"/>
        </w:rPr>
        <w:t>e journal de</w:t>
      </w:r>
      <w:r w:rsidRPr="0033360B">
        <w:rPr>
          <w:rFonts w:ascii="Calibri" w:hAnsi="Calibri" w:cs="Calibri"/>
          <w:iCs/>
          <w:color w:val="00B050"/>
        </w:rPr>
        <w:t xml:space="preserve"> coordination</w:t>
      </w:r>
      <w:r w:rsidR="00024EC8" w:rsidRPr="0033360B">
        <w:rPr>
          <w:rFonts w:ascii="Calibri" w:hAnsi="Calibri" w:cs="Calibri"/>
          <w:iCs/>
          <w:color w:val="00B050"/>
        </w:rPr>
        <w:t xml:space="preserve"> (éventuellement)</w:t>
      </w:r>
      <w:r w:rsidRPr="0033360B">
        <w:rPr>
          <w:rFonts w:ascii="Calibri" w:hAnsi="Calibri" w:cs="Calibri"/>
          <w:iCs/>
          <w:color w:val="00B050"/>
        </w:rPr>
        <w:t xml:space="preserve"> </w:t>
      </w:r>
    </w:p>
    <w:p w14:paraId="25514465" w14:textId="0F783D5A" w:rsidR="00BE27B5" w:rsidRPr="0033360B" w:rsidRDefault="00BE27B5" w:rsidP="00395199">
      <w:pPr>
        <w:pStyle w:val="NoSpacing"/>
        <w:numPr>
          <w:ilvl w:val="0"/>
          <w:numId w:val="34"/>
        </w:numPr>
        <w:rPr>
          <w:rFonts w:ascii="Calibri" w:hAnsi="Calibri" w:cs="Calibri"/>
          <w:iCs/>
          <w:color w:val="00B050"/>
        </w:rPr>
      </w:pPr>
      <w:r w:rsidRPr="0033360B">
        <w:rPr>
          <w:rFonts w:ascii="Calibri" w:hAnsi="Calibri" w:cs="Calibri"/>
          <w:iCs/>
          <w:color w:val="00B050"/>
        </w:rPr>
        <w:t>le dossier d’intervention ultérieure (DIU)</w:t>
      </w:r>
      <w:r w:rsidR="00F66518" w:rsidRPr="0033360B">
        <w:rPr>
          <w:rFonts w:ascii="Calibri" w:hAnsi="Calibri" w:cs="Calibri"/>
          <w:iCs/>
          <w:color w:val="00B050"/>
        </w:rPr>
        <w:t> </w:t>
      </w:r>
    </w:p>
    <w:p w14:paraId="3385C248" w14:textId="77777777" w:rsidR="00B904A3" w:rsidRPr="0033360B" w:rsidRDefault="00B904A3" w:rsidP="00B904A3">
      <w:pPr>
        <w:pStyle w:val="NoSpacing"/>
        <w:ind w:left="720"/>
        <w:rPr>
          <w:rFonts w:ascii="Calibri" w:hAnsi="Calibri" w:cs="Calibri"/>
          <w:iCs/>
          <w:color w:val="00B050"/>
        </w:rPr>
      </w:pPr>
    </w:p>
    <w:p w14:paraId="6AD4EC4B" w14:textId="77D62919" w:rsidR="00265659" w:rsidRPr="0033360B" w:rsidRDefault="00265659" w:rsidP="00265659">
      <w:pPr>
        <w:pStyle w:val="NoSpacing"/>
        <w:numPr>
          <w:ilvl w:val="0"/>
          <w:numId w:val="4"/>
        </w:numPr>
        <w:rPr>
          <w:rFonts w:ascii="Calibri" w:hAnsi="Calibri" w:cs="Calibri"/>
          <w:iCs/>
          <w:color w:val="00B050"/>
        </w:rPr>
      </w:pPr>
      <w:r w:rsidRPr="0033360B">
        <w:rPr>
          <w:rFonts w:ascii="Calibri" w:hAnsi="Calibri" w:cs="Calibri"/>
          <w:iCs/>
          <w:color w:val="00B050"/>
        </w:rPr>
        <w:lastRenderedPageBreak/>
        <w:t>La préparation d'une présentation par maquette ou réalité virtuelle ou copie supplémentaire des plans ;</w:t>
      </w:r>
    </w:p>
    <w:p w14:paraId="0579FB2D" w14:textId="62A9F84C" w:rsidR="00265659" w:rsidRPr="0033360B" w:rsidRDefault="0033360B" w:rsidP="00265659">
      <w:pPr>
        <w:pStyle w:val="NoSpacing"/>
        <w:numPr>
          <w:ilvl w:val="0"/>
          <w:numId w:val="4"/>
        </w:numPr>
        <w:rPr>
          <w:rFonts w:ascii="Calibri" w:hAnsi="Calibri" w:cs="Calibri"/>
          <w:iCs/>
          <w:color w:val="00B050"/>
        </w:rPr>
      </w:pPr>
      <w:r>
        <w:rPr>
          <w:rFonts w:ascii="Calibri" w:hAnsi="Calibri" w:cs="Calibri"/>
          <w:iCs/>
          <w:color w:val="00B050"/>
        </w:rPr>
        <w:t>A</w:t>
      </w:r>
      <w:r w:rsidR="00704A11" w:rsidRPr="0033360B">
        <w:rPr>
          <w:rFonts w:ascii="Calibri" w:hAnsi="Calibri" w:cs="Calibri"/>
          <w:iCs/>
          <w:color w:val="00B050"/>
        </w:rPr>
        <w:t>ccompagner le Maître de l’ouvrage dans l</w:t>
      </w:r>
      <w:r w:rsidR="00265659" w:rsidRPr="0033360B">
        <w:rPr>
          <w:rFonts w:ascii="Calibri" w:hAnsi="Calibri" w:cs="Calibri"/>
          <w:iCs/>
          <w:color w:val="00B050"/>
        </w:rPr>
        <w:t xml:space="preserve">a négociation de l'acquisition des </w:t>
      </w:r>
      <w:r w:rsidR="004D4963" w:rsidRPr="0033360B">
        <w:rPr>
          <w:rFonts w:ascii="Calibri" w:hAnsi="Calibri" w:cs="Calibri"/>
          <w:iCs/>
          <w:color w:val="00B050"/>
        </w:rPr>
        <w:t>murs mitoyens</w:t>
      </w:r>
      <w:r w:rsidR="00265659" w:rsidRPr="0033360B">
        <w:rPr>
          <w:rFonts w:ascii="Calibri" w:hAnsi="Calibri" w:cs="Calibri"/>
          <w:iCs/>
          <w:color w:val="00B050"/>
        </w:rPr>
        <w:t xml:space="preserve"> / </w:t>
      </w:r>
      <w:r w:rsidR="00B904A3" w:rsidRPr="0033360B">
        <w:rPr>
          <w:rFonts w:ascii="Calibri" w:hAnsi="Calibri" w:cs="Calibri"/>
          <w:iCs/>
          <w:color w:val="00B050"/>
        </w:rPr>
        <w:t>bornage</w:t>
      </w:r>
      <w:r w:rsidR="00704A11" w:rsidRPr="0033360B">
        <w:rPr>
          <w:rFonts w:ascii="Calibri" w:hAnsi="Calibri" w:cs="Calibri"/>
          <w:iCs/>
          <w:color w:val="00B050"/>
        </w:rPr>
        <w:t xml:space="preserve"> élaboré par un géomètre.</w:t>
      </w:r>
    </w:p>
    <w:p w14:paraId="29EDEE01" w14:textId="62C4CA3F" w:rsidR="00BE27B5" w:rsidRDefault="0033360B" w:rsidP="00265659">
      <w:pPr>
        <w:pStyle w:val="NoSpacing"/>
        <w:numPr>
          <w:ilvl w:val="0"/>
          <w:numId w:val="4"/>
        </w:numPr>
        <w:rPr>
          <w:rFonts w:ascii="Calibri" w:hAnsi="Calibri" w:cs="Calibri"/>
          <w:iCs/>
          <w:color w:val="00B050"/>
        </w:rPr>
      </w:pPr>
      <w:r>
        <w:rPr>
          <w:rFonts w:ascii="Calibri" w:hAnsi="Calibri" w:cs="Calibri"/>
          <w:iCs/>
          <w:color w:val="00B050"/>
        </w:rPr>
        <w:t>Veiller</w:t>
      </w:r>
      <w:r w:rsidRPr="0033360B">
        <w:rPr>
          <w:rFonts w:ascii="Calibri" w:hAnsi="Calibri" w:cs="Calibri"/>
          <w:iCs/>
          <w:color w:val="00B050"/>
        </w:rPr>
        <w:t xml:space="preserve"> à la désignation d’un expert de commun accord entre les parties</w:t>
      </w:r>
      <w:r>
        <w:rPr>
          <w:rFonts w:ascii="Calibri" w:hAnsi="Calibri" w:cs="Calibri"/>
          <w:iCs/>
          <w:color w:val="00B050"/>
        </w:rPr>
        <w:t xml:space="preserve"> p</w:t>
      </w:r>
      <w:r w:rsidR="00704A11" w:rsidRPr="0033360B">
        <w:rPr>
          <w:rFonts w:ascii="Calibri" w:hAnsi="Calibri" w:cs="Calibri"/>
          <w:iCs/>
          <w:color w:val="00B050"/>
        </w:rPr>
        <w:t xml:space="preserve">our l’état des lieux </w:t>
      </w:r>
      <w:r w:rsidR="00265659" w:rsidRPr="0033360B">
        <w:rPr>
          <w:rFonts w:ascii="Calibri" w:hAnsi="Calibri" w:cs="Calibri"/>
          <w:iCs/>
          <w:color w:val="00B050"/>
        </w:rPr>
        <w:t>des propriétés voisines.</w:t>
      </w:r>
    </w:p>
    <w:p w14:paraId="2E69FAC4" w14:textId="77777777" w:rsidR="0083702A" w:rsidRPr="00F05D46" w:rsidRDefault="0083702A" w:rsidP="00F05D46">
      <w:pPr>
        <w:pStyle w:val="NoSpacing"/>
      </w:pPr>
    </w:p>
    <w:p w14:paraId="322ED414" w14:textId="52CAF955" w:rsidR="003561E0" w:rsidRDefault="003561E0" w:rsidP="00C81B0C">
      <w:pPr>
        <w:pStyle w:val="Heading3"/>
        <w:rPr>
          <w:rFonts w:cstheme="majorHAnsi"/>
        </w:rPr>
      </w:pPr>
      <w:r>
        <w:t>4.2.</w:t>
      </w:r>
      <w:r w:rsidR="0083702A">
        <w:t>4</w:t>
      </w:r>
      <w:r>
        <w:t xml:space="preserve">. </w:t>
      </w:r>
      <w:r w:rsidR="00BE27B5" w:rsidRPr="00265659">
        <w:rPr>
          <w:rFonts w:cstheme="majorHAnsi"/>
          <w:highlight w:val="yellow"/>
        </w:rPr>
        <w:t>Phase d'exécution</w:t>
      </w:r>
    </w:p>
    <w:p w14:paraId="65B0380F" w14:textId="77777777" w:rsidR="006A3BA1" w:rsidRDefault="006A3BA1" w:rsidP="006A3BA1"/>
    <w:p w14:paraId="6B227A52" w14:textId="728A47B8" w:rsidR="006A3BA1" w:rsidRPr="006A3BA1" w:rsidRDefault="006A3BA1" w:rsidP="00036B5F">
      <w:pPr>
        <w:pStyle w:val="Heading3"/>
        <w:numPr>
          <w:ilvl w:val="3"/>
          <w:numId w:val="36"/>
        </w:numPr>
      </w:pPr>
      <w:r>
        <w:t>Phase d’exécution du gros œuvre</w:t>
      </w:r>
      <w:r w:rsidR="00036B5F">
        <w:br/>
      </w:r>
    </w:p>
    <w:p w14:paraId="44ABCE9C" w14:textId="3669183C" w:rsidR="00CD5594" w:rsidRDefault="004D4963" w:rsidP="00C72C64">
      <w:pPr>
        <w:pStyle w:val="NoSpacing"/>
        <w:numPr>
          <w:ilvl w:val="0"/>
          <w:numId w:val="5"/>
        </w:numPr>
        <w:jc w:val="both"/>
        <w:rPr>
          <w:rFonts w:asciiTheme="majorHAnsi" w:hAnsiTheme="majorHAnsi" w:cstheme="majorHAnsi"/>
        </w:rPr>
      </w:pPr>
      <w:r>
        <w:rPr>
          <w:rFonts w:asciiTheme="majorHAnsi" w:hAnsiTheme="majorHAnsi" w:cstheme="majorHAnsi"/>
        </w:rPr>
        <w:t>Etabli</w:t>
      </w:r>
      <w:r w:rsidR="00393996">
        <w:rPr>
          <w:rFonts w:asciiTheme="majorHAnsi" w:hAnsiTheme="majorHAnsi" w:cstheme="majorHAnsi"/>
        </w:rPr>
        <w:t>ssement du</w:t>
      </w:r>
      <w:r w:rsidR="003561E0" w:rsidRPr="00C72C64">
        <w:rPr>
          <w:rFonts w:asciiTheme="majorHAnsi" w:hAnsiTheme="majorHAnsi" w:cstheme="majorHAnsi"/>
        </w:rPr>
        <w:t xml:space="preserve"> </w:t>
      </w:r>
      <w:r w:rsidR="00177186" w:rsidRPr="00C72C64">
        <w:rPr>
          <w:rFonts w:asciiTheme="majorHAnsi" w:hAnsiTheme="majorHAnsi" w:cstheme="majorHAnsi"/>
        </w:rPr>
        <w:t>dossier d’exécution</w:t>
      </w:r>
      <w:r w:rsidR="00CD5594">
        <w:rPr>
          <w:rFonts w:asciiTheme="majorHAnsi" w:hAnsiTheme="majorHAnsi" w:cstheme="majorHAnsi"/>
        </w:rPr>
        <w:t> :</w:t>
      </w:r>
    </w:p>
    <w:p w14:paraId="5C0B45E4" w14:textId="3A04FE9C" w:rsidR="00CD5594" w:rsidRDefault="003561E0" w:rsidP="00CD5594">
      <w:pPr>
        <w:pStyle w:val="NoSpacing"/>
        <w:numPr>
          <w:ilvl w:val="1"/>
          <w:numId w:val="5"/>
        </w:numPr>
        <w:jc w:val="both"/>
        <w:rPr>
          <w:rFonts w:asciiTheme="majorHAnsi" w:hAnsiTheme="majorHAnsi" w:cstheme="majorHAnsi"/>
        </w:rPr>
      </w:pPr>
      <w:r w:rsidRPr="00C72C64">
        <w:rPr>
          <w:rFonts w:asciiTheme="majorHAnsi" w:hAnsiTheme="majorHAnsi" w:cstheme="majorHAnsi"/>
        </w:rPr>
        <w:t xml:space="preserve">pour </w:t>
      </w:r>
      <w:r w:rsidR="00BE27B5" w:rsidRPr="00C72C64">
        <w:rPr>
          <w:rFonts w:asciiTheme="majorHAnsi" w:hAnsiTheme="majorHAnsi" w:cstheme="majorHAnsi"/>
        </w:rPr>
        <w:t>les travaux d</w:t>
      </w:r>
      <w:r w:rsidR="00C72C64">
        <w:rPr>
          <w:rFonts w:asciiTheme="majorHAnsi" w:hAnsiTheme="majorHAnsi" w:cstheme="majorHAnsi"/>
        </w:rPr>
        <w:t>u</w:t>
      </w:r>
      <w:r w:rsidR="00BE27B5" w:rsidRPr="00C72C64">
        <w:rPr>
          <w:rFonts w:asciiTheme="majorHAnsi" w:hAnsiTheme="majorHAnsi" w:cstheme="majorHAnsi"/>
        </w:rPr>
        <w:t xml:space="preserve"> gros œuvre</w:t>
      </w:r>
      <w:r w:rsidR="008D2A0B">
        <w:rPr>
          <w:rFonts w:asciiTheme="majorHAnsi" w:hAnsiTheme="majorHAnsi" w:cstheme="majorHAnsi"/>
        </w:rPr>
        <w:t xml:space="preserve"> fermé</w:t>
      </w:r>
      <w:r w:rsidR="00704A11">
        <w:rPr>
          <w:rFonts w:asciiTheme="majorHAnsi" w:hAnsiTheme="majorHAnsi" w:cstheme="majorHAnsi"/>
        </w:rPr>
        <w:t xml:space="preserve"> </w:t>
      </w:r>
      <w:r w:rsidR="00C72C64" w:rsidRPr="00C72C64">
        <w:rPr>
          <w:rFonts w:asciiTheme="majorHAnsi" w:hAnsiTheme="majorHAnsi" w:cstheme="majorHAnsi"/>
        </w:rPr>
        <w:t>étanche</w:t>
      </w:r>
      <w:r w:rsidR="00704A11">
        <w:rPr>
          <w:rFonts w:asciiTheme="majorHAnsi" w:hAnsiTheme="majorHAnsi" w:cstheme="majorHAnsi"/>
        </w:rPr>
        <w:t>s</w:t>
      </w:r>
      <w:r w:rsidR="00C72C64">
        <w:rPr>
          <w:rFonts w:asciiTheme="majorHAnsi" w:hAnsiTheme="majorHAnsi" w:cstheme="majorHAnsi"/>
        </w:rPr>
        <w:t xml:space="preserve"> </w:t>
      </w:r>
      <w:r w:rsidR="00BE27B5" w:rsidRPr="00C72C64">
        <w:rPr>
          <w:rFonts w:asciiTheme="majorHAnsi" w:hAnsiTheme="majorHAnsi" w:cstheme="majorHAnsi"/>
        </w:rPr>
        <w:t>au vent et à l'eau</w:t>
      </w:r>
      <w:r w:rsidR="00704A11">
        <w:rPr>
          <w:rFonts w:asciiTheme="majorHAnsi" w:hAnsiTheme="majorHAnsi" w:cstheme="majorHAnsi"/>
        </w:rPr>
        <w:t>.</w:t>
      </w:r>
    </w:p>
    <w:p w14:paraId="6B043803" w14:textId="65DBF8B9" w:rsidR="003561E0" w:rsidRPr="00CD5594" w:rsidRDefault="00CD5594" w:rsidP="00CD5594">
      <w:pPr>
        <w:pStyle w:val="NoSpacing"/>
        <w:numPr>
          <w:ilvl w:val="1"/>
          <w:numId w:val="5"/>
        </w:numPr>
        <w:jc w:val="both"/>
        <w:rPr>
          <w:rFonts w:asciiTheme="majorHAnsi" w:hAnsiTheme="majorHAnsi" w:cstheme="majorHAnsi"/>
        </w:rPr>
      </w:pPr>
      <w:r>
        <w:rPr>
          <w:rFonts w:asciiTheme="majorHAnsi" w:hAnsiTheme="majorHAnsi" w:cstheme="majorHAnsi"/>
        </w:rPr>
        <w:t>p</w:t>
      </w:r>
      <w:r w:rsidR="00BE27B5" w:rsidRPr="00CD5594">
        <w:rPr>
          <w:rFonts w:asciiTheme="majorHAnsi" w:hAnsiTheme="majorHAnsi" w:cstheme="majorHAnsi"/>
        </w:rPr>
        <w:t>our les travaux de finition qui impliquent une solution à un problème de construction et</w:t>
      </w:r>
      <w:r w:rsidR="004E02A8" w:rsidRPr="00CD5594">
        <w:rPr>
          <w:rFonts w:asciiTheme="majorHAnsi" w:hAnsiTheme="majorHAnsi" w:cstheme="majorHAnsi"/>
          <w:color w:val="FF0000"/>
        </w:rPr>
        <w:t>,</w:t>
      </w:r>
      <w:r w:rsidR="00BE27B5" w:rsidRPr="00CD5594">
        <w:rPr>
          <w:rFonts w:asciiTheme="majorHAnsi" w:hAnsiTheme="majorHAnsi" w:cstheme="majorHAnsi"/>
        </w:rPr>
        <w:t xml:space="preserve"> pour les travaux de </w:t>
      </w:r>
      <w:r w:rsidR="00BE27B5" w:rsidRPr="0033360B">
        <w:rPr>
          <w:rFonts w:asciiTheme="majorHAnsi" w:hAnsiTheme="majorHAnsi" w:cstheme="majorHAnsi"/>
        </w:rPr>
        <w:t>rénovation</w:t>
      </w:r>
      <w:r w:rsidR="004E02A8" w:rsidRPr="0033360B">
        <w:rPr>
          <w:rFonts w:asciiTheme="majorHAnsi" w:hAnsiTheme="majorHAnsi" w:cstheme="majorHAnsi"/>
        </w:rPr>
        <w:t>,</w:t>
      </w:r>
      <w:r w:rsidR="00BE27B5" w:rsidRPr="0033360B">
        <w:rPr>
          <w:rFonts w:asciiTheme="majorHAnsi" w:hAnsiTheme="majorHAnsi" w:cstheme="majorHAnsi"/>
        </w:rPr>
        <w:t xml:space="preserve"> qui altèrent </w:t>
      </w:r>
      <w:r w:rsidR="00BE27B5" w:rsidRPr="00CD5594">
        <w:rPr>
          <w:rFonts w:asciiTheme="majorHAnsi" w:hAnsiTheme="majorHAnsi" w:cstheme="majorHAnsi"/>
        </w:rPr>
        <w:t>la stabilité du bâtiment</w:t>
      </w:r>
      <w:r w:rsidR="00C72C64" w:rsidRPr="00CD5594">
        <w:rPr>
          <w:rFonts w:asciiTheme="majorHAnsi" w:hAnsiTheme="majorHAnsi" w:cstheme="majorHAnsi"/>
        </w:rPr>
        <w:t xml:space="preserve">, </w:t>
      </w:r>
      <w:r w:rsidR="003561E0" w:rsidRPr="00CD5594">
        <w:rPr>
          <w:rFonts w:asciiTheme="majorHAnsi" w:hAnsiTheme="majorHAnsi" w:cstheme="majorHAnsi"/>
          <w:iCs/>
        </w:rPr>
        <w:t xml:space="preserve">après avoir obtenu le </w:t>
      </w:r>
      <w:r w:rsidR="00B219F3" w:rsidRPr="00CD5594">
        <w:rPr>
          <w:rFonts w:asciiTheme="majorHAnsi" w:hAnsiTheme="majorHAnsi" w:cstheme="majorHAnsi"/>
          <w:iCs/>
        </w:rPr>
        <w:t>permis d’urbanisme</w:t>
      </w:r>
      <w:r w:rsidR="003561E0" w:rsidRPr="00CD5594">
        <w:rPr>
          <w:rFonts w:asciiTheme="majorHAnsi" w:hAnsiTheme="majorHAnsi" w:cstheme="majorHAnsi"/>
          <w:iCs/>
        </w:rPr>
        <w:t xml:space="preserve"> et selon les conditions imposées et s</w:t>
      </w:r>
      <w:r w:rsidR="00212DC5" w:rsidRPr="00CD5594">
        <w:rPr>
          <w:rFonts w:asciiTheme="majorHAnsi" w:hAnsiTheme="majorHAnsi" w:cstheme="majorHAnsi"/>
          <w:iCs/>
        </w:rPr>
        <w:t xml:space="preserve">ous réserve de la </w:t>
      </w:r>
      <w:r w:rsidR="00BE27B5" w:rsidRPr="00CD5594">
        <w:rPr>
          <w:rFonts w:asciiTheme="majorHAnsi" w:hAnsiTheme="majorHAnsi" w:cstheme="majorHAnsi"/>
          <w:iCs/>
        </w:rPr>
        <w:t>règlement</w:t>
      </w:r>
      <w:r w:rsidR="00212DC5" w:rsidRPr="00CD5594">
        <w:rPr>
          <w:rFonts w:asciiTheme="majorHAnsi" w:hAnsiTheme="majorHAnsi" w:cstheme="majorHAnsi"/>
          <w:iCs/>
        </w:rPr>
        <w:t>ation</w:t>
      </w:r>
      <w:r w:rsidR="00F66518" w:rsidRPr="00CD5594">
        <w:rPr>
          <w:rFonts w:asciiTheme="majorHAnsi" w:hAnsiTheme="majorHAnsi" w:cstheme="majorHAnsi"/>
          <w:iCs/>
        </w:rPr>
        <w:t> ;</w:t>
      </w:r>
    </w:p>
    <w:p w14:paraId="54B5A79E" w14:textId="72561465" w:rsidR="003561E0" w:rsidRPr="00B904A3" w:rsidRDefault="003561E0" w:rsidP="00122830">
      <w:pPr>
        <w:pStyle w:val="NoSpacing"/>
        <w:numPr>
          <w:ilvl w:val="0"/>
          <w:numId w:val="5"/>
        </w:numPr>
        <w:jc w:val="both"/>
        <w:rPr>
          <w:rFonts w:asciiTheme="majorHAnsi" w:hAnsiTheme="majorHAnsi" w:cstheme="majorHAnsi"/>
        </w:rPr>
      </w:pPr>
      <w:r w:rsidRPr="00B904A3">
        <w:rPr>
          <w:rFonts w:asciiTheme="majorHAnsi" w:hAnsiTheme="majorHAnsi" w:cstheme="majorHAnsi"/>
        </w:rPr>
        <w:t>Mise au point des plans détaillés aux fins de</w:t>
      </w:r>
      <w:r w:rsidR="004759EE" w:rsidRPr="00B904A3">
        <w:rPr>
          <w:rFonts w:asciiTheme="majorHAnsi" w:hAnsiTheme="majorHAnsi" w:cstheme="majorHAnsi"/>
        </w:rPr>
        <w:t>s</w:t>
      </w:r>
      <w:r w:rsidRPr="00B904A3">
        <w:rPr>
          <w:rFonts w:asciiTheme="majorHAnsi" w:hAnsiTheme="majorHAnsi" w:cstheme="majorHAnsi"/>
        </w:rPr>
        <w:t xml:space="preserve"> </w:t>
      </w:r>
      <w:r w:rsidR="00C72C64" w:rsidRPr="00B904A3">
        <w:rPr>
          <w:rFonts w:asciiTheme="majorHAnsi" w:hAnsiTheme="majorHAnsi" w:cstheme="majorHAnsi"/>
        </w:rPr>
        <w:t>entrepreneur</w:t>
      </w:r>
      <w:r w:rsidR="004759EE" w:rsidRPr="00B904A3">
        <w:rPr>
          <w:rFonts w:asciiTheme="majorHAnsi" w:hAnsiTheme="majorHAnsi" w:cstheme="majorHAnsi"/>
        </w:rPr>
        <w:t>s</w:t>
      </w:r>
      <w:r w:rsidR="00C72C64" w:rsidRPr="00B904A3">
        <w:rPr>
          <w:rFonts w:asciiTheme="majorHAnsi" w:hAnsiTheme="majorHAnsi" w:cstheme="majorHAnsi"/>
        </w:rPr>
        <w:t xml:space="preserve"> ;</w:t>
      </w:r>
    </w:p>
    <w:p w14:paraId="57EC3828" w14:textId="472DB534" w:rsidR="00212DC5" w:rsidRPr="006D67F0" w:rsidRDefault="003561E0" w:rsidP="00926C7B">
      <w:pPr>
        <w:pStyle w:val="NoSpacing"/>
        <w:numPr>
          <w:ilvl w:val="0"/>
          <w:numId w:val="5"/>
        </w:numPr>
        <w:jc w:val="both"/>
        <w:rPr>
          <w:rFonts w:asciiTheme="majorHAnsi" w:hAnsiTheme="majorHAnsi" w:cstheme="majorHAnsi"/>
          <w:i/>
        </w:rPr>
      </w:pPr>
      <w:r w:rsidRPr="006D67F0">
        <w:rPr>
          <w:rFonts w:asciiTheme="majorHAnsi" w:hAnsiTheme="majorHAnsi" w:cstheme="majorHAnsi"/>
        </w:rPr>
        <w:t xml:space="preserve">Rédaction </w:t>
      </w:r>
      <w:r w:rsidR="00BE27B5" w:rsidRPr="006D67F0">
        <w:rPr>
          <w:rFonts w:asciiTheme="majorHAnsi" w:hAnsiTheme="majorHAnsi" w:cstheme="majorHAnsi"/>
          <w:color w:val="00B050"/>
          <w:highlight w:val="yellow"/>
        </w:rPr>
        <w:t xml:space="preserve">d’une description de travail, / </w:t>
      </w:r>
      <w:r w:rsidR="004D4963" w:rsidRPr="006D67F0">
        <w:rPr>
          <w:rFonts w:asciiTheme="majorHAnsi" w:hAnsiTheme="majorHAnsi" w:cstheme="majorHAnsi"/>
          <w:color w:val="00B050"/>
          <w:highlight w:val="yellow"/>
        </w:rPr>
        <w:t>métré</w:t>
      </w:r>
      <w:r w:rsidR="00BE27B5" w:rsidRPr="006D67F0">
        <w:rPr>
          <w:rFonts w:asciiTheme="majorHAnsi" w:hAnsiTheme="majorHAnsi" w:cstheme="majorHAnsi"/>
          <w:color w:val="00B050"/>
        </w:rPr>
        <w:t xml:space="preserve"> /</w:t>
      </w:r>
      <w:r w:rsidRPr="006D67F0">
        <w:rPr>
          <w:rFonts w:asciiTheme="majorHAnsi" w:hAnsiTheme="majorHAnsi" w:cstheme="majorHAnsi"/>
          <w:color w:val="00B050"/>
        </w:rPr>
        <w:t xml:space="preserve">du cahier des charges </w:t>
      </w:r>
      <w:r w:rsidRPr="006D67F0">
        <w:rPr>
          <w:rFonts w:asciiTheme="majorHAnsi" w:hAnsiTheme="majorHAnsi" w:cstheme="majorHAnsi"/>
        </w:rPr>
        <w:t xml:space="preserve">pour les </w:t>
      </w:r>
      <w:r w:rsidR="00212DC5" w:rsidRPr="006D67F0">
        <w:rPr>
          <w:rFonts w:asciiTheme="majorHAnsi" w:hAnsiTheme="majorHAnsi" w:cstheme="majorHAnsi"/>
        </w:rPr>
        <w:t>gros œuvres et les lots</w:t>
      </w:r>
      <w:r w:rsidRPr="006D67F0">
        <w:rPr>
          <w:rFonts w:asciiTheme="majorHAnsi" w:hAnsiTheme="majorHAnsi" w:cstheme="majorHAnsi"/>
        </w:rPr>
        <w:t xml:space="preserve"> </w:t>
      </w:r>
      <w:r w:rsidR="00212DC5" w:rsidRPr="006D67F0">
        <w:rPr>
          <w:rFonts w:asciiTheme="majorHAnsi" w:hAnsiTheme="majorHAnsi" w:cstheme="majorHAnsi"/>
        </w:rPr>
        <w:t xml:space="preserve">techniques </w:t>
      </w:r>
      <w:r w:rsidR="00C72C64" w:rsidRPr="006D67F0">
        <w:rPr>
          <w:rFonts w:asciiTheme="majorHAnsi" w:hAnsiTheme="majorHAnsi" w:cstheme="majorHAnsi"/>
        </w:rPr>
        <w:t>suivants :</w:t>
      </w:r>
      <w:r w:rsidR="003107DB" w:rsidRPr="006D67F0">
        <w:rPr>
          <w:rFonts w:asciiTheme="majorHAnsi" w:hAnsiTheme="majorHAnsi" w:cstheme="majorHAnsi"/>
        </w:rPr>
        <w:t xml:space="preserve"> démolition, terrassement,</w:t>
      </w:r>
      <w:r w:rsidRPr="006D67F0">
        <w:rPr>
          <w:rFonts w:asciiTheme="majorHAnsi" w:hAnsiTheme="majorHAnsi" w:cstheme="majorHAnsi"/>
        </w:rPr>
        <w:t xml:space="preserve"> maçonnerie,</w:t>
      </w:r>
      <w:r w:rsidR="003107DB" w:rsidRPr="006D67F0">
        <w:rPr>
          <w:rFonts w:asciiTheme="majorHAnsi" w:hAnsiTheme="majorHAnsi" w:cstheme="majorHAnsi"/>
        </w:rPr>
        <w:t xml:space="preserve"> travaux en acier et béton,</w:t>
      </w:r>
      <w:r w:rsidRPr="006D67F0">
        <w:rPr>
          <w:rFonts w:asciiTheme="majorHAnsi" w:hAnsiTheme="majorHAnsi" w:cstheme="majorHAnsi"/>
        </w:rPr>
        <w:t xml:space="preserve"> menuiserie extérieure, </w:t>
      </w:r>
      <w:r w:rsidR="00817193" w:rsidRPr="006D67F0">
        <w:rPr>
          <w:rFonts w:asciiTheme="majorHAnsi" w:hAnsiTheme="majorHAnsi" w:cstheme="majorHAnsi"/>
        </w:rPr>
        <w:t>couvertu</w:t>
      </w:r>
      <w:r w:rsidRPr="006D67F0">
        <w:rPr>
          <w:rFonts w:asciiTheme="majorHAnsi" w:hAnsiTheme="majorHAnsi" w:cstheme="majorHAnsi"/>
        </w:rPr>
        <w:t>re,</w:t>
      </w:r>
      <w:r w:rsidR="00212DC5" w:rsidRPr="006D67F0">
        <w:rPr>
          <w:rFonts w:asciiTheme="majorHAnsi" w:hAnsiTheme="majorHAnsi" w:cstheme="majorHAnsi"/>
        </w:rPr>
        <w:t xml:space="preserve"> </w:t>
      </w:r>
      <w:r w:rsidR="00817193" w:rsidRPr="006D67F0">
        <w:rPr>
          <w:rFonts w:asciiTheme="majorHAnsi" w:hAnsiTheme="majorHAnsi" w:cstheme="majorHAnsi"/>
        </w:rPr>
        <w:t xml:space="preserve">charpente, </w:t>
      </w:r>
      <w:r w:rsidR="00212DC5" w:rsidRPr="006D67F0">
        <w:rPr>
          <w:rFonts w:asciiTheme="majorHAnsi" w:hAnsiTheme="majorHAnsi" w:cstheme="majorHAnsi"/>
        </w:rPr>
        <w:t>isolation</w:t>
      </w:r>
      <w:r w:rsidR="00C759BE">
        <w:rPr>
          <w:rFonts w:asciiTheme="majorHAnsi" w:hAnsiTheme="majorHAnsi" w:cstheme="majorHAnsi"/>
        </w:rPr>
        <w:t xml:space="preserve"> </w:t>
      </w:r>
      <w:r w:rsidR="00C759BE" w:rsidRPr="00C759BE">
        <w:rPr>
          <w:rFonts w:asciiTheme="majorHAnsi" w:hAnsiTheme="majorHAnsi" w:cstheme="majorHAnsi"/>
          <w:highlight w:val="yellow"/>
        </w:rPr>
        <w:t>incorporée</w:t>
      </w:r>
      <w:r w:rsidR="00212DC5" w:rsidRPr="006D67F0">
        <w:rPr>
          <w:rFonts w:asciiTheme="majorHAnsi" w:hAnsiTheme="majorHAnsi" w:cstheme="majorHAnsi"/>
        </w:rPr>
        <w:t>, …</w:t>
      </w:r>
      <w:r w:rsidR="00E70687" w:rsidRPr="006D67F0">
        <w:rPr>
          <w:sz w:val="22"/>
        </w:rPr>
        <w:t xml:space="preserve"> </w:t>
      </w:r>
    </w:p>
    <w:p w14:paraId="29D7E8EE" w14:textId="3012B28A" w:rsidR="00E70687" w:rsidRPr="00E70687" w:rsidRDefault="00836AFB" w:rsidP="00E70687">
      <w:pPr>
        <w:pStyle w:val="NoSpacing"/>
        <w:numPr>
          <w:ilvl w:val="0"/>
          <w:numId w:val="5"/>
        </w:numPr>
        <w:rPr>
          <w:rFonts w:asciiTheme="majorHAnsi" w:hAnsiTheme="majorHAnsi" w:cstheme="majorHAnsi"/>
          <w:iCs/>
        </w:rPr>
      </w:pPr>
      <w:r>
        <w:rPr>
          <w:rFonts w:asciiTheme="majorHAnsi" w:hAnsiTheme="majorHAnsi" w:cstheme="majorHAnsi"/>
          <w:iCs/>
        </w:rPr>
        <w:t>Conseil</w:t>
      </w:r>
      <w:r w:rsidR="00393996">
        <w:rPr>
          <w:rFonts w:asciiTheme="majorHAnsi" w:hAnsiTheme="majorHAnsi" w:cstheme="majorHAnsi"/>
          <w:iCs/>
        </w:rPr>
        <w:t xml:space="preserve"> </w:t>
      </w:r>
      <w:r w:rsidR="00E70687" w:rsidRPr="00E70687">
        <w:rPr>
          <w:rFonts w:asciiTheme="majorHAnsi" w:hAnsiTheme="majorHAnsi" w:cstheme="majorHAnsi"/>
          <w:iCs/>
        </w:rPr>
        <w:t xml:space="preserve">sur le choix des études spécialisées concernant l'ingénierie </w:t>
      </w:r>
      <w:r>
        <w:rPr>
          <w:rFonts w:asciiTheme="majorHAnsi" w:hAnsiTheme="majorHAnsi" w:cstheme="majorHAnsi"/>
          <w:iCs/>
        </w:rPr>
        <w:t xml:space="preserve">en </w:t>
      </w:r>
      <w:r w:rsidR="00E70687" w:rsidRPr="00E70687">
        <w:rPr>
          <w:rFonts w:asciiTheme="majorHAnsi" w:hAnsiTheme="majorHAnsi" w:cstheme="majorHAnsi"/>
          <w:iCs/>
        </w:rPr>
        <w:t>stabilité</w:t>
      </w:r>
      <w:r>
        <w:rPr>
          <w:rFonts w:asciiTheme="majorHAnsi" w:hAnsiTheme="majorHAnsi" w:cstheme="majorHAnsi"/>
          <w:iCs/>
        </w:rPr>
        <w:t xml:space="preserve"> qui influent sur les travaux de gros-œuvre</w:t>
      </w:r>
      <w:r w:rsidR="00E70687" w:rsidRPr="00E70687">
        <w:rPr>
          <w:rFonts w:asciiTheme="majorHAnsi" w:hAnsiTheme="majorHAnsi" w:cstheme="majorHAnsi"/>
          <w:iCs/>
        </w:rPr>
        <w:t>. La tâche de l'Architecte se limite à la conformité des études techniques</w:t>
      </w:r>
      <w:r>
        <w:rPr>
          <w:rFonts w:asciiTheme="majorHAnsi" w:hAnsiTheme="majorHAnsi" w:cstheme="majorHAnsi"/>
          <w:iCs/>
        </w:rPr>
        <w:t xml:space="preserve"> avec le projet</w:t>
      </w:r>
      <w:r w:rsidR="00E70687" w:rsidRPr="00E70687">
        <w:rPr>
          <w:rFonts w:asciiTheme="majorHAnsi" w:hAnsiTheme="majorHAnsi" w:cstheme="majorHAnsi"/>
          <w:iCs/>
        </w:rPr>
        <w:t xml:space="preserve"> Architectural et </w:t>
      </w:r>
      <w:r w:rsidR="00E352D9">
        <w:rPr>
          <w:rFonts w:asciiTheme="majorHAnsi" w:hAnsiTheme="majorHAnsi" w:cstheme="majorHAnsi"/>
          <w:iCs/>
        </w:rPr>
        <w:t>à</w:t>
      </w:r>
      <w:r w:rsidR="00E70687" w:rsidRPr="00E70687">
        <w:rPr>
          <w:rFonts w:asciiTheme="majorHAnsi" w:hAnsiTheme="majorHAnsi" w:cstheme="majorHAnsi"/>
          <w:iCs/>
        </w:rPr>
        <w:t xml:space="preserve"> son intégration ;</w:t>
      </w:r>
    </w:p>
    <w:p w14:paraId="253226BF" w14:textId="1B1902C1" w:rsidR="00D55AA6" w:rsidRPr="00265659" w:rsidRDefault="00D55AA6" w:rsidP="00D55AA6">
      <w:pPr>
        <w:pStyle w:val="NoSpacing"/>
        <w:numPr>
          <w:ilvl w:val="0"/>
          <w:numId w:val="5"/>
        </w:numPr>
        <w:jc w:val="both"/>
        <w:rPr>
          <w:rFonts w:asciiTheme="majorHAnsi" w:hAnsiTheme="majorHAnsi" w:cstheme="majorHAnsi"/>
          <w:iCs/>
        </w:rPr>
      </w:pPr>
      <w:r w:rsidRPr="00265659">
        <w:rPr>
          <w:rFonts w:asciiTheme="majorHAnsi" w:hAnsiTheme="majorHAnsi" w:cstheme="majorHAnsi"/>
          <w:iCs/>
        </w:rPr>
        <w:t>Assistance dans le choix de</w:t>
      </w:r>
      <w:r w:rsidR="00836AFB">
        <w:rPr>
          <w:rFonts w:asciiTheme="majorHAnsi" w:hAnsiTheme="majorHAnsi" w:cstheme="majorHAnsi"/>
          <w:iCs/>
        </w:rPr>
        <w:t>(s)</w:t>
      </w:r>
      <w:r w:rsidRPr="00265659">
        <w:rPr>
          <w:rFonts w:asciiTheme="majorHAnsi" w:hAnsiTheme="majorHAnsi" w:cstheme="majorHAnsi"/>
          <w:iCs/>
        </w:rPr>
        <w:t xml:space="preserve"> l'entrepreneur(s) et l'</w:t>
      </w:r>
      <w:r w:rsidR="008D2A0B">
        <w:rPr>
          <w:rFonts w:asciiTheme="majorHAnsi" w:hAnsiTheme="majorHAnsi" w:cstheme="majorHAnsi"/>
          <w:iCs/>
        </w:rPr>
        <w:t>adjudication tenant compte des compétences</w:t>
      </w:r>
      <w:r w:rsidRPr="00265659">
        <w:rPr>
          <w:rFonts w:asciiTheme="majorHAnsi" w:hAnsiTheme="majorHAnsi" w:cstheme="majorHAnsi"/>
          <w:iCs/>
        </w:rPr>
        <w:t xml:space="preserve"> techniques, </w:t>
      </w:r>
      <w:r w:rsidR="00100C8F">
        <w:rPr>
          <w:rFonts w:asciiTheme="majorHAnsi" w:hAnsiTheme="majorHAnsi" w:cstheme="majorHAnsi"/>
          <w:iCs/>
        </w:rPr>
        <w:t xml:space="preserve">les </w:t>
      </w:r>
      <w:r w:rsidRPr="00265659">
        <w:rPr>
          <w:rFonts w:asciiTheme="majorHAnsi" w:hAnsiTheme="majorHAnsi" w:cstheme="majorHAnsi"/>
          <w:iCs/>
        </w:rPr>
        <w:t xml:space="preserve">garanties et la législation </w:t>
      </w:r>
      <w:r w:rsidR="008D2A0B">
        <w:rPr>
          <w:rFonts w:asciiTheme="majorHAnsi" w:hAnsiTheme="majorHAnsi" w:cstheme="majorHAnsi"/>
          <w:iCs/>
        </w:rPr>
        <w:t>en matière de construction de</w:t>
      </w:r>
      <w:r w:rsidRPr="00265659">
        <w:rPr>
          <w:rFonts w:asciiTheme="majorHAnsi" w:hAnsiTheme="majorHAnsi" w:cstheme="majorHAnsi"/>
          <w:iCs/>
        </w:rPr>
        <w:t xml:space="preserve"> </w:t>
      </w:r>
      <w:r w:rsidR="00C47D6A" w:rsidRPr="00265659">
        <w:rPr>
          <w:rFonts w:asciiTheme="majorHAnsi" w:hAnsiTheme="majorHAnsi" w:cstheme="majorHAnsi"/>
          <w:iCs/>
        </w:rPr>
        <w:t>logement</w:t>
      </w:r>
      <w:r w:rsidR="008D2A0B">
        <w:rPr>
          <w:rFonts w:asciiTheme="majorHAnsi" w:hAnsiTheme="majorHAnsi" w:cstheme="majorHAnsi"/>
          <w:iCs/>
        </w:rPr>
        <w:t>s</w:t>
      </w:r>
      <w:r w:rsidR="00C47D6A" w:rsidRPr="00265659">
        <w:rPr>
          <w:rFonts w:asciiTheme="majorHAnsi" w:hAnsiTheme="majorHAnsi" w:cstheme="majorHAnsi"/>
          <w:iCs/>
        </w:rPr>
        <w:t xml:space="preserve"> ;</w:t>
      </w:r>
    </w:p>
    <w:p w14:paraId="10053758" w14:textId="7E40E0CB" w:rsidR="00D55AA6" w:rsidRPr="00265659" w:rsidRDefault="00D55AA6" w:rsidP="00D55AA6">
      <w:pPr>
        <w:pStyle w:val="NoSpacing"/>
        <w:numPr>
          <w:ilvl w:val="0"/>
          <w:numId w:val="5"/>
        </w:numPr>
        <w:jc w:val="both"/>
        <w:rPr>
          <w:rFonts w:asciiTheme="majorHAnsi" w:hAnsiTheme="majorHAnsi" w:cstheme="majorHAnsi"/>
          <w:iCs/>
        </w:rPr>
      </w:pPr>
      <w:r w:rsidRPr="00265659">
        <w:rPr>
          <w:rFonts w:asciiTheme="majorHAnsi" w:hAnsiTheme="majorHAnsi" w:cstheme="majorHAnsi"/>
          <w:iCs/>
        </w:rPr>
        <w:t xml:space="preserve">Suivi des rapports </w:t>
      </w:r>
      <w:r w:rsidR="00100C8F">
        <w:rPr>
          <w:rFonts w:asciiTheme="majorHAnsi" w:hAnsiTheme="majorHAnsi" w:cstheme="majorHAnsi"/>
          <w:iCs/>
        </w:rPr>
        <w:t>PE</w:t>
      </w:r>
      <w:r w:rsidRPr="00265659">
        <w:rPr>
          <w:rFonts w:asciiTheme="majorHAnsi" w:hAnsiTheme="majorHAnsi" w:cstheme="majorHAnsi"/>
          <w:iCs/>
        </w:rPr>
        <w:t xml:space="preserve">B </w:t>
      </w:r>
      <w:r w:rsidR="00100C8F" w:rsidRPr="00E352D9">
        <w:rPr>
          <w:rFonts w:asciiTheme="majorHAnsi" w:hAnsiTheme="majorHAnsi" w:cstheme="majorHAnsi"/>
          <w:iCs/>
          <w:color w:val="00B050"/>
        </w:rPr>
        <w:t>(conseiller PEB en région bruxelloise)</w:t>
      </w:r>
      <w:r w:rsidR="00100C8F">
        <w:rPr>
          <w:rFonts w:asciiTheme="majorHAnsi" w:hAnsiTheme="majorHAnsi" w:cstheme="majorHAnsi"/>
          <w:iCs/>
        </w:rPr>
        <w:t xml:space="preserve"> </w:t>
      </w:r>
      <w:r w:rsidRPr="00265659">
        <w:rPr>
          <w:rFonts w:asciiTheme="majorHAnsi" w:hAnsiTheme="majorHAnsi" w:cstheme="majorHAnsi"/>
          <w:iCs/>
        </w:rPr>
        <w:t xml:space="preserve">et </w:t>
      </w:r>
      <w:r w:rsidR="00100C8F">
        <w:rPr>
          <w:rFonts w:asciiTheme="majorHAnsi" w:hAnsiTheme="majorHAnsi" w:cstheme="majorHAnsi"/>
          <w:iCs/>
        </w:rPr>
        <w:t>a</w:t>
      </w:r>
      <w:r w:rsidRPr="00265659">
        <w:rPr>
          <w:rFonts w:asciiTheme="majorHAnsi" w:hAnsiTheme="majorHAnsi" w:cstheme="majorHAnsi"/>
          <w:iCs/>
        </w:rPr>
        <w:t xml:space="preserve">utres </w:t>
      </w:r>
      <w:r w:rsidR="00C47D6A" w:rsidRPr="00265659">
        <w:rPr>
          <w:rFonts w:asciiTheme="majorHAnsi" w:hAnsiTheme="majorHAnsi" w:cstheme="majorHAnsi"/>
          <w:iCs/>
        </w:rPr>
        <w:t xml:space="preserve">recommandations </w:t>
      </w:r>
      <w:r w:rsidR="008D2A0B">
        <w:rPr>
          <w:rFonts w:asciiTheme="majorHAnsi" w:hAnsiTheme="majorHAnsi" w:cstheme="majorHAnsi"/>
          <w:iCs/>
        </w:rPr>
        <w:t xml:space="preserve">concernant le gros œuvre fermé, étanche au vent et à l’eau </w:t>
      </w:r>
      <w:r w:rsidR="00C47D6A" w:rsidRPr="00265659">
        <w:rPr>
          <w:rFonts w:asciiTheme="majorHAnsi" w:hAnsiTheme="majorHAnsi" w:cstheme="majorHAnsi"/>
          <w:iCs/>
        </w:rPr>
        <w:t>;</w:t>
      </w:r>
    </w:p>
    <w:p w14:paraId="67B9DD02" w14:textId="77777777" w:rsidR="00991EE8" w:rsidRPr="00CF30E0" w:rsidRDefault="00D55AA6" w:rsidP="00D55AA6">
      <w:pPr>
        <w:pStyle w:val="NoSpacing"/>
        <w:numPr>
          <w:ilvl w:val="0"/>
          <w:numId w:val="5"/>
        </w:numPr>
        <w:jc w:val="both"/>
        <w:rPr>
          <w:rFonts w:asciiTheme="majorHAnsi" w:hAnsiTheme="majorHAnsi" w:cstheme="majorHAnsi"/>
          <w:iCs/>
          <w:lang w:val="fr-BE"/>
        </w:rPr>
      </w:pPr>
      <w:r w:rsidRPr="00CF30E0">
        <w:rPr>
          <w:rFonts w:asciiTheme="majorHAnsi" w:hAnsiTheme="majorHAnsi" w:cstheme="majorHAnsi"/>
          <w:iCs/>
          <w:lang w:val="fr-BE"/>
        </w:rPr>
        <w:t>La coordination d</w:t>
      </w:r>
      <w:r w:rsidR="008D2A0B" w:rsidRPr="00CF30E0">
        <w:rPr>
          <w:rFonts w:asciiTheme="majorHAnsi" w:hAnsiTheme="majorHAnsi" w:cstheme="majorHAnsi"/>
          <w:iCs/>
          <w:lang w:val="fr-BE"/>
        </w:rPr>
        <w:t>e l’ingénieur stabilité</w:t>
      </w:r>
      <w:r w:rsidRPr="00CF30E0">
        <w:rPr>
          <w:rFonts w:asciiTheme="majorHAnsi" w:hAnsiTheme="majorHAnsi" w:cstheme="majorHAnsi"/>
          <w:iCs/>
          <w:lang w:val="fr-BE"/>
        </w:rPr>
        <w:t xml:space="preserve">, </w:t>
      </w:r>
      <w:r w:rsidR="008D2A0B" w:rsidRPr="00CF30E0">
        <w:rPr>
          <w:rFonts w:asciiTheme="majorHAnsi" w:hAnsiTheme="majorHAnsi" w:cstheme="majorHAnsi"/>
          <w:iCs/>
          <w:lang w:val="fr-BE"/>
        </w:rPr>
        <w:t>désigné</w:t>
      </w:r>
      <w:r w:rsidRPr="00CF30E0">
        <w:rPr>
          <w:rFonts w:asciiTheme="majorHAnsi" w:hAnsiTheme="majorHAnsi" w:cstheme="majorHAnsi"/>
          <w:iCs/>
          <w:lang w:val="fr-BE"/>
        </w:rPr>
        <w:t xml:space="preserve"> par le Maître de </w:t>
      </w:r>
      <w:r w:rsidR="00C47D6A" w:rsidRPr="00CF30E0">
        <w:rPr>
          <w:rFonts w:asciiTheme="majorHAnsi" w:hAnsiTheme="majorHAnsi" w:cstheme="majorHAnsi"/>
          <w:iCs/>
          <w:lang w:val="fr-BE"/>
        </w:rPr>
        <w:t>l’ouvrage ;</w:t>
      </w:r>
    </w:p>
    <w:p w14:paraId="3328E929" w14:textId="37742E93" w:rsidR="00D55AA6" w:rsidRPr="00991EE8" w:rsidRDefault="006A74A8" w:rsidP="00991EE8">
      <w:pPr>
        <w:pStyle w:val="NoSpacing"/>
        <w:numPr>
          <w:ilvl w:val="0"/>
          <w:numId w:val="5"/>
        </w:numPr>
        <w:rPr>
          <w:rFonts w:asciiTheme="majorHAnsi" w:hAnsiTheme="majorHAnsi" w:cstheme="majorHAnsi"/>
          <w:iCs/>
          <w:lang w:val="fr-BE"/>
        </w:rPr>
      </w:pPr>
      <w:bookmarkStart w:id="1" w:name="_Hlk136429551"/>
      <w:r w:rsidRPr="00991EE8">
        <w:rPr>
          <w:rFonts w:asciiTheme="majorHAnsi" w:hAnsiTheme="majorHAnsi" w:cstheme="majorHAnsi"/>
          <w:iCs/>
          <w:color w:val="00B050"/>
          <w:lang w:val="fr-BE"/>
        </w:rPr>
        <w:t>Opti</w:t>
      </w:r>
      <w:r w:rsidR="00991EE8" w:rsidRPr="00991EE8">
        <w:rPr>
          <w:rFonts w:asciiTheme="majorHAnsi" w:hAnsiTheme="majorHAnsi" w:cstheme="majorHAnsi"/>
          <w:iCs/>
          <w:color w:val="00B050"/>
          <w:lang w:val="fr-BE"/>
        </w:rPr>
        <w:t>on</w:t>
      </w:r>
      <w:r w:rsidRPr="00991EE8">
        <w:rPr>
          <w:rFonts w:asciiTheme="majorHAnsi" w:hAnsiTheme="majorHAnsi" w:cstheme="majorHAnsi"/>
          <w:iCs/>
          <w:color w:val="00B050"/>
          <w:lang w:val="fr-BE"/>
        </w:rPr>
        <w:t xml:space="preserve"> : </w:t>
      </w:r>
      <w:r w:rsidR="00991EE8" w:rsidRPr="00991EE8">
        <w:rPr>
          <w:rFonts w:asciiTheme="majorHAnsi" w:hAnsiTheme="majorHAnsi" w:cstheme="majorHAnsi"/>
          <w:iCs/>
          <w:color w:val="00B050"/>
          <w:lang w:val="fr-BE"/>
        </w:rPr>
        <w:t xml:space="preserve">Le planning et la </w:t>
      </w:r>
      <w:r w:rsidR="00E92FBF" w:rsidRPr="00991EE8">
        <w:rPr>
          <w:rFonts w:asciiTheme="majorHAnsi" w:hAnsiTheme="majorHAnsi" w:cstheme="majorHAnsi"/>
          <w:iCs/>
          <w:color w:val="00B050"/>
          <w:lang w:val="fr-BE"/>
        </w:rPr>
        <w:t>coordination</w:t>
      </w:r>
      <w:r w:rsidR="00991EE8" w:rsidRPr="00991EE8">
        <w:rPr>
          <w:rFonts w:asciiTheme="majorHAnsi" w:hAnsiTheme="majorHAnsi" w:cstheme="majorHAnsi"/>
          <w:iCs/>
          <w:color w:val="00B050"/>
          <w:lang w:val="fr-BE"/>
        </w:rPr>
        <w:t xml:space="preserve"> des différents entrepreneurs ser</w:t>
      </w:r>
      <w:r w:rsidR="00854A5D">
        <w:rPr>
          <w:rFonts w:asciiTheme="majorHAnsi" w:hAnsiTheme="majorHAnsi" w:cstheme="majorHAnsi"/>
          <w:iCs/>
          <w:color w:val="00B050"/>
          <w:lang w:val="fr-BE"/>
        </w:rPr>
        <w:t>ont</w:t>
      </w:r>
      <w:r w:rsidR="00991EE8" w:rsidRPr="00991EE8">
        <w:rPr>
          <w:rFonts w:asciiTheme="majorHAnsi" w:hAnsiTheme="majorHAnsi" w:cstheme="majorHAnsi"/>
          <w:iCs/>
          <w:color w:val="00B050"/>
          <w:lang w:val="fr-BE"/>
        </w:rPr>
        <w:t xml:space="preserve"> effectué</w:t>
      </w:r>
      <w:r w:rsidR="00854A5D">
        <w:rPr>
          <w:rFonts w:asciiTheme="majorHAnsi" w:hAnsiTheme="majorHAnsi" w:cstheme="majorHAnsi"/>
          <w:iCs/>
          <w:color w:val="00B050"/>
          <w:lang w:val="fr-BE"/>
        </w:rPr>
        <w:t>s</w:t>
      </w:r>
      <w:r w:rsidR="00991EE8" w:rsidRPr="00991EE8">
        <w:rPr>
          <w:rFonts w:asciiTheme="majorHAnsi" w:hAnsiTheme="majorHAnsi" w:cstheme="majorHAnsi"/>
          <w:iCs/>
          <w:color w:val="00B050"/>
          <w:lang w:val="fr-BE"/>
        </w:rPr>
        <w:t xml:space="preserve"> par : le Maître d’ouvrage/un </w:t>
      </w:r>
      <w:r w:rsidRPr="00991EE8">
        <w:rPr>
          <w:rFonts w:asciiTheme="majorHAnsi" w:hAnsiTheme="majorHAnsi" w:cstheme="majorHAnsi"/>
          <w:iCs/>
          <w:color w:val="00B050"/>
          <w:lang w:val="fr-BE"/>
        </w:rPr>
        <w:t>project-manager/</w:t>
      </w:r>
      <w:r w:rsidR="00991EE8" w:rsidRPr="00991EE8">
        <w:rPr>
          <w:rFonts w:asciiTheme="majorHAnsi" w:hAnsiTheme="majorHAnsi" w:cstheme="majorHAnsi"/>
          <w:iCs/>
          <w:color w:val="00B050"/>
          <w:lang w:val="fr-BE"/>
        </w:rPr>
        <w:t>l’</w:t>
      </w:r>
      <w:r w:rsidRPr="00991EE8">
        <w:rPr>
          <w:rFonts w:asciiTheme="majorHAnsi" w:hAnsiTheme="majorHAnsi" w:cstheme="majorHAnsi"/>
          <w:iCs/>
          <w:color w:val="00B050"/>
          <w:lang w:val="fr-BE"/>
        </w:rPr>
        <w:t>architect</w:t>
      </w:r>
      <w:r w:rsidR="00991EE8" w:rsidRPr="00991EE8">
        <w:rPr>
          <w:rFonts w:asciiTheme="majorHAnsi" w:hAnsiTheme="majorHAnsi" w:cstheme="majorHAnsi"/>
          <w:iCs/>
          <w:color w:val="00B050"/>
          <w:lang w:val="fr-BE"/>
        </w:rPr>
        <w:t>e.</w:t>
      </w:r>
      <w:bookmarkEnd w:id="1"/>
      <w:r w:rsidR="00991EE8" w:rsidRPr="00991EE8">
        <w:rPr>
          <w:rFonts w:asciiTheme="majorHAnsi" w:hAnsiTheme="majorHAnsi" w:cstheme="majorHAnsi"/>
          <w:iCs/>
          <w:color w:val="00B050"/>
          <w:lang w:val="fr-BE"/>
        </w:rPr>
        <w:br/>
      </w:r>
    </w:p>
    <w:p w14:paraId="61EBDA1B" w14:textId="786810EA" w:rsidR="00C47D6A" w:rsidRDefault="006A74A8" w:rsidP="00BF2601">
      <w:pPr>
        <w:pStyle w:val="Heading3"/>
        <w:numPr>
          <w:ilvl w:val="3"/>
          <w:numId w:val="35"/>
        </w:numPr>
      </w:pPr>
      <w:r>
        <w:t>Phase d’exécution des finitions</w:t>
      </w:r>
      <w:r>
        <w:br/>
      </w:r>
    </w:p>
    <w:p w14:paraId="416CF88B" w14:textId="77777777" w:rsidR="006A74A8" w:rsidRPr="007420D4" w:rsidRDefault="006A74A8" w:rsidP="006A74A8">
      <w:pPr>
        <w:pStyle w:val="NoSpacing"/>
        <w:numPr>
          <w:ilvl w:val="0"/>
          <w:numId w:val="5"/>
        </w:numPr>
        <w:jc w:val="both"/>
        <w:rPr>
          <w:rFonts w:asciiTheme="majorHAnsi" w:hAnsiTheme="majorHAnsi" w:cstheme="majorHAnsi"/>
          <w:iCs/>
          <w:color w:val="92D050"/>
        </w:rPr>
      </w:pPr>
      <w:r w:rsidRPr="007420D4">
        <w:rPr>
          <w:rFonts w:asciiTheme="majorHAnsi" w:hAnsiTheme="majorHAnsi" w:cstheme="majorHAnsi"/>
          <w:iCs/>
          <w:color w:val="92D050"/>
        </w:rPr>
        <w:t xml:space="preserve">La planification et la coordination des </w:t>
      </w:r>
      <w:r>
        <w:rPr>
          <w:rFonts w:asciiTheme="majorHAnsi" w:hAnsiTheme="majorHAnsi" w:cstheme="majorHAnsi"/>
          <w:iCs/>
          <w:color w:val="92D050"/>
        </w:rPr>
        <w:t xml:space="preserve">différents </w:t>
      </w:r>
      <w:r w:rsidRPr="007420D4">
        <w:rPr>
          <w:rFonts w:asciiTheme="majorHAnsi" w:hAnsiTheme="majorHAnsi" w:cstheme="majorHAnsi"/>
          <w:iCs/>
          <w:color w:val="92D050"/>
        </w:rPr>
        <w:t>entrepreneurs ;</w:t>
      </w:r>
    </w:p>
    <w:p w14:paraId="08FD88FA" w14:textId="77777777" w:rsidR="006A74A8" w:rsidRPr="00E70687" w:rsidRDefault="006A74A8" w:rsidP="006A74A8">
      <w:pPr>
        <w:pStyle w:val="NoSpacing"/>
        <w:numPr>
          <w:ilvl w:val="0"/>
          <w:numId w:val="5"/>
        </w:numPr>
        <w:jc w:val="both"/>
        <w:rPr>
          <w:rFonts w:asciiTheme="majorHAnsi" w:hAnsiTheme="majorHAnsi" w:cstheme="majorHAnsi"/>
          <w:i/>
        </w:rPr>
      </w:pPr>
      <w:r w:rsidRPr="00C47D6A">
        <w:rPr>
          <w:rFonts w:asciiTheme="majorHAnsi" w:hAnsiTheme="majorHAnsi" w:cstheme="majorHAnsi"/>
        </w:rPr>
        <w:t xml:space="preserve">Rédaction </w:t>
      </w:r>
      <w:r w:rsidRPr="00892BA1">
        <w:rPr>
          <w:rFonts w:asciiTheme="majorHAnsi" w:hAnsiTheme="majorHAnsi" w:cstheme="majorHAnsi"/>
          <w:color w:val="00B050"/>
        </w:rPr>
        <w:t xml:space="preserve">d’un descriptif des travaux, </w:t>
      </w:r>
      <w:r>
        <w:rPr>
          <w:rFonts w:asciiTheme="majorHAnsi" w:hAnsiTheme="majorHAnsi" w:cstheme="majorHAnsi"/>
          <w:color w:val="00B050"/>
        </w:rPr>
        <w:t>métré</w:t>
      </w:r>
      <w:r w:rsidRPr="00892BA1">
        <w:rPr>
          <w:rFonts w:asciiTheme="majorHAnsi" w:hAnsiTheme="majorHAnsi" w:cstheme="majorHAnsi"/>
          <w:color w:val="00B050"/>
        </w:rPr>
        <w:t xml:space="preserve"> ou d’un cahier des charges</w:t>
      </w:r>
      <w:r w:rsidRPr="00C47D6A">
        <w:rPr>
          <w:rFonts w:asciiTheme="majorHAnsi" w:hAnsiTheme="majorHAnsi" w:cstheme="majorHAnsi"/>
          <w:color w:val="00B050"/>
        </w:rPr>
        <w:t xml:space="preserve"> </w:t>
      </w:r>
      <w:r w:rsidRPr="00C47D6A">
        <w:rPr>
          <w:rFonts w:asciiTheme="majorHAnsi" w:hAnsiTheme="majorHAnsi" w:cstheme="majorHAnsi"/>
        </w:rPr>
        <w:t>pour les lots techniques suivants</w:t>
      </w:r>
      <w:r>
        <w:rPr>
          <w:rFonts w:asciiTheme="majorHAnsi" w:hAnsiTheme="majorHAnsi" w:cstheme="majorHAnsi"/>
        </w:rPr>
        <w:t xml:space="preserve"> : </w:t>
      </w:r>
      <w:r w:rsidRPr="00CF30E0">
        <w:rPr>
          <w:rFonts w:asciiTheme="majorHAnsi" w:hAnsiTheme="majorHAnsi" w:cstheme="majorHAnsi"/>
        </w:rPr>
        <w:t xml:space="preserve">travaux d’égouttage, </w:t>
      </w:r>
      <w:r w:rsidRPr="00DC64D6">
        <w:rPr>
          <w:rFonts w:asciiTheme="majorHAnsi" w:hAnsiTheme="majorHAnsi" w:cstheme="majorHAnsi"/>
        </w:rPr>
        <w:t xml:space="preserve">d'isolation, étanchéité à l'air, électricité, </w:t>
      </w:r>
      <w:r w:rsidRPr="008C0E02">
        <w:rPr>
          <w:rFonts w:asciiTheme="majorHAnsi" w:hAnsiTheme="majorHAnsi" w:cstheme="majorHAnsi"/>
        </w:rPr>
        <w:t>sanitaire, ventilation et climatisation, sécurité, détection incendie, chauffage, domotique,</w:t>
      </w:r>
      <w:r>
        <w:rPr>
          <w:rFonts w:asciiTheme="majorHAnsi" w:hAnsiTheme="majorHAnsi" w:cstheme="majorHAnsi"/>
        </w:rPr>
        <w:t xml:space="preserve"> </w:t>
      </w:r>
      <w:r w:rsidRPr="00DC64D6">
        <w:rPr>
          <w:rFonts w:asciiTheme="majorHAnsi" w:hAnsiTheme="majorHAnsi" w:cstheme="majorHAnsi"/>
        </w:rPr>
        <w:t>acoustique, ascenseur ;</w:t>
      </w:r>
    </w:p>
    <w:p w14:paraId="017CA123" w14:textId="77777777" w:rsidR="006A74A8" w:rsidRPr="00C47D6A" w:rsidRDefault="006A74A8" w:rsidP="006A74A8">
      <w:pPr>
        <w:pStyle w:val="NoSpacing"/>
        <w:ind w:firstLine="360"/>
        <w:jc w:val="both"/>
        <w:rPr>
          <w:rFonts w:asciiTheme="majorHAnsi" w:hAnsiTheme="majorHAnsi" w:cstheme="majorHAnsi"/>
          <w:i/>
        </w:rPr>
      </w:pPr>
      <w:r>
        <w:rPr>
          <w:rFonts w:asciiTheme="majorHAnsi" w:hAnsiTheme="majorHAnsi" w:cstheme="majorHAnsi"/>
        </w:rPr>
        <w:t>ou</w:t>
      </w:r>
    </w:p>
    <w:p w14:paraId="253E65AD" w14:textId="77777777" w:rsidR="006A74A8" w:rsidRDefault="006A74A8" w:rsidP="006A74A8">
      <w:pPr>
        <w:pStyle w:val="NoSpacing"/>
        <w:numPr>
          <w:ilvl w:val="0"/>
          <w:numId w:val="5"/>
        </w:numPr>
        <w:jc w:val="both"/>
        <w:rPr>
          <w:rFonts w:asciiTheme="majorHAnsi" w:hAnsiTheme="majorHAnsi" w:cstheme="majorHAnsi"/>
          <w:color w:val="00B050"/>
        </w:rPr>
      </w:pPr>
      <w:r w:rsidRPr="00C47D6A">
        <w:rPr>
          <w:rFonts w:asciiTheme="majorHAnsi" w:hAnsiTheme="majorHAnsi" w:cstheme="majorHAnsi"/>
        </w:rPr>
        <w:t xml:space="preserve">Rédaction </w:t>
      </w:r>
      <w:r w:rsidRPr="00892BA1">
        <w:rPr>
          <w:rFonts w:asciiTheme="majorHAnsi" w:hAnsiTheme="majorHAnsi" w:cstheme="majorHAnsi"/>
          <w:color w:val="00B050"/>
        </w:rPr>
        <w:t xml:space="preserve">d’un descriptif des travaux, </w:t>
      </w:r>
      <w:r>
        <w:rPr>
          <w:rFonts w:asciiTheme="majorHAnsi" w:hAnsiTheme="majorHAnsi" w:cstheme="majorHAnsi"/>
          <w:color w:val="00B050"/>
        </w:rPr>
        <w:t>métré</w:t>
      </w:r>
      <w:r w:rsidRPr="00892BA1">
        <w:rPr>
          <w:rFonts w:asciiTheme="majorHAnsi" w:hAnsiTheme="majorHAnsi" w:cstheme="majorHAnsi"/>
          <w:color w:val="00B050"/>
        </w:rPr>
        <w:t xml:space="preserve"> ou d’un cahier des charges</w:t>
      </w:r>
      <w:r w:rsidRPr="00C47D6A">
        <w:rPr>
          <w:rFonts w:asciiTheme="majorHAnsi" w:hAnsiTheme="majorHAnsi" w:cstheme="majorHAnsi"/>
          <w:color w:val="00B050"/>
        </w:rPr>
        <w:t xml:space="preserve"> </w:t>
      </w:r>
      <w:r w:rsidRPr="00C47D6A">
        <w:rPr>
          <w:rFonts w:asciiTheme="majorHAnsi" w:hAnsiTheme="majorHAnsi" w:cstheme="majorHAnsi"/>
        </w:rPr>
        <w:t>pour les lots</w:t>
      </w:r>
      <w:r>
        <w:rPr>
          <w:rFonts w:asciiTheme="majorHAnsi" w:hAnsiTheme="majorHAnsi" w:cstheme="majorHAnsi"/>
        </w:rPr>
        <w:t xml:space="preserve"> de finition : </w:t>
      </w:r>
      <w:r>
        <w:rPr>
          <w:rFonts w:asciiTheme="majorHAnsi" w:hAnsiTheme="majorHAnsi" w:cstheme="majorHAnsi"/>
          <w:color w:val="00B050"/>
        </w:rPr>
        <w:t xml:space="preserve">électricité, sanitaire, chauffage, </w:t>
      </w:r>
      <w:r w:rsidRPr="007420D4">
        <w:rPr>
          <w:rFonts w:asciiTheme="majorHAnsi" w:hAnsiTheme="majorHAnsi" w:cstheme="majorHAnsi"/>
          <w:color w:val="00B050"/>
        </w:rPr>
        <w:t xml:space="preserve">ventilation et climatisation, sécurité, détection incendie, domotique, acoustique, </w:t>
      </w:r>
      <w:r>
        <w:rPr>
          <w:rFonts w:asciiTheme="majorHAnsi" w:hAnsiTheme="majorHAnsi" w:cstheme="majorHAnsi"/>
          <w:color w:val="00B050"/>
        </w:rPr>
        <w:t xml:space="preserve">plafonnage, finition des sols et murs, finition des </w:t>
      </w:r>
      <w:r w:rsidRPr="00BD354A">
        <w:rPr>
          <w:rFonts w:asciiTheme="majorHAnsi" w:hAnsiTheme="majorHAnsi" w:cstheme="majorHAnsi"/>
          <w:color w:val="00B050"/>
        </w:rPr>
        <w:t xml:space="preserve">façades, balustrades, </w:t>
      </w:r>
      <w:r>
        <w:rPr>
          <w:rFonts w:asciiTheme="majorHAnsi" w:hAnsiTheme="majorHAnsi" w:cstheme="majorHAnsi"/>
          <w:color w:val="00B050"/>
        </w:rPr>
        <w:t>menuiserie intérieure, travaux de décoration</w:t>
      </w:r>
      <w:r w:rsidRPr="00BD354A">
        <w:rPr>
          <w:rFonts w:asciiTheme="majorHAnsi" w:hAnsiTheme="majorHAnsi" w:cstheme="majorHAnsi"/>
          <w:color w:val="00B050"/>
        </w:rPr>
        <w:t> ;</w:t>
      </w:r>
    </w:p>
    <w:p w14:paraId="65CF6CE5" w14:textId="77777777" w:rsidR="006A74A8" w:rsidRPr="00CF30E0" w:rsidRDefault="006A74A8" w:rsidP="006A74A8">
      <w:pPr>
        <w:pStyle w:val="NoSpacing"/>
        <w:numPr>
          <w:ilvl w:val="0"/>
          <w:numId w:val="5"/>
        </w:numPr>
        <w:jc w:val="both"/>
        <w:rPr>
          <w:rFonts w:asciiTheme="majorHAnsi" w:hAnsiTheme="majorHAnsi" w:cstheme="majorHAnsi"/>
          <w:iCs/>
        </w:rPr>
      </w:pPr>
      <w:r w:rsidRPr="00E70687">
        <w:rPr>
          <w:rFonts w:asciiTheme="majorHAnsi" w:hAnsiTheme="majorHAnsi" w:cstheme="majorHAnsi"/>
          <w:iCs/>
          <w:highlight w:val="yellow"/>
        </w:rPr>
        <w:t>Evaluer</w:t>
      </w:r>
      <w:r w:rsidRPr="00E70687">
        <w:rPr>
          <w:rFonts w:asciiTheme="majorHAnsi" w:hAnsiTheme="majorHAnsi" w:cstheme="majorHAnsi"/>
          <w:iCs/>
        </w:rPr>
        <w:t xml:space="preserve"> le rapport de Performance Energétique du Bâtiment</w:t>
      </w:r>
      <w:r>
        <w:rPr>
          <w:rFonts w:asciiTheme="majorHAnsi" w:hAnsiTheme="majorHAnsi" w:cstheme="majorHAnsi"/>
          <w:iCs/>
        </w:rPr>
        <w:t xml:space="preserve"> </w:t>
      </w:r>
      <w:r w:rsidRPr="00CF30E0">
        <w:rPr>
          <w:rFonts w:asciiTheme="majorHAnsi" w:hAnsiTheme="majorHAnsi" w:cstheme="majorHAnsi"/>
          <w:iCs/>
        </w:rPr>
        <w:t>et adapter le projet en conséquence ;</w:t>
      </w:r>
    </w:p>
    <w:p w14:paraId="61918ABB" w14:textId="77777777" w:rsidR="006A74A8" w:rsidRPr="00991EE8" w:rsidRDefault="006A74A8" w:rsidP="006A74A8">
      <w:pPr>
        <w:pStyle w:val="NoSpacing"/>
        <w:numPr>
          <w:ilvl w:val="0"/>
          <w:numId w:val="5"/>
        </w:numPr>
        <w:jc w:val="both"/>
        <w:rPr>
          <w:rFonts w:asciiTheme="majorHAnsi" w:hAnsiTheme="majorHAnsi" w:cstheme="majorHAnsi"/>
          <w:i/>
          <w:highlight w:val="yellow"/>
        </w:rPr>
      </w:pPr>
      <w:r w:rsidRPr="00DC64D6">
        <w:rPr>
          <w:rFonts w:asciiTheme="majorHAnsi" w:hAnsiTheme="majorHAnsi" w:cstheme="majorHAnsi"/>
          <w:iCs/>
          <w:highlight w:val="yellow"/>
        </w:rPr>
        <w:lastRenderedPageBreak/>
        <w:t xml:space="preserve">Le contrôle des travaux de finitions est limité aux travaux suivants : </w:t>
      </w:r>
      <w:r>
        <w:rPr>
          <w:rFonts w:asciiTheme="majorHAnsi" w:hAnsiTheme="majorHAnsi" w:cstheme="majorHAnsi"/>
          <w:iCs/>
          <w:highlight w:val="yellow"/>
        </w:rPr>
        <w:t>(</w:t>
      </w:r>
      <w:r w:rsidRPr="00892BA1">
        <w:rPr>
          <w:rFonts w:asciiTheme="majorHAnsi" w:hAnsiTheme="majorHAnsi" w:cstheme="majorHAnsi"/>
          <w:iCs/>
          <w:highlight w:val="yellow"/>
        </w:rPr>
        <w:t xml:space="preserve">à </w:t>
      </w:r>
      <w:r>
        <w:rPr>
          <w:rFonts w:asciiTheme="majorHAnsi" w:hAnsiTheme="majorHAnsi" w:cstheme="majorHAnsi"/>
          <w:iCs/>
          <w:highlight w:val="yellow"/>
        </w:rPr>
        <w:t>énumére</w:t>
      </w:r>
      <w:r w:rsidRPr="00892BA1">
        <w:rPr>
          <w:rFonts w:asciiTheme="majorHAnsi" w:hAnsiTheme="majorHAnsi" w:cstheme="majorHAnsi"/>
          <w:iCs/>
          <w:highlight w:val="yellow"/>
        </w:rPr>
        <w:t>r).</w:t>
      </w:r>
      <w:r w:rsidRPr="00DC64D6">
        <w:rPr>
          <w:rFonts w:asciiTheme="majorHAnsi" w:hAnsiTheme="majorHAnsi" w:cstheme="majorHAnsi"/>
          <w:iCs/>
          <w:highlight w:val="yellow"/>
        </w:rPr>
        <w:t xml:space="preserve"> L’Architecte </w:t>
      </w:r>
      <w:r>
        <w:rPr>
          <w:rFonts w:asciiTheme="majorHAnsi" w:hAnsiTheme="majorHAnsi" w:cstheme="majorHAnsi"/>
          <w:iCs/>
          <w:highlight w:val="yellow"/>
        </w:rPr>
        <w:t>établit</w:t>
      </w:r>
      <w:r w:rsidRPr="00DC64D6">
        <w:rPr>
          <w:rFonts w:asciiTheme="majorHAnsi" w:hAnsiTheme="majorHAnsi" w:cstheme="majorHAnsi"/>
          <w:iCs/>
          <w:highlight w:val="yellow"/>
        </w:rPr>
        <w:t xml:space="preserve"> des rapports de </w:t>
      </w:r>
      <w:r>
        <w:rPr>
          <w:rFonts w:asciiTheme="majorHAnsi" w:hAnsiTheme="majorHAnsi" w:cstheme="majorHAnsi"/>
          <w:iCs/>
          <w:highlight w:val="yellow"/>
        </w:rPr>
        <w:t>c</w:t>
      </w:r>
      <w:r w:rsidRPr="00DC64D6">
        <w:rPr>
          <w:rFonts w:asciiTheme="majorHAnsi" w:hAnsiTheme="majorHAnsi" w:cstheme="majorHAnsi"/>
          <w:iCs/>
          <w:highlight w:val="yellow"/>
        </w:rPr>
        <w:t>hantier et l</w:t>
      </w:r>
      <w:r>
        <w:rPr>
          <w:rFonts w:asciiTheme="majorHAnsi" w:hAnsiTheme="majorHAnsi" w:cstheme="majorHAnsi"/>
          <w:iCs/>
          <w:highlight w:val="yellow"/>
        </w:rPr>
        <w:t xml:space="preserve">es </w:t>
      </w:r>
      <w:r w:rsidRPr="00DC64D6">
        <w:rPr>
          <w:rFonts w:asciiTheme="majorHAnsi" w:hAnsiTheme="majorHAnsi" w:cstheme="majorHAnsi"/>
          <w:iCs/>
          <w:highlight w:val="yellow"/>
        </w:rPr>
        <w:t>envoie à l’entrepreneur concerné.</w:t>
      </w:r>
    </w:p>
    <w:p w14:paraId="44BBF9E4" w14:textId="7ED79ECC" w:rsidR="00991EE8" w:rsidRPr="00991EE8" w:rsidRDefault="00991EE8" w:rsidP="006A74A8">
      <w:pPr>
        <w:pStyle w:val="NoSpacing"/>
        <w:numPr>
          <w:ilvl w:val="0"/>
          <w:numId w:val="5"/>
        </w:numPr>
        <w:jc w:val="both"/>
        <w:rPr>
          <w:rFonts w:asciiTheme="majorHAnsi" w:hAnsiTheme="majorHAnsi" w:cstheme="majorHAnsi"/>
          <w:i/>
        </w:rPr>
      </w:pPr>
      <w:r w:rsidRPr="00991EE8">
        <w:rPr>
          <w:rFonts w:asciiTheme="majorHAnsi" w:hAnsiTheme="majorHAnsi" w:cstheme="majorHAnsi"/>
          <w:iCs/>
          <w:color w:val="00B050"/>
          <w:lang w:val="fr-BE"/>
        </w:rPr>
        <w:t>Option : Le planning et la coordination des différents entrepreneurs ser</w:t>
      </w:r>
      <w:r w:rsidR="00854A5D">
        <w:rPr>
          <w:rFonts w:asciiTheme="majorHAnsi" w:hAnsiTheme="majorHAnsi" w:cstheme="majorHAnsi"/>
          <w:iCs/>
          <w:color w:val="00B050"/>
          <w:lang w:val="fr-BE"/>
        </w:rPr>
        <w:t>ont</w:t>
      </w:r>
      <w:r w:rsidRPr="00991EE8">
        <w:rPr>
          <w:rFonts w:asciiTheme="majorHAnsi" w:hAnsiTheme="majorHAnsi" w:cstheme="majorHAnsi"/>
          <w:iCs/>
          <w:color w:val="00B050"/>
          <w:lang w:val="fr-BE"/>
        </w:rPr>
        <w:t xml:space="preserve"> effectué</w:t>
      </w:r>
      <w:r w:rsidR="00854A5D">
        <w:rPr>
          <w:rFonts w:asciiTheme="majorHAnsi" w:hAnsiTheme="majorHAnsi" w:cstheme="majorHAnsi"/>
          <w:iCs/>
          <w:color w:val="00B050"/>
          <w:lang w:val="fr-BE"/>
        </w:rPr>
        <w:t>s</w:t>
      </w:r>
      <w:r w:rsidRPr="00991EE8">
        <w:rPr>
          <w:rFonts w:asciiTheme="majorHAnsi" w:hAnsiTheme="majorHAnsi" w:cstheme="majorHAnsi"/>
          <w:iCs/>
          <w:color w:val="00B050"/>
          <w:lang w:val="fr-BE"/>
        </w:rPr>
        <w:t xml:space="preserve"> par : le Maître d’ouvrage/un project-manager/l’architecte.</w:t>
      </w:r>
    </w:p>
    <w:p w14:paraId="4EA11229" w14:textId="77777777" w:rsidR="00C81B0C" w:rsidRPr="00C81B0C" w:rsidRDefault="00C81B0C" w:rsidP="00C81B0C"/>
    <w:p w14:paraId="6B48E196" w14:textId="34CF3A7D" w:rsidR="00991EE8" w:rsidRPr="00715D18" w:rsidRDefault="00991EE8" w:rsidP="00991EE8">
      <w:pPr>
        <w:pStyle w:val="Heading3"/>
        <w:rPr>
          <w:lang w:val="fr-BE"/>
        </w:rPr>
      </w:pPr>
      <w:r w:rsidRPr="00CF30E0">
        <w:rPr>
          <w:lang w:val="fr-BE"/>
        </w:rPr>
        <w:t>4.2.5.</w:t>
      </w:r>
      <w:r w:rsidRPr="00CF30E0">
        <w:rPr>
          <w:lang w:val="fr-BE"/>
        </w:rPr>
        <w:tab/>
      </w:r>
      <w:bookmarkStart w:id="2" w:name="_Hlk136430048"/>
      <w:r w:rsidR="00715D18" w:rsidRPr="00715D18">
        <w:rPr>
          <w:lang w:val="fr-BE"/>
        </w:rPr>
        <w:t>Le contrôle de l’exécution des travaux</w:t>
      </w:r>
      <w:bookmarkEnd w:id="2"/>
    </w:p>
    <w:p w14:paraId="66031659" w14:textId="77777777" w:rsidR="00991EE8" w:rsidRPr="00715D18" w:rsidRDefault="00991EE8" w:rsidP="00991EE8">
      <w:pPr>
        <w:pStyle w:val="NoSpacing"/>
        <w:ind w:left="720"/>
        <w:jc w:val="both"/>
        <w:rPr>
          <w:rFonts w:asciiTheme="majorHAnsi" w:hAnsiTheme="majorHAnsi" w:cstheme="majorHAnsi"/>
          <w:iCs/>
          <w:lang w:val="fr-BE"/>
        </w:rPr>
      </w:pPr>
      <w:bookmarkStart w:id="3" w:name="_Hlk136430824"/>
    </w:p>
    <w:p w14:paraId="1F7D530A" w14:textId="29AABDC6" w:rsidR="00991EE8" w:rsidRPr="00715D18" w:rsidRDefault="00715D18" w:rsidP="00991EE8">
      <w:pPr>
        <w:pStyle w:val="Heading3"/>
        <w:numPr>
          <w:ilvl w:val="3"/>
          <w:numId w:val="37"/>
        </w:numPr>
        <w:rPr>
          <w:lang w:val="fr-BE"/>
        </w:rPr>
      </w:pPr>
      <w:r w:rsidRPr="00715D18">
        <w:rPr>
          <w:lang w:val="fr-BE"/>
        </w:rPr>
        <w:t>Le contrôle de l’exécution des travaux</w:t>
      </w:r>
      <w:r>
        <w:rPr>
          <w:lang w:val="fr-BE"/>
        </w:rPr>
        <w:t xml:space="preserve"> de gros œuvre </w:t>
      </w:r>
    </w:p>
    <w:p w14:paraId="505E6B21" w14:textId="77777777" w:rsidR="00991EE8" w:rsidRPr="00715D18" w:rsidRDefault="00991EE8" w:rsidP="00991EE8">
      <w:pPr>
        <w:rPr>
          <w:lang w:val="fr-BE"/>
        </w:rPr>
      </w:pPr>
    </w:p>
    <w:bookmarkEnd w:id="3"/>
    <w:p w14:paraId="5063954E" w14:textId="5136BB6A" w:rsidR="00D55AA6" w:rsidRPr="00265659" w:rsidRDefault="00D55AA6" w:rsidP="00D55AA6">
      <w:pPr>
        <w:pStyle w:val="NoSpacing"/>
        <w:ind w:left="720"/>
        <w:jc w:val="both"/>
        <w:rPr>
          <w:rFonts w:asciiTheme="majorHAnsi" w:hAnsiTheme="majorHAnsi" w:cstheme="majorHAnsi"/>
          <w:iCs/>
        </w:rPr>
      </w:pPr>
      <w:r w:rsidRPr="00265659">
        <w:rPr>
          <w:rFonts w:asciiTheme="majorHAnsi" w:hAnsiTheme="majorHAnsi" w:cstheme="majorHAnsi"/>
          <w:iCs/>
        </w:rPr>
        <w:t xml:space="preserve">Le contrôle implique un suivi </w:t>
      </w:r>
      <w:r w:rsidR="00493CEC">
        <w:rPr>
          <w:rFonts w:asciiTheme="majorHAnsi" w:hAnsiTheme="majorHAnsi" w:cstheme="majorHAnsi"/>
          <w:iCs/>
        </w:rPr>
        <w:t>général</w:t>
      </w:r>
      <w:r w:rsidRPr="00265659">
        <w:rPr>
          <w:rFonts w:asciiTheme="majorHAnsi" w:hAnsiTheme="majorHAnsi" w:cstheme="majorHAnsi"/>
          <w:iCs/>
        </w:rPr>
        <w:t xml:space="preserve"> et </w:t>
      </w:r>
      <w:r w:rsidR="00493CEC">
        <w:rPr>
          <w:rFonts w:asciiTheme="majorHAnsi" w:hAnsiTheme="majorHAnsi" w:cstheme="majorHAnsi"/>
          <w:iCs/>
        </w:rPr>
        <w:t>périodique</w:t>
      </w:r>
      <w:r w:rsidRPr="00265659">
        <w:rPr>
          <w:rFonts w:asciiTheme="majorHAnsi" w:hAnsiTheme="majorHAnsi" w:cstheme="majorHAnsi"/>
          <w:iCs/>
        </w:rPr>
        <w:t xml:space="preserve"> </w:t>
      </w:r>
      <w:r w:rsidR="00100C8F">
        <w:rPr>
          <w:rFonts w:asciiTheme="majorHAnsi" w:hAnsiTheme="majorHAnsi" w:cstheme="majorHAnsi"/>
          <w:iCs/>
        </w:rPr>
        <w:t>du</w:t>
      </w:r>
      <w:r w:rsidRPr="00265659">
        <w:rPr>
          <w:rFonts w:asciiTheme="majorHAnsi" w:hAnsiTheme="majorHAnsi" w:cstheme="majorHAnsi"/>
          <w:iCs/>
        </w:rPr>
        <w:t xml:space="preserve"> Chantier suivant l'évolution et la difficulté d</w:t>
      </w:r>
      <w:r w:rsidR="00493CEC">
        <w:rPr>
          <w:rFonts w:asciiTheme="majorHAnsi" w:hAnsiTheme="majorHAnsi" w:cstheme="majorHAnsi"/>
          <w:iCs/>
        </w:rPr>
        <w:t>es</w:t>
      </w:r>
      <w:r w:rsidRPr="00265659">
        <w:rPr>
          <w:rFonts w:asciiTheme="majorHAnsi" w:hAnsiTheme="majorHAnsi" w:cstheme="majorHAnsi"/>
          <w:iCs/>
        </w:rPr>
        <w:t xml:space="preserve"> trav</w:t>
      </w:r>
      <w:r w:rsidR="00493CEC">
        <w:rPr>
          <w:rFonts w:asciiTheme="majorHAnsi" w:hAnsiTheme="majorHAnsi" w:cstheme="majorHAnsi"/>
          <w:iCs/>
        </w:rPr>
        <w:t>aux</w:t>
      </w:r>
      <w:r w:rsidRPr="00265659">
        <w:rPr>
          <w:rFonts w:asciiTheme="majorHAnsi" w:hAnsiTheme="majorHAnsi" w:cstheme="majorHAnsi"/>
          <w:iCs/>
        </w:rPr>
        <w:t xml:space="preserve">, le contrôle du respect du permis d’urbanisme et les plans, mais </w:t>
      </w:r>
      <w:r w:rsidR="00493CEC">
        <w:rPr>
          <w:rFonts w:asciiTheme="majorHAnsi" w:hAnsiTheme="majorHAnsi" w:cstheme="majorHAnsi"/>
          <w:iCs/>
        </w:rPr>
        <w:t xml:space="preserve">n’implique </w:t>
      </w:r>
      <w:r w:rsidRPr="00265659">
        <w:rPr>
          <w:rFonts w:asciiTheme="majorHAnsi" w:hAnsiTheme="majorHAnsi" w:cstheme="majorHAnsi"/>
          <w:iCs/>
        </w:rPr>
        <w:t xml:space="preserve">pas </w:t>
      </w:r>
      <w:r w:rsidR="00100C8F">
        <w:rPr>
          <w:rFonts w:asciiTheme="majorHAnsi" w:hAnsiTheme="majorHAnsi" w:cstheme="majorHAnsi"/>
          <w:iCs/>
        </w:rPr>
        <w:t>de</w:t>
      </w:r>
      <w:r w:rsidRPr="00265659">
        <w:rPr>
          <w:rFonts w:asciiTheme="majorHAnsi" w:hAnsiTheme="majorHAnsi" w:cstheme="majorHAnsi"/>
          <w:iCs/>
        </w:rPr>
        <w:t xml:space="preserve"> surveillance permanente.</w:t>
      </w:r>
    </w:p>
    <w:p w14:paraId="158537A2" w14:textId="77777777" w:rsidR="00C47D6A" w:rsidRDefault="00C47D6A" w:rsidP="00D55AA6">
      <w:pPr>
        <w:pStyle w:val="NoSpacing"/>
        <w:ind w:left="720"/>
        <w:jc w:val="both"/>
        <w:rPr>
          <w:rFonts w:asciiTheme="majorHAnsi" w:hAnsiTheme="majorHAnsi" w:cstheme="majorHAnsi"/>
          <w:iCs/>
        </w:rPr>
      </w:pPr>
    </w:p>
    <w:p w14:paraId="69343D48" w14:textId="53059967" w:rsidR="00D55AA6" w:rsidRPr="00265659" w:rsidRDefault="00D55AA6" w:rsidP="00D55AA6">
      <w:pPr>
        <w:pStyle w:val="NoSpacing"/>
        <w:ind w:left="720"/>
        <w:jc w:val="both"/>
        <w:rPr>
          <w:rFonts w:asciiTheme="majorHAnsi" w:hAnsiTheme="majorHAnsi" w:cstheme="majorHAnsi"/>
          <w:iCs/>
        </w:rPr>
      </w:pPr>
      <w:r w:rsidRPr="00265659">
        <w:rPr>
          <w:rFonts w:asciiTheme="majorHAnsi" w:hAnsiTheme="majorHAnsi" w:cstheme="majorHAnsi"/>
          <w:iCs/>
        </w:rPr>
        <w:t>L</w:t>
      </w:r>
      <w:r w:rsidR="00C47D6A">
        <w:rPr>
          <w:rFonts w:asciiTheme="majorHAnsi" w:hAnsiTheme="majorHAnsi" w:cstheme="majorHAnsi"/>
          <w:iCs/>
        </w:rPr>
        <w:t>a</w:t>
      </w:r>
      <w:r w:rsidRPr="00265659">
        <w:rPr>
          <w:rFonts w:asciiTheme="majorHAnsi" w:hAnsiTheme="majorHAnsi" w:cstheme="majorHAnsi"/>
          <w:iCs/>
        </w:rPr>
        <w:t xml:space="preserve"> tâche de contrôle de l'Architecte ne concerne que les tâches indiquées</w:t>
      </w:r>
      <w:r w:rsidR="00C47D6A">
        <w:rPr>
          <w:rFonts w:asciiTheme="majorHAnsi" w:hAnsiTheme="majorHAnsi" w:cstheme="majorHAnsi"/>
          <w:iCs/>
        </w:rPr>
        <w:t xml:space="preserve"> et décrites</w:t>
      </w:r>
      <w:r w:rsidRPr="00265659">
        <w:rPr>
          <w:rFonts w:asciiTheme="majorHAnsi" w:hAnsiTheme="majorHAnsi" w:cstheme="majorHAnsi"/>
          <w:iCs/>
        </w:rPr>
        <w:t xml:space="preserve"> ci-dessus. Le Maître d’ouvrage doit consulter l'Architecte pour toute modification du </w:t>
      </w:r>
      <w:r w:rsidR="00A04D6B">
        <w:rPr>
          <w:rFonts w:asciiTheme="majorHAnsi" w:hAnsiTheme="majorHAnsi" w:cstheme="majorHAnsi"/>
          <w:iCs/>
        </w:rPr>
        <w:t xml:space="preserve">Projet de </w:t>
      </w:r>
      <w:r w:rsidR="00A04D6B" w:rsidRPr="00DE7628">
        <w:rPr>
          <w:rFonts w:asciiTheme="majorHAnsi" w:hAnsiTheme="majorHAnsi" w:cstheme="majorHAnsi"/>
          <w:iCs/>
          <w:color w:val="000000" w:themeColor="text1"/>
        </w:rPr>
        <w:t>Construction</w:t>
      </w:r>
      <w:r w:rsidR="00DE7628" w:rsidRPr="00DE7628">
        <w:rPr>
          <w:rFonts w:asciiTheme="majorHAnsi" w:hAnsiTheme="majorHAnsi" w:cstheme="majorHAnsi"/>
          <w:iCs/>
          <w:color w:val="000000" w:themeColor="text1"/>
        </w:rPr>
        <w:t xml:space="preserve"> et des travaux de finition non planifiés pour évaluer son impact sur la structure et la stabilité</w:t>
      </w:r>
      <w:r w:rsidR="00DE7628">
        <w:rPr>
          <w:rFonts w:asciiTheme="majorHAnsi" w:hAnsiTheme="majorHAnsi" w:cstheme="majorHAnsi"/>
          <w:iCs/>
        </w:rPr>
        <w:t>.</w:t>
      </w:r>
      <w:r w:rsidR="00D63358" w:rsidRPr="00D63358">
        <w:rPr>
          <w:rFonts w:asciiTheme="majorHAnsi" w:hAnsiTheme="majorHAnsi" w:cstheme="majorHAnsi"/>
          <w:iCs/>
          <w:color w:val="FF0000"/>
        </w:rPr>
        <w:t xml:space="preserve"> </w:t>
      </w:r>
    </w:p>
    <w:p w14:paraId="1D862907" w14:textId="77777777" w:rsidR="00C47D6A" w:rsidRDefault="00C47D6A" w:rsidP="00AD7FE7">
      <w:pPr>
        <w:pStyle w:val="NoSpacing"/>
        <w:ind w:left="720"/>
        <w:jc w:val="both"/>
        <w:rPr>
          <w:rFonts w:asciiTheme="majorHAnsi" w:hAnsiTheme="majorHAnsi" w:cstheme="majorHAnsi"/>
          <w:iCs/>
          <w:highlight w:val="yellow"/>
        </w:rPr>
      </w:pPr>
    </w:p>
    <w:p w14:paraId="1F6A8578" w14:textId="77777777" w:rsidR="007D4B02" w:rsidRDefault="00AD7FE7" w:rsidP="007D4B02">
      <w:pPr>
        <w:pStyle w:val="NoSpacing"/>
        <w:ind w:left="720"/>
        <w:jc w:val="both"/>
        <w:rPr>
          <w:rFonts w:asciiTheme="majorHAnsi" w:hAnsiTheme="majorHAnsi" w:cstheme="majorHAnsi"/>
          <w:iCs/>
          <w:highlight w:val="yellow"/>
        </w:rPr>
      </w:pPr>
      <w:r w:rsidRPr="00265659">
        <w:rPr>
          <w:rFonts w:asciiTheme="majorHAnsi" w:hAnsiTheme="majorHAnsi" w:cstheme="majorHAnsi"/>
          <w:iCs/>
          <w:highlight w:val="yellow"/>
        </w:rPr>
        <w:t xml:space="preserve">L'Architecte s'assure du bon état des travaux exécutés et du bon déroulement des travaux </w:t>
      </w:r>
      <w:r w:rsidR="00100C8F">
        <w:rPr>
          <w:rFonts w:asciiTheme="majorHAnsi" w:hAnsiTheme="majorHAnsi" w:cstheme="majorHAnsi"/>
          <w:iCs/>
          <w:highlight w:val="yellow"/>
        </w:rPr>
        <w:t>conformément au</w:t>
      </w:r>
      <w:r w:rsidRPr="00265659">
        <w:rPr>
          <w:rFonts w:asciiTheme="majorHAnsi" w:hAnsiTheme="majorHAnsi" w:cstheme="majorHAnsi"/>
          <w:iCs/>
          <w:highlight w:val="yellow"/>
        </w:rPr>
        <w:t xml:space="preserve"> </w:t>
      </w:r>
      <w:r w:rsidR="00A04D6B">
        <w:rPr>
          <w:rFonts w:asciiTheme="majorHAnsi" w:hAnsiTheme="majorHAnsi" w:cstheme="majorHAnsi"/>
          <w:iCs/>
          <w:highlight w:val="yellow"/>
        </w:rPr>
        <w:t>Projet de Construction</w:t>
      </w:r>
      <w:r w:rsidRPr="00265659">
        <w:rPr>
          <w:rFonts w:asciiTheme="majorHAnsi" w:hAnsiTheme="majorHAnsi" w:cstheme="majorHAnsi"/>
          <w:iCs/>
          <w:highlight w:val="yellow"/>
        </w:rPr>
        <w:t xml:space="preserve">, </w:t>
      </w:r>
      <w:r w:rsidR="00493CEC">
        <w:rPr>
          <w:rFonts w:asciiTheme="majorHAnsi" w:hAnsiTheme="majorHAnsi" w:cstheme="majorHAnsi"/>
          <w:iCs/>
          <w:highlight w:val="yellow"/>
        </w:rPr>
        <w:t>du suivi des</w:t>
      </w:r>
      <w:r w:rsidR="00100C8F">
        <w:rPr>
          <w:rFonts w:asciiTheme="majorHAnsi" w:hAnsiTheme="majorHAnsi" w:cstheme="majorHAnsi"/>
          <w:iCs/>
          <w:highlight w:val="yellow"/>
        </w:rPr>
        <w:t xml:space="preserve"> </w:t>
      </w:r>
      <w:r w:rsidRPr="00265659">
        <w:rPr>
          <w:rFonts w:asciiTheme="majorHAnsi" w:hAnsiTheme="majorHAnsi" w:cstheme="majorHAnsi"/>
          <w:iCs/>
          <w:highlight w:val="yellow"/>
        </w:rPr>
        <w:t xml:space="preserve">règles de l'art et </w:t>
      </w:r>
      <w:r w:rsidR="00493CEC">
        <w:rPr>
          <w:rFonts w:asciiTheme="majorHAnsi" w:hAnsiTheme="majorHAnsi" w:cstheme="majorHAnsi"/>
          <w:iCs/>
          <w:highlight w:val="yellow"/>
        </w:rPr>
        <w:t>du</w:t>
      </w:r>
      <w:r w:rsidRPr="00265659">
        <w:rPr>
          <w:rFonts w:asciiTheme="majorHAnsi" w:hAnsiTheme="majorHAnsi" w:cstheme="majorHAnsi"/>
          <w:iCs/>
          <w:highlight w:val="yellow"/>
        </w:rPr>
        <w:t xml:space="preserve"> contrat. Le nombre de visites de chantier est déterminé par l'Architecte en fonction du programme. L</w:t>
      </w:r>
      <w:r w:rsidR="00493CEC">
        <w:rPr>
          <w:rFonts w:asciiTheme="majorHAnsi" w:hAnsiTheme="majorHAnsi" w:cstheme="majorHAnsi"/>
          <w:iCs/>
          <w:highlight w:val="yellow"/>
        </w:rPr>
        <w:t>e contrôle</w:t>
      </w:r>
      <w:r w:rsidRPr="00265659">
        <w:rPr>
          <w:rFonts w:asciiTheme="majorHAnsi" w:hAnsiTheme="majorHAnsi" w:cstheme="majorHAnsi"/>
          <w:iCs/>
          <w:highlight w:val="yellow"/>
        </w:rPr>
        <w:t xml:space="preserve"> ne diminue en rien la responsabilité des entrepreneurs à</w:t>
      </w:r>
      <w:r w:rsidR="007D4B02">
        <w:rPr>
          <w:rFonts w:asciiTheme="majorHAnsi" w:hAnsiTheme="majorHAnsi" w:cstheme="majorHAnsi"/>
          <w:iCs/>
          <w:highlight w:val="yellow"/>
        </w:rPr>
        <w:br/>
      </w:r>
      <w:r w:rsidRPr="00265659">
        <w:rPr>
          <w:rFonts w:asciiTheme="majorHAnsi" w:hAnsiTheme="majorHAnsi" w:cstheme="majorHAnsi"/>
          <w:iCs/>
          <w:highlight w:val="yellow"/>
        </w:rPr>
        <w:t>l'égard des règles de bonne exécution.</w:t>
      </w:r>
    </w:p>
    <w:p w14:paraId="1F3C28B1" w14:textId="10F93690" w:rsidR="00AD7FE7" w:rsidRPr="00193C91" w:rsidRDefault="00193C91" w:rsidP="007D4B02">
      <w:pPr>
        <w:pStyle w:val="NoSpacing"/>
        <w:ind w:left="720"/>
        <w:jc w:val="both"/>
        <w:rPr>
          <w:rFonts w:asciiTheme="majorHAnsi" w:hAnsiTheme="majorHAnsi" w:cstheme="majorHAnsi"/>
          <w:iCs/>
          <w:color w:val="00B050"/>
        </w:rPr>
      </w:pPr>
      <w:r>
        <w:rPr>
          <w:rFonts w:asciiTheme="majorHAnsi" w:hAnsiTheme="majorHAnsi" w:cstheme="majorHAnsi"/>
          <w:iCs/>
          <w:highlight w:val="yellow"/>
        </w:rPr>
        <w:br/>
      </w:r>
      <w:r w:rsidRPr="00193C91">
        <w:rPr>
          <w:rFonts w:asciiTheme="majorHAnsi" w:hAnsiTheme="majorHAnsi" w:cstheme="majorHAnsi"/>
          <w:iCs/>
          <w:color w:val="00B050"/>
          <w:highlight w:val="yellow"/>
        </w:rPr>
        <w:t xml:space="preserve">Option : </w:t>
      </w:r>
      <w:r w:rsidR="00AD7FE7" w:rsidRPr="00193C91">
        <w:rPr>
          <w:rFonts w:asciiTheme="majorHAnsi" w:hAnsiTheme="majorHAnsi" w:cstheme="majorHAnsi"/>
          <w:iCs/>
          <w:color w:val="00B050"/>
          <w:highlight w:val="yellow"/>
        </w:rPr>
        <w:t>Les visites</w:t>
      </w:r>
      <w:r w:rsidR="00493CEC" w:rsidRPr="00193C91">
        <w:rPr>
          <w:rFonts w:asciiTheme="majorHAnsi" w:hAnsiTheme="majorHAnsi" w:cstheme="majorHAnsi"/>
          <w:iCs/>
          <w:color w:val="00B050"/>
          <w:highlight w:val="yellow"/>
        </w:rPr>
        <w:t xml:space="preserve"> de chantier</w:t>
      </w:r>
      <w:r w:rsidR="00AD7FE7" w:rsidRPr="00193C91">
        <w:rPr>
          <w:rFonts w:asciiTheme="majorHAnsi" w:hAnsiTheme="majorHAnsi" w:cstheme="majorHAnsi"/>
          <w:iCs/>
          <w:color w:val="00B050"/>
          <w:highlight w:val="yellow"/>
        </w:rPr>
        <w:t xml:space="preserve"> supplémentaires</w:t>
      </w:r>
      <w:r w:rsidR="00493CEC" w:rsidRPr="00193C91">
        <w:rPr>
          <w:rFonts w:asciiTheme="majorHAnsi" w:hAnsiTheme="majorHAnsi" w:cstheme="majorHAnsi"/>
          <w:iCs/>
          <w:color w:val="00B050"/>
          <w:highlight w:val="yellow"/>
        </w:rPr>
        <w:t xml:space="preserve"> demandées par le Maître d’ouvrage et</w:t>
      </w:r>
      <w:r w:rsidR="00AD7FE7" w:rsidRPr="00193C91">
        <w:rPr>
          <w:rFonts w:asciiTheme="majorHAnsi" w:hAnsiTheme="majorHAnsi" w:cstheme="majorHAnsi"/>
          <w:iCs/>
          <w:color w:val="00B050"/>
          <w:highlight w:val="yellow"/>
        </w:rPr>
        <w:t xml:space="preserve"> que l'Architecte ne considère pas</w:t>
      </w:r>
      <w:r w:rsidR="00493CEC" w:rsidRPr="00193C91">
        <w:rPr>
          <w:rFonts w:asciiTheme="majorHAnsi" w:hAnsiTheme="majorHAnsi" w:cstheme="majorHAnsi"/>
          <w:iCs/>
          <w:color w:val="00B050"/>
          <w:highlight w:val="yellow"/>
        </w:rPr>
        <w:t xml:space="preserve"> comme étant</w:t>
      </w:r>
      <w:r w:rsidR="00AD7FE7" w:rsidRPr="00193C91">
        <w:rPr>
          <w:rFonts w:asciiTheme="majorHAnsi" w:hAnsiTheme="majorHAnsi" w:cstheme="majorHAnsi"/>
          <w:iCs/>
          <w:color w:val="00B050"/>
          <w:highlight w:val="yellow"/>
        </w:rPr>
        <w:t xml:space="preserve"> nécessaires, seront </w:t>
      </w:r>
      <w:r w:rsidR="00B904A3" w:rsidRPr="00193C91">
        <w:rPr>
          <w:rFonts w:asciiTheme="majorHAnsi" w:hAnsiTheme="majorHAnsi" w:cstheme="majorHAnsi"/>
          <w:iCs/>
          <w:color w:val="00B050"/>
          <w:highlight w:val="yellow"/>
        </w:rPr>
        <w:t>facturées</w:t>
      </w:r>
      <w:r w:rsidR="00AD7FE7" w:rsidRPr="00193C91">
        <w:rPr>
          <w:rFonts w:asciiTheme="majorHAnsi" w:hAnsiTheme="majorHAnsi" w:cstheme="majorHAnsi"/>
          <w:iCs/>
          <w:color w:val="00B050"/>
          <w:highlight w:val="yellow"/>
        </w:rPr>
        <w:t xml:space="preserve"> séparément.</w:t>
      </w:r>
    </w:p>
    <w:p w14:paraId="02CC432F" w14:textId="77777777" w:rsidR="00193C91" w:rsidRPr="00193C91" w:rsidRDefault="00193C91" w:rsidP="00AD7FE7">
      <w:pPr>
        <w:pStyle w:val="NoSpacing"/>
        <w:ind w:left="720"/>
        <w:jc w:val="both"/>
        <w:rPr>
          <w:rFonts w:asciiTheme="majorHAnsi" w:hAnsiTheme="majorHAnsi" w:cstheme="majorHAnsi"/>
          <w:iCs/>
          <w:color w:val="00B050"/>
        </w:rPr>
      </w:pPr>
    </w:p>
    <w:p w14:paraId="67FA309F" w14:textId="5E0D1899" w:rsidR="00AD7FE7" w:rsidRPr="00193C91" w:rsidRDefault="00AD7FE7" w:rsidP="00AD7FE7">
      <w:pPr>
        <w:pStyle w:val="NoSpacing"/>
        <w:ind w:left="720"/>
        <w:jc w:val="both"/>
        <w:rPr>
          <w:rFonts w:asciiTheme="majorHAnsi" w:hAnsiTheme="majorHAnsi" w:cstheme="majorHAnsi"/>
          <w:iCs/>
          <w:color w:val="00B050"/>
        </w:rPr>
      </w:pPr>
      <w:r w:rsidRPr="00193C91">
        <w:rPr>
          <w:rFonts w:asciiTheme="majorHAnsi" w:hAnsiTheme="majorHAnsi" w:cstheme="majorHAnsi"/>
          <w:iCs/>
          <w:color w:val="00B050"/>
          <w:highlight w:val="yellow"/>
        </w:rPr>
        <w:t xml:space="preserve">Compte tenu du caractère régulier mais non permanent des visites sur </w:t>
      </w:r>
      <w:r w:rsidR="00493CEC" w:rsidRPr="00193C91">
        <w:rPr>
          <w:rFonts w:asciiTheme="majorHAnsi" w:hAnsiTheme="majorHAnsi" w:cstheme="majorHAnsi"/>
          <w:iCs/>
          <w:color w:val="00B050"/>
          <w:highlight w:val="yellow"/>
        </w:rPr>
        <w:t>chantier</w:t>
      </w:r>
      <w:r w:rsidRPr="00193C91">
        <w:rPr>
          <w:rFonts w:asciiTheme="majorHAnsi" w:hAnsiTheme="majorHAnsi" w:cstheme="majorHAnsi"/>
          <w:iCs/>
          <w:color w:val="00B050"/>
          <w:highlight w:val="yellow"/>
        </w:rPr>
        <w:t xml:space="preserve">, il n'est pas </w:t>
      </w:r>
      <w:r w:rsidR="00493CEC" w:rsidRPr="00193C91">
        <w:rPr>
          <w:rFonts w:asciiTheme="majorHAnsi" w:hAnsiTheme="majorHAnsi" w:cstheme="majorHAnsi"/>
          <w:iCs/>
          <w:color w:val="00B050"/>
          <w:highlight w:val="yellow"/>
        </w:rPr>
        <w:t>anormal</w:t>
      </w:r>
      <w:r w:rsidRPr="00193C91">
        <w:rPr>
          <w:rFonts w:asciiTheme="majorHAnsi" w:hAnsiTheme="majorHAnsi" w:cstheme="majorHAnsi"/>
          <w:iCs/>
          <w:color w:val="00B050"/>
          <w:highlight w:val="yellow"/>
        </w:rPr>
        <w:t xml:space="preserve"> que des défauts soient constatés plus tôt par le </w:t>
      </w:r>
      <w:r w:rsidR="00FF61A0" w:rsidRPr="00193C91">
        <w:rPr>
          <w:rFonts w:asciiTheme="majorHAnsi" w:hAnsiTheme="majorHAnsi" w:cstheme="majorHAnsi"/>
          <w:iCs/>
          <w:color w:val="00B050"/>
          <w:highlight w:val="yellow"/>
        </w:rPr>
        <w:t>Maître d’ouvrage</w:t>
      </w:r>
      <w:r w:rsidRPr="00193C91">
        <w:rPr>
          <w:rFonts w:asciiTheme="majorHAnsi" w:hAnsiTheme="majorHAnsi" w:cstheme="majorHAnsi"/>
          <w:iCs/>
          <w:color w:val="00B050"/>
          <w:highlight w:val="yellow"/>
        </w:rPr>
        <w:t xml:space="preserve"> ou des tiers. Dans un tel cas,</w:t>
      </w:r>
      <w:r w:rsidR="007420D4" w:rsidRPr="00193C91">
        <w:rPr>
          <w:rFonts w:asciiTheme="majorHAnsi" w:hAnsiTheme="majorHAnsi" w:cstheme="majorHAnsi"/>
          <w:iCs/>
          <w:color w:val="00B050"/>
          <w:highlight w:val="yellow"/>
        </w:rPr>
        <w:t xml:space="preserve"> le Maître d’ouvrage en informera l’Architecte immédiatement</w:t>
      </w:r>
      <w:r w:rsidR="000568EE" w:rsidRPr="00193C91">
        <w:rPr>
          <w:rFonts w:asciiTheme="majorHAnsi" w:hAnsiTheme="majorHAnsi" w:cstheme="majorHAnsi"/>
          <w:iCs/>
          <w:color w:val="00B050"/>
          <w:highlight w:val="yellow"/>
        </w:rPr>
        <w:t>. La</w:t>
      </w:r>
      <w:r w:rsidRPr="00193C91">
        <w:rPr>
          <w:rFonts w:asciiTheme="majorHAnsi" w:hAnsiTheme="majorHAnsi" w:cstheme="majorHAnsi"/>
          <w:iCs/>
          <w:color w:val="00B050"/>
          <w:highlight w:val="yellow"/>
        </w:rPr>
        <w:t xml:space="preserve"> constatation ultérieure d'un défaut ne peut être considérée comme un </w:t>
      </w:r>
      <w:r w:rsidR="000568EE" w:rsidRPr="00193C91">
        <w:rPr>
          <w:rFonts w:asciiTheme="majorHAnsi" w:hAnsiTheme="majorHAnsi" w:cstheme="majorHAnsi"/>
          <w:iCs/>
          <w:color w:val="00B050"/>
          <w:highlight w:val="yellow"/>
        </w:rPr>
        <w:t>manquement</w:t>
      </w:r>
      <w:r w:rsidRPr="00193C91">
        <w:rPr>
          <w:rFonts w:asciiTheme="majorHAnsi" w:hAnsiTheme="majorHAnsi" w:cstheme="majorHAnsi"/>
          <w:iCs/>
          <w:color w:val="00B050"/>
          <w:highlight w:val="yellow"/>
        </w:rPr>
        <w:t xml:space="preserve"> dans </w:t>
      </w:r>
      <w:r w:rsidR="000568EE" w:rsidRPr="00193C91">
        <w:rPr>
          <w:rFonts w:asciiTheme="majorHAnsi" w:hAnsiTheme="majorHAnsi" w:cstheme="majorHAnsi"/>
          <w:iCs/>
          <w:color w:val="00B050"/>
          <w:highlight w:val="yellow"/>
        </w:rPr>
        <w:t>le cadre du contrôle du chantier</w:t>
      </w:r>
      <w:r w:rsidRPr="00193C91">
        <w:rPr>
          <w:rFonts w:asciiTheme="majorHAnsi" w:hAnsiTheme="majorHAnsi" w:cstheme="majorHAnsi"/>
          <w:iCs/>
          <w:color w:val="00B050"/>
          <w:highlight w:val="yellow"/>
        </w:rPr>
        <w:t xml:space="preserve">. L'Architecte </w:t>
      </w:r>
      <w:r w:rsidR="000568EE" w:rsidRPr="00193C91">
        <w:rPr>
          <w:rFonts w:asciiTheme="majorHAnsi" w:hAnsiTheme="majorHAnsi" w:cstheme="majorHAnsi"/>
          <w:iCs/>
          <w:color w:val="00B050"/>
          <w:highlight w:val="yellow"/>
        </w:rPr>
        <w:t>fera des remarques en temps</w:t>
      </w:r>
      <w:r w:rsidRPr="00193C91">
        <w:rPr>
          <w:rFonts w:asciiTheme="majorHAnsi" w:hAnsiTheme="majorHAnsi" w:cstheme="majorHAnsi"/>
          <w:iCs/>
          <w:color w:val="00B050"/>
          <w:highlight w:val="yellow"/>
        </w:rPr>
        <w:t xml:space="preserve"> opportun et prendra les mesures nécessaires.</w:t>
      </w:r>
    </w:p>
    <w:p w14:paraId="23AF69AD" w14:textId="77777777" w:rsidR="00C47D6A" w:rsidRDefault="00C47D6A" w:rsidP="00AD7FE7">
      <w:pPr>
        <w:pStyle w:val="NoSpacing"/>
        <w:ind w:left="720"/>
        <w:jc w:val="both"/>
        <w:rPr>
          <w:rFonts w:asciiTheme="majorHAnsi" w:hAnsiTheme="majorHAnsi" w:cstheme="majorHAnsi"/>
          <w:iCs/>
          <w:highlight w:val="yellow"/>
        </w:rPr>
      </w:pPr>
    </w:p>
    <w:p w14:paraId="1DC54AC7" w14:textId="4B811A2E" w:rsidR="00AD7FE7" w:rsidRPr="00193C91" w:rsidRDefault="00AD7FE7" w:rsidP="00AD7FE7">
      <w:pPr>
        <w:pStyle w:val="NoSpacing"/>
        <w:ind w:left="720"/>
        <w:jc w:val="both"/>
        <w:rPr>
          <w:rFonts w:asciiTheme="majorHAnsi" w:hAnsiTheme="majorHAnsi" w:cstheme="majorHAnsi"/>
          <w:iCs/>
          <w:color w:val="00B050"/>
        </w:rPr>
      </w:pPr>
      <w:r w:rsidRPr="00193C91">
        <w:rPr>
          <w:rFonts w:asciiTheme="majorHAnsi" w:hAnsiTheme="majorHAnsi" w:cstheme="majorHAnsi"/>
          <w:iCs/>
          <w:color w:val="00B050"/>
          <w:highlight w:val="yellow"/>
        </w:rPr>
        <w:t>Le Maître d'Ouvrage s'assure que le chantier est accessible en permanence à l'Architecte afin qu'il puisse</w:t>
      </w:r>
      <w:r w:rsidR="00952718" w:rsidRPr="00193C91">
        <w:rPr>
          <w:rFonts w:asciiTheme="majorHAnsi" w:hAnsiTheme="majorHAnsi" w:cstheme="majorHAnsi"/>
          <w:iCs/>
          <w:color w:val="00B050"/>
          <w:highlight w:val="yellow"/>
        </w:rPr>
        <w:t>, à tout moment,</w:t>
      </w:r>
      <w:r w:rsidRPr="00193C91">
        <w:rPr>
          <w:rFonts w:asciiTheme="majorHAnsi" w:hAnsiTheme="majorHAnsi" w:cstheme="majorHAnsi"/>
          <w:iCs/>
          <w:color w:val="00B050"/>
          <w:highlight w:val="yellow"/>
        </w:rPr>
        <w:t xml:space="preserve"> procéder à son inspection. L'Architecte </w:t>
      </w:r>
      <w:r w:rsidR="00952718" w:rsidRPr="00193C91">
        <w:rPr>
          <w:rFonts w:asciiTheme="majorHAnsi" w:hAnsiTheme="majorHAnsi" w:cstheme="majorHAnsi"/>
          <w:iCs/>
          <w:color w:val="00B050"/>
          <w:highlight w:val="yellow"/>
        </w:rPr>
        <w:t>disposera des clés nécessaire</w:t>
      </w:r>
      <w:r w:rsidR="007802C7" w:rsidRPr="00193C91">
        <w:rPr>
          <w:rFonts w:asciiTheme="majorHAnsi" w:hAnsiTheme="majorHAnsi" w:cstheme="majorHAnsi"/>
          <w:iCs/>
          <w:color w:val="00B050"/>
          <w:highlight w:val="yellow"/>
        </w:rPr>
        <w:t>s</w:t>
      </w:r>
      <w:r w:rsidR="00952718" w:rsidRPr="00193C91">
        <w:rPr>
          <w:rFonts w:asciiTheme="majorHAnsi" w:hAnsiTheme="majorHAnsi" w:cstheme="majorHAnsi"/>
          <w:iCs/>
          <w:color w:val="00B050"/>
          <w:highlight w:val="yellow"/>
        </w:rPr>
        <w:t xml:space="preserve"> et ne devra </w:t>
      </w:r>
      <w:r w:rsidRPr="00193C91">
        <w:rPr>
          <w:rFonts w:asciiTheme="majorHAnsi" w:hAnsiTheme="majorHAnsi" w:cstheme="majorHAnsi"/>
          <w:iCs/>
          <w:color w:val="00B050"/>
          <w:highlight w:val="yellow"/>
        </w:rPr>
        <w:t xml:space="preserve">pas </w:t>
      </w:r>
      <w:r w:rsidR="00952718" w:rsidRPr="00193C91">
        <w:rPr>
          <w:rFonts w:asciiTheme="majorHAnsi" w:hAnsiTheme="majorHAnsi" w:cstheme="majorHAnsi"/>
          <w:iCs/>
          <w:color w:val="00B050"/>
          <w:highlight w:val="yellow"/>
        </w:rPr>
        <w:t>convenir d’un</w:t>
      </w:r>
      <w:r w:rsidRPr="00193C91">
        <w:rPr>
          <w:rFonts w:asciiTheme="majorHAnsi" w:hAnsiTheme="majorHAnsi" w:cstheme="majorHAnsi"/>
          <w:iCs/>
          <w:color w:val="00B050"/>
          <w:highlight w:val="yellow"/>
        </w:rPr>
        <w:t xml:space="preserve"> rendez-vous pour</w:t>
      </w:r>
      <w:r w:rsidR="00952718" w:rsidRPr="00193C91">
        <w:rPr>
          <w:rFonts w:asciiTheme="majorHAnsi" w:hAnsiTheme="majorHAnsi" w:cstheme="majorHAnsi"/>
          <w:iCs/>
          <w:color w:val="00B050"/>
          <w:highlight w:val="yellow"/>
        </w:rPr>
        <w:t xml:space="preserve"> pénétrer sur le chantier</w:t>
      </w:r>
      <w:r w:rsidRPr="00193C91">
        <w:rPr>
          <w:rFonts w:asciiTheme="majorHAnsi" w:hAnsiTheme="majorHAnsi" w:cstheme="majorHAnsi"/>
          <w:iCs/>
          <w:color w:val="00B050"/>
          <w:highlight w:val="yellow"/>
        </w:rPr>
        <w:t>.</w:t>
      </w:r>
    </w:p>
    <w:p w14:paraId="1A4AC057" w14:textId="77777777" w:rsidR="00C47D6A" w:rsidRPr="00265659" w:rsidRDefault="00C47D6A" w:rsidP="00AD7FE7">
      <w:pPr>
        <w:pStyle w:val="NoSpacing"/>
        <w:ind w:left="720"/>
        <w:jc w:val="both"/>
        <w:rPr>
          <w:rFonts w:asciiTheme="majorHAnsi" w:hAnsiTheme="majorHAnsi" w:cstheme="majorHAnsi"/>
          <w:iCs/>
        </w:rPr>
      </w:pPr>
    </w:p>
    <w:p w14:paraId="5D3F8F47" w14:textId="34EBE16B" w:rsidR="00D55AA6" w:rsidRPr="00265659" w:rsidRDefault="00D55AA6" w:rsidP="00D55AA6">
      <w:pPr>
        <w:pStyle w:val="NoSpacing"/>
        <w:ind w:left="720"/>
        <w:jc w:val="both"/>
        <w:rPr>
          <w:rFonts w:asciiTheme="majorHAnsi" w:hAnsiTheme="majorHAnsi" w:cstheme="majorHAnsi"/>
          <w:iCs/>
        </w:rPr>
      </w:pPr>
      <w:r w:rsidRPr="00C47D6A">
        <w:rPr>
          <w:rFonts w:asciiTheme="majorHAnsi" w:hAnsiTheme="majorHAnsi" w:cstheme="majorHAnsi"/>
          <w:iCs/>
        </w:rPr>
        <w:t xml:space="preserve">L’Architecte </w:t>
      </w:r>
      <w:r w:rsidR="005F2B6A">
        <w:rPr>
          <w:rFonts w:asciiTheme="majorHAnsi" w:hAnsiTheme="majorHAnsi" w:cstheme="majorHAnsi"/>
          <w:iCs/>
        </w:rPr>
        <w:t xml:space="preserve">établit des </w:t>
      </w:r>
      <w:r w:rsidRPr="00C47D6A">
        <w:rPr>
          <w:rFonts w:asciiTheme="majorHAnsi" w:hAnsiTheme="majorHAnsi" w:cstheme="majorHAnsi"/>
          <w:iCs/>
        </w:rPr>
        <w:t>rapports de</w:t>
      </w:r>
      <w:r w:rsidR="005F2B6A">
        <w:rPr>
          <w:rFonts w:asciiTheme="majorHAnsi" w:hAnsiTheme="majorHAnsi" w:cstheme="majorHAnsi"/>
          <w:iCs/>
        </w:rPr>
        <w:t xml:space="preserve"> c</w:t>
      </w:r>
      <w:r w:rsidRPr="00C47D6A">
        <w:rPr>
          <w:rFonts w:asciiTheme="majorHAnsi" w:hAnsiTheme="majorHAnsi" w:cstheme="majorHAnsi"/>
          <w:iCs/>
        </w:rPr>
        <w:t>hantier dans lequel il décrit l'état</w:t>
      </w:r>
      <w:r w:rsidR="008C0E02">
        <w:rPr>
          <w:rFonts w:asciiTheme="majorHAnsi" w:hAnsiTheme="majorHAnsi" w:cstheme="majorHAnsi"/>
          <w:iCs/>
        </w:rPr>
        <w:t xml:space="preserve"> d’avancement</w:t>
      </w:r>
      <w:r w:rsidRPr="00C47D6A">
        <w:rPr>
          <w:rFonts w:asciiTheme="majorHAnsi" w:hAnsiTheme="majorHAnsi" w:cstheme="majorHAnsi"/>
          <w:iCs/>
        </w:rPr>
        <w:t xml:space="preserve"> du </w:t>
      </w:r>
      <w:r w:rsidR="00A04D6B">
        <w:rPr>
          <w:rFonts w:asciiTheme="majorHAnsi" w:hAnsiTheme="majorHAnsi" w:cstheme="majorHAnsi"/>
          <w:iCs/>
        </w:rPr>
        <w:t>Projet de Construction</w:t>
      </w:r>
      <w:r w:rsidRPr="00C47D6A">
        <w:rPr>
          <w:rFonts w:asciiTheme="majorHAnsi" w:hAnsiTheme="majorHAnsi" w:cstheme="majorHAnsi"/>
          <w:iCs/>
        </w:rPr>
        <w:t xml:space="preserve">, </w:t>
      </w:r>
      <w:r w:rsidR="005F2B6A">
        <w:rPr>
          <w:rFonts w:asciiTheme="majorHAnsi" w:hAnsiTheme="majorHAnsi" w:cstheme="majorHAnsi"/>
          <w:iCs/>
        </w:rPr>
        <w:t>donne des instructions aux</w:t>
      </w:r>
      <w:r w:rsidRPr="00C47D6A">
        <w:rPr>
          <w:rFonts w:asciiTheme="majorHAnsi" w:hAnsiTheme="majorHAnsi" w:cstheme="majorHAnsi"/>
          <w:iCs/>
        </w:rPr>
        <w:t xml:space="preserve"> entrepreneurs exécutifs, et mentionne les </w:t>
      </w:r>
      <w:r w:rsidR="005F2B6A">
        <w:rPr>
          <w:rFonts w:asciiTheme="majorHAnsi" w:hAnsiTheme="majorHAnsi" w:cstheme="majorHAnsi"/>
          <w:iCs/>
        </w:rPr>
        <w:t>défauts</w:t>
      </w:r>
      <w:r w:rsidRPr="00C47D6A">
        <w:rPr>
          <w:rFonts w:asciiTheme="majorHAnsi" w:hAnsiTheme="majorHAnsi" w:cstheme="majorHAnsi"/>
          <w:iCs/>
        </w:rPr>
        <w:t xml:space="preserve">. Les </w:t>
      </w:r>
      <w:r w:rsidR="005F2B6A">
        <w:rPr>
          <w:rFonts w:asciiTheme="majorHAnsi" w:hAnsiTheme="majorHAnsi" w:cstheme="majorHAnsi"/>
          <w:iCs/>
        </w:rPr>
        <w:t>rapports</w:t>
      </w:r>
      <w:r w:rsidRPr="00C47D6A">
        <w:rPr>
          <w:rFonts w:asciiTheme="majorHAnsi" w:hAnsiTheme="majorHAnsi" w:cstheme="majorHAnsi"/>
          <w:iCs/>
        </w:rPr>
        <w:t xml:space="preserve"> de chantier constituent un écrit des visites ou interventions de chantier à l'initiative de l'Architecte ou </w:t>
      </w:r>
      <w:r w:rsidR="008C0E02">
        <w:rPr>
          <w:rFonts w:asciiTheme="majorHAnsi" w:hAnsiTheme="majorHAnsi" w:cstheme="majorHAnsi"/>
          <w:iCs/>
        </w:rPr>
        <w:t>sur</w:t>
      </w:r>
      <w:r w:rsidRPr="00C47D6A">
        <w:rPr>
          <w:rFonts w:asciiTheme="majorHAnsi" w:hAnsiTheme="majorHAnsi" w:cstheme="majorHAnsi"/>
          <w:iCs/>
        </w:rPr>
        <w:t xml:space="preserve"> demande. </w:t>
      </w:r>
      <w:r w:rsidR="008C0E02">
        <w:rPr>
          <w:rFonts w:asciiTheme="majorHAnsi" w:hAnsiTheme="majorHAnsi" w:cstheme="majorHAnsi"/>
          <w:iCs/>
        </w:rPr>
        <w:t>L’architecte</w:t>
      </w:r>
      <w:r w:rsidRPr="00C47D6A">
        <w:rPr>
          <w:rFonts w:asciiTheme="majorHAnsi" w:hAnsiTheme="majorHAnsi" w:cstheme="majorHAnsi"/>
          <w:iCs/>
        </w:rPr>
        <w:t xml:space="preserve"> envoie ces rapports par courrier électronique au</w:t>
      </w:r>
      <w:r w:rsidR="008C0E02">
        <w:rPr>
          <w:rFonts w:asciiTheme="majorHAnsi" w:hAnsiTheme="majorHAnsi" w:cstheme="majorHAnsi"/>
          <w:iCs/>
        </w:rPr>
        <w:t>x parties concernées</w:t>
      </w:r>
      <w:r w:rsidRPr="00C47D6A">
        <w:rPr>
          <w:rFonts w:asciiTheme="majorHAnsi" w:hAnsiTheme="majorHAnsi" w:cstheme="majorHAnsi"/>
          <w:iCs/>
        </w:rPr>
        <w:t>.</w:t>
      </w:r>
      <w:r w:rsidRPr="00C47D6A">
        <w:rPr>
          <w:rFonts w:asciiTheme="majorHAnsi" w:eastAsia="Times New Roman" w:hAnsiTheme="majorHAnsi" w:cstheme="majorHAnsi"/>
          <w:color w:val="202124"/>
          <w:lang w:eastAsia="nl-BE"/>
        </w:rPr>
        <w:t xml:space="preserve"> </w:t>
      </w:r>
      <w:r w:rsidRPr="00C47D6A">
        <w:rPr>
          <w:rFonts w:asciiTheme="majorHAnsi" w:hAnsiTheme="majorHAnsi" w:cstheme="majorHAnsi"/>
          <w:iCs/>
        </w:rPr>
        <w:t xml:space="preserve">Les rapports de chantier engagent les </w:t>
      </w:r>
      <w:r w:rsidR="008C0E02">
        <w:rPr>
          <w:rFonts w:asciiTheme="majorHAnsi" w:hAnsiTheme="majorHAnsi" w:cstheme="majorHAnsi"/>
          <w:iCs/>
        </w:rPr>
        <w:t>entrepreneurs</w:t>
      </w:r>
      <w:r w:rsidRPr="00C47D6A">
        <w:rPr>
          <w:rFonts w:asciiTheme="majorHAnsi" w:hAnsiTheme="majorHAnsi" w:cstheme="majorHAnsi"/>
          <w:iCs/>
        </w:rPr>
        <w:t xml:space="preserve"> pour les recommandations si aucune contestation ne leur a été formulée </w:t>
      </w:r>
      <w:r w:rsidR="00892BA1">
        <w:rPr>
          <w:rFonts w:asciiTheme="majorHAnsi" w:hAnsiTheme="majorHAnsi" w:cstheme="majorHAnsi"/>
          <w:iCs/>
        </w:rPr>
        <w:t>endéans un</w:t>
      </w:r>
      <w:r w:rsidR="00892BA1" w:rsidRPr="00C47D6A">
        <w:rPr>
          <w:rFonts w:asciiTheme="majorHAnsi" w:hAnsiTheme="majorHAnsi" w:cstheme="majorHAnsi"/>
          <w:iCs/>
        </w:rPr>
        <w:t xml:space="preserve"> délai de 2 jour</w:t>
      </w:r>
      <w:r w:rsidR="00892BA1">
        <w:rPr>
          <w:rFonts w:asciiTheme="majorHAnsi" w:hAnsiTheme="majorHAnsi" w:cstheme="majorHAnsi"/>
          <w:iCs/>
        </w:rPr>
        <w:t>s</w:t>
      </w:r>
      <w:r w:rsidR="00892BA1" w:rsidRPr="00C47D6A">
        <w:rPr>
          <w:rFonts w:asciiTheme="majorHAnsi" w:hAnsiTheme="majorHAnsi" w:cstheme="majorHAnsi"/>
          <w:iCs/>
        </w:rPr>
        <w:t xml:space="preserve"> ouvr</w:t>
      </w:r>
      <w:r w:rsidR="00CE652F">
        <w:rPr>
          <w:rFonts w:asciiTheme="majorHAnsi" w:hAnsiTheme="majorHAnsi" w:cstheme="majorHAnsi"/>
          <w:iCs/>
        </w:rPr>
        <w:t>ables</w:t>
      </w:r>
      <w:r w:rsidRPr="00C47D6A">
        <w:rPr>
          <w:rFonts w:asciiTheme="majorHAnsi" w:hAnsiTheme="majorHAnsi" w:cstheme="majorHAnsi"/>
          <w:iCs/>
        </w:rPr>
        <w:t xml:space="preserve"> à compter de leur réception.</w:t>
      </w:r>
    </w:p>
    <w:p w14:paraId="7C77ED6D" w14:textId="77777777" w:rsidR="00193C91" w:rsidRPr="00715D18" w:rsidRDefault="00193C91" w:rsidP="00193C91">
      <w:pPr>
        <w:pStyle w:val="NoSpacing"/>
        <w:ind w:left="720"/>
        <w:jc w:val="both"/>
        <w:rPr>
          <w:rFonts w:asciiTheme="majorHAnsi" w:hAnsiTheme="majorHAnsi" w:cstheme="majorHAnsi"/>
          <w:iCs/>
          <w:lang w:val="fr-BE"/>
        </w:rPr>
      </w:pPr>
    </w:p>
    <w:p w14:paraId="1FDC5D45" w14:textId="26767550" w:rsidR="00193C91" w:rsidRPr="00715D18" w:rsidRDefault="00193C91" w:rsidP="00193C91">
      <w:pPr>
        <w:pStyle w:val="Heading3"/>
        <w:numPr>
          <w:ilvl w:val="3"/>
          <w:numId w:val="37"/>
        </w:numPr>
        <w:rPr>
          <w:lang w:val="fr-BE"/>
        </w:rPr>
      </w:pPr>
      <w:r w:rsidRPr="00715D18">
        <w:rPr>
          <w:lang w:val="fr-BE"/>
        </w:rPr>
        <w:lastRenderedPageBreak/>
        <w:t>Le contrôle de l’exécution des travaux</w:t>
      </w:r>
      <w:r>
        <w:rPr>
          <w:lang w:val="fr-BE"/>
        </w:rPr>
        <w:t xml:space="preserve"> de finition </w:t>
      </w:r>
    </w:p>
    <w:p w14:paraId="72FC252A" w14:textId="77777777" w:rsidR="00193C91" w:rsidRPr="00193C91" w:rsidRDefault="00193C91" w:rsidP="00BE27B5">
      <w:pPr>
        <w:pStyle w:val="NoSpacing"/>
        <w:jc w:val="both"/>
        <w:rPr>
          <w:rFonts w:asciiTheme="majorHAnsi" w:hAnsiTheme="majorHAnsi" w:cstheme="majorHAnsi"/>
          <w:lang w:val="fr-BE"/>
        </w:rPr>
      </w:pPr>
    </w:p>
    <w:p w14:paraId="2E03F131" w14:textId="6837CCEF" w:rsidR="00AD7FE7" w:rsidRPr="00DC64D6" w:rsidRDefault="00AD7FE7" w:rsidP="00193C91">
      <w:pPr>
        <w:pStyle w:val="NoSpacing"/>
        <w:ind w:left="720"/>
        <w:jc w:val="both"/>
        <w:rPr>
          <w:rFonts w:asciiTheme="majorHAnsi" w:hAnsiTheme="majorHAnsi" w:cstheme="majorHAnsi"/>
          <w:i/>
          <w:highlight w:val="yellow"/>
        </w:rPr>
      </w:pPr>
      <w:bookmarkStart w:id="4" w:name="_Hlk136428976"/>
      <w:bookmarkStart w:id="5" w:name="_Hlk136429086"/>
      <w:r w:rsidRPr="00DC64D6">
        <w:rPr>
          <w:rFonts w:asciiTheme="majorHAnsi" w:hAnsiTheme="majorHAnsi" w:cstheme="majorHAnsi"/>
          <w:iCs/>
          <w:highlight w:val="yellow"/>
        </w:rPr>
        <w:t xml:space="preserve">Le </w:t>
      </w:r>
      <w:r w:rsidR="00DC64D6" w:rsidRPr="00DC64D6">
        <w:rPr>
          <w:rFonts w:asciiTheme="majorHAnsi" w:hAnsiTheme="majorHAnsi" w:cstheme="majorHAnsi"/>
          <w:iCs/>
          <w:highlight w:val="yellow"/>
        </w:rPr>
        <w:t>c</w:t>
      </w:r>
      <w:r w:rsidRPr="00DC64D6">
        <w:rPr>
          <w:rFonts w:asciiTheme="majorHAnsi" w:hAnsiTheme="majorHAnsi" w:cstheme="majorHAnsi"/>
          <w:iCs/>
          <w:highlight w:val="yellow"/>
        </w:rPr>
        <w:t xml:space="preserve">ontrôle des travaux de finitions est limité aux travaux suivants : </w:t>
      </w:r>
      <w:r w:rsidR="00892BA1">
        <w:rPr>
          <w:rFonts w:asciiTheme="majorHAnsi" w:hAnsiTheme="majorHAnsi" w:cstheme="majorHAnsi"/>
          <w:iCs/>
          <w:highlight w:val="yellow"/>
        </w:rPr>
        <w:t>(</w:t>
      </w:r>
      <w:r w:rsidRPr="00892BA1">
        <w:rPr>
          <w:rFonts w:asciiTheme="majorHAnsi" w:hAnsiTheme="majorHAnsi" w:cstheme="majorHAnsi"/>
          <w:iCs/>
          <w:highlight w:val="yellow"/>
        </w:rPr>
        <w:t xml:space="preserve">à </w:t>
      </w:r>
      <w:r w:rsidR="00327F89">
        <w:rPr>
          <w:rFonts w:asciiTheme="majorHAnsi" w:hAnsiTheme="majorHAnsi" w:cstheme="majorHAnsi"/>
          <w:iCs/>
          <w:highlight w:val="yellow"/>
        </w:rPr>
        <w:t>énumére</w:t>
      </w:r>
      <w:r w:rsidRPr="00892BA1">
        <w:rPr>
          <w:rFonts w:asciiTheme="majorHAnsi" w:hAnsiTheme="majorHAnsi" w:cstheme="majorHAnsi"/>
          <w:iCs/>
          <w:highlight w:val="yellow"/>
        </w:rPr>
        <w:t>r</w:t>
      </w:r>
      <w:r w:rsidR="00892BA1" w:rsidRPr="00892BA1">
        <w:rPr>
          <w:rFonts w:asciiTheme="majorHAnsi" w:hAnsiTheme="majorHAnsi" w:cstheme="majorHAnsi"/>
          <w:iCs/>
          <w:highlight w:val="yellow"/>
        </w:rPr>
        <w:t>)</w:t>
      </w:r>
      <w:r w:rsidRPr="00892BA1">
        <w:rPr>
          <w:rFonts w:asciiTheme="majorHAnsi" w:hAnsiTheme="majorHAnsi" w:cstheme="majorHAnsi"/>
          <w:iCs/>
          <w:highlight w:val="yellow"/>
        </w:rPr>
        <w:t>.</w:t>
      </w:r>
      <w:r w:rsidRPr="00DC64D6">
        <w:rPr>
          <w:rFonts w:asciiTheme="majorHAnsi" w:hAnsiTheme="majorHAnsi" w:cstheme="majorHAnsi"/>
          <w:iCs/>
          <w:highlight w:val="yellow"/>
        </w:rPr>
        <w:t xml:space="preserve"> L’Architecte </w:t>
      </w:r>
      <w:r w:rsidR="00327F89">
        <w:rPr>
          <w:rFonts w:asciiTheme="majorHAnsi" w:hAnsiTheme="majorHAnsi" w:cstheme="majorHAnsi"/>
          <w:iCs/>
          <w:highlight w:val="yellow"/>
        </w:rPr>
        <w:t>établit</w:t>
      </w:r>
      <w:r w:rsidRPr="00DC64D6">
        <w:rPr>
          <w:rFonts w:asciiTheme="majorHAnsi" w:hAnsiTheme="majorHAnsi" w:cstheme="majorHAnsi"/>
          <w:iCs/>
          <w:highlight w:val="yellow"/>
        </w:rPr>
        <w:t xml:space="preserve"> des rapports de </w:t>
      </w:r>
      <w:r w:rsidR="00327F89">
        <w:rPr>
          <w:rFonts w:asciiTheme="majorHAnsi" w:hAnsiTheme="majorHAnsi" w:cstheme="majorHAnsi"/>
          <w:iCs/>
          <w:highlight w:val="yellow"/>
        </w:rPr>
        <w:t>c</w:t>
      </w:r>
      <w:r w:rsidRPr="00DC64D6">
        <w:rPr>
          <w:rFonts w:asciiTheme="majorHAnsi" w:hAnsiTheme="majorHAnsi" w:cstheme="majorHAnsi"/>
          <w:iCs/>
          <w:highlight w:val="yellow"/>
        </w:rPr>
        <w:t>hantier et l</w:t>
      </w:r>
      <w:r w:rsidR="00327F89">
        <w:rPr>
          <w:rFonts w:asciiTheme="majorHAnsi" w:hAnsiTheme="majorHAnsi" w:cstheme="majorHAnsi"/>
          <w:iCs/>
          <w:highlight w:val="yellow"/>
        </w:rPr>
        <w:t xml:space="preserve">es </w:t>
      </w:r>
      <w:r w:rsidRPr="00DC64D6">
        <w:rPr>
          <w:rFonts w:asciiTheme="majorHAnsi" w:hAnsiTheme="majorHAnsi" w:cstheme="majorHAnsi"/>
          <w:iCs/>
          <w:highlight w:val="yellow"/>
        </w:rPr>
        <w:t xml:space="preserve">envoie </w:t>
      </w:r>
      <w:r w:rsidR="00363FFB">
        <w:rPr>
          <w:rFonts w:asciiTheme="majorHAnsi" w:hAnsiTheme="majorHAnsi" w:cstheme="majorHAnsi"/>
          <w:iCs/>
          <w:highlight w:val="yellow"/>
        </w:rPr>
        <w:t xml:space="preserve">aux </w:t>
      </w:r>
      <w:r w:rsidRPr="00DC64D6">
        <w:rPr>
          <w:rFonts w:asciiTheme="majorHAnsi" w:hAnsiTheme="majorHAnsi" w:cstheme="majorHAnsi"/>
          <w:iCs/>
          <w:highlight w:val="yellow"/>
        </w:rPr>
        <w:t>entrepreneur</w:t>
      </w:r>
      <w:r w:rsidR="00363FFB">
        <w:rPr>
          <w:rFonts w:asciiTheme="majorHAnsi" w:hAnsiTheme="majorHAnsi" w:cstheme="majorHAnsi"/>
          <w:iCs/>
          <w:highlight w:val="yellow"/>
        </w:rPr>
        <w:t>s</w:t>
      </w:r>
      <w:r w:rsidRPr="00DC64D6">
        <w:rPr>
          <w:rFonts w:asciiTheme="majorHAnsi" w:hAnsiTheme="majorHAnsi" w:cstheme="majorHAnsi"/>
          <w:iCs/>
          <w:highlight w:val="yellow"/>
        </w:rPr>
        <w:t xml:space="preserve"> concerné</w:t>
      </w:r>
      <w:r w:rsidR="00363FFB">
        <w:rPr>
          <w:rFonts w:asciiTheme="majorHAnsi" w:hAnsiTheme="majorHAnsi" w:cstheme="majorHAnsi"/>
          <w:iCs/>
          <w:highlight w:val="yellow"/>
        </w:rPr>
        <w:t>s et au Maître d’ouvrage</w:t>
      </w:r>
      <w:r w:rsidRPr="00DC64D6">
        <w:rPr>
          <w:rFonts w:asciiTheme="majorHAnsi" w:hAnsiTheme="majorHAnsi" w:cstheme="majorHAnsi"/>
          <w:iCs/>
          <w:highlight w:val="yellow"/>
        </w:rPr>
        <w:t>.</w:t>
      </w:r>
      <w:bookmarkEnd w:id="4"/>
    </w:p>
    <w:bookmarkEnd w:id="5"/>
    <w:p w14:paraId="31D445C9" w14:textId="77777777" w:rsidR="00787D33" w:rsidRPr="00265659" w:rsidRDefault="00787D33" w:rsidP="009A3E88">
      <w:pPr>
        <w:pStyle w:val="NoSpacing"/>
        <w:jc w:val="both"/>
        <w:rPr>
          <w:rFonts w:asciiTheme="majorHAnsi" w:hAnsiTheme="majorHAnsi" w:cstheme="majorHAnsi"/>
        </w:rPr>
      </w:pPr>
    </w:p>
    <w:p w14:paraId="3785EDD6" w14:textId="55368C49" w:rsidR="003561E0" w:rsidRPr="00265659" w:rsidRDefault="003561E0" w:rsidP="00DC64D6">
      <w:pPr>
        <w:pStyle w:val="Heading3"/>
      </w:pPr>
      <w:r w:rsidRPr="00265659">
        <w:t>4.2.</w:t>
      </w:r>
      <w:r w:rsidR="00C81B0C">
        <w:t>6</w:t>
      </w:r>
      <w:r w:rsidRPr="00265659">
        <w:t>. L'examen des rapports d'avancement et les factures</w:t>
      </w:r>
    </w:p>
    <w:p w14:paraId="594C3A0E" w14:textId="36A10093" w:rsidR="000C0FC7" w:rsidRDefault="00DC64D6" w:rsidP="00DC64D6">
      <w:pPr>
        <w:pStyle w:val="NoSpacing"/>
        <w:ind w:left="709"/>
        <w:jc w:val="both"/>
        <w:rPr>
          <w:rFonts w:asciiTheme="majorHAnsi" w:hAnsiTheme="majorHAnsi" w:cstheme="majorHAnsi"/>
        </w:rPr>
      </w:pPr>
      <w:r>
        <w:rPr>
          <w:rFonts w:asciiTheme="majorHAnsi" w:hAnsiTheme="majorHAnsi" w:cstheme="majorHAnsi"/>
        </w:rPr>
        <w:br/>
      </w:r>
      <w:r w:rsidR="00787D33" w:rsidRPr="00265659">
        <w:rPr>
          <w:rFonts w:asciiTheme="majorHAnsi" w:hAnsiTheme="majorHAnsi" w:cstheme="majorHAnsi"/>
        </w:rPr>
        <w:t>L'examen implique que l'</w:t>
      </w:r>
      <w:r w:rsidR="00B34443" w:rsidRPr="00265659">
        <w:rPr>
          <w:rFonts w:asciiTheme="majorHAnsi" w:hAnsiTheme="majorHAnsi" w:cstheme="majorHAnsi"/>
        </w:rPr>
        <w:t>Architecte</w:t>
      </w:r>
      <w:r w:rsidR="003561E0" w:rsidRPr="00265659">
        <w:rPr>
          <w:rFonts w:asciiTheme="majorHAnsi" w:hAnsiTheme="majorHAnsi" w:cstheme="majorHAnsi"/>
        </w:rPr>
        <w:t xml:space="preserve"> </w:t>
      </w:r>
      <w:r w:rsidR="00787D33" w:rsidRPr="00265659">
        <w:rPr>
          <w:rFonts w:asciiTheme="majorHAnsi" w:hAnsiTheme="majorHAnsi" w:cstheme="majorHAnsi"/>
        </w:rPr>
        <w:t>contrôle si</w:t>
      </w:r>
      <w:r w:rsidR="003561E0" w:rsidRPr="00265659">
        <w:rPr>
          <w:rFonts w:asciiTheme="majorHAnsi" w:hAnsiTheme="majorHAnsi" w:cstheme="majorHAnsi"/>
        </w:rPr>
        <w:t xml:space="preserve"> </w:t>
      </w:r>
      <w:r w:rsidR="00071D53">
        <w:rPr>
          <w:rFonts w:asciiTheme="majorHAnsi" w:hAnsiTheme="majorHAnsi" w:cstheme="majorHAnsi"/>
        </w:rPr>
        <w:t>le rapport d’avancement/</w:t>
      </w:r>
      <w:r w:rsidR="003561E0" w:rsidRPr="00265659">
        <w:rPr>
          <w:rFonts w:asciiTheme="majorHAnsi" w:hAnsiTheme="majorHAnsi" w:cstheme="majorHAnsi"/>
        </w:rPr>
        <w:t xml:space="preserve">la facture correspond aux matériaux fournis et </w:t>
      </w:r>
      <w:r w:rsidR="00867E1A">
        <w:rPr>
          <w:rFonts w:asciiTheme="majorHAnsi" w:hAnsiTheme="majorHAnsi" w:cstheme="majorHAnsi"/>
        </w:rPr>
        <w:t>aux</w:t>
      </w:r>
      <w:r w:rsidR="003561E0" w:rsidRPr="00265659">
        <w:rPr>
          <w:rFonts w:asciiTheme="majorHAnsi" w:hAnsiTheme="majorHAnsi" w:cstheme="majorHAnsi"/>
        </w:rPr>
        <w:t xml:space="preserve"> travaux réalisés </w:t>
      </w:r>
      <w:r w:rsidR="00071D53">
        <w:rPr>
          <w:rFonts w:asciiTheme="majorHAnsi" w:hAnsiTheme="majorHAnsi" w:cstheme="majorHAnsi"/>
        </w:rPr>
        <w:t>par rapport à</w:t>
      </w:r>
      <w:r w:rsidR="003561E0" w:rsidRPr="00265659">
        <w:rPr>
          <w:rFonts w:asciiTheme="majorHAnsi" w:hAnsiTheme="majorHAnsi" w:cstheme="majorHAnsi"/>
        </w:rPr>
        <w:t xml:space="preserve"> l'offre de l'entrepreneur concerné. Il informera le </w:t>
      </w:r>
      <w:r w:rsidR="00C4419A" w:rsidRPr="00265659">
        <w:rPr>
          <w:rFonts w:asciiTheme="majorHAnsi" w:hAnsiTheme="majorHAnsi" w:cstheme="majorHAnsi"/>
        </w:rPr>
        <w:t>Maître d’ouvrage</w:t>
      </w:r>
      <w:r w:rsidR="003561E0" w:rsidRPr="00265659">
        <w:rPr>
          <w:rFonts w:asciiTheme="majorHAnsi" w:hAnsiTheme="majorHAnsi" w:cstheme="majorHAnsi"/>
        </w:rPr>
        <w:t xml:space="preserve"> sur ses conclusions. Le </w:t>
      </w:r>
      <w:r w:rsidR="00C4419A" w:rsidRPr="00265659">
        <w:rPr>
          <w:rFonts w:asciiTheme="majorHAnsi" w:hAnsiTheme="majorHAnsi" w:cstheme="majorHAnsi"/>
        </w:rPr>
        <w:t>Maître d’ouvrage</w:t>
      </w:r>
      <w:r w:rsidR="003561E0" w:rsidRPr="00265659">
        <w:rPr>
          <w:rFonts w:asciiTheme="majorHAnsi" w:hAnsiTheme="majorHAnsi" w:cstheme="majorHAnsi"/>
        </w:rPr>
        <w:t xml:space="preserve"> est responsable du paiement ou de contester les factures</w:t>
      </w:r>
      <w:r w:rsidR="000C0FC7">
        <w:rPr>
          <w:rFonts w:asciiTheme="majorHAnsi" w:hAnsiTheme="majorHAnsi" w:cstheme="majorHAnsi"/>
        </w:rPr>
        <w:t>.</w:t>
      </w:r>
    </w:p>
    <w:p w14:paraId="685EF844" w14:textId="2C9B34FB" w:rsidR="00AD7FE7" w:rsidRPr="00265659" w:rsidRDefault="00AD7FE7" w:rsidP="00DC64D6">
      <w:pPr>
        <w:pStyle w:val="NoSpacing"/>
        <w:ind w:left="709"/>
        <w:jc w:val="both"/>
        <w:rPr>
          <w:rFonts w:asciiTheme="majorHAnsi" w:hAnsiTheme="majorHAnsi" w:cstheme="majorHAnsi"/>
        </w:rPr>
      </w:pPr>
      <w:r w:rsidRPr="00265659">
        <w:rPr>
          <w:rFonts w:asciiTheme="majorHAnsi" w:hAnsiTheme="majorHAnsi" w:cstheme="majorHAnsi"/>
          <w:highlight w:val="yellow"/>
        </w:rPr>
        <w:t xml:space="preserve">Afin de pouvoir effectuer cette tâche correctement, le </w:t>
      </w:r>
      <w:r w:rsidR="00FF61A0" w:rsidRPr="00265659">
        <w:rPr>
          <w:rFonts w:asciiTheme="majorHAnsi" w:hAnsiTheme="majorHAnsi" w:cstheme="majorHAnsi"/>
          <w:highlight w:val="yellow"/>
        </w:rPr>
        <w:t>Maître d’ouvrage</w:t>
      </w:r>
      <w:r w:rsidRPr="00265659">
        <w:rPr>
          <w:rFonts w:asciiTheme="majorHAnsi" w:hAnsiTheme="majorHAnsi" w:cstheme="majorHAnsi"/>
          <w:highlight w:val="yellow"/>
        </w:rPr>
        <w:t xml:space="preserve"> remettra toujours les rapports d'avancement et les factures à l'Architecte en temps opportun. </w:t>
      </w:r>
      <w:r w:rsidR="00BD354A">
        <w:rPr>
          <w:rFonts w:asciiTheme="majorHAnsi" w:hAnsiTheme="majorHAnsi" w:cstheme="majorHAnsi"/>
          <w:highlight w:val="yellow"/>
        </w:rPr>
        <w:t xml:space="preserve">Si ces documents ne sont pas remis, </w:t>
      </w:r>
      <w:r w:rsidRPr="00265659">
        <w:rPr>
          <w:rFonts w:asciiTheme="majorHAnsi" w:hAnsiTheme="majorHAnsi" w:cstheme="majorHAnsi"/>
          <w:highlight w:val="yellow"/>
        </w:rPr>
        <w:t xml:space="preserve">l'Architecte ne peut en assumer </w:t>
      </w:r>
      <w:r w:rsidR="00BD354A">
        <w:rPr>
          <w:rFonts w:asciiTheme="majorHAnsi" w:hAnsiTheme="majorHAnsi" w:cstheme="majorHAnsi"/>
          <w:highlight w:val="yellow"/>
        </w:rPr>
        <w:t>la</w:t>
      </w:r>
      <w:r w:rsidRPr="00265659">
        <w:rPr>
          <w:rFonts w:asciiTheme="majorHAnsi" w:hAnsiTheme="majorHAnsi" w:cstheme="majorHAnsi"/>
          <w:highlight w:val="yellow"/>
        </w:rPr>
        <w:t xml:space="preserve"> responsabilité</w:t>
      </w:r>
      <w:r w:rsidRPr="00265659">
        <w:rPr>
          <w:rFonts w:asciiTheme="majorHAnsi" w:hAnsiTheme="majorHAnsi" w:cstheme="majorHAnsi"/>
        </w:rPr>
        <w:t>.</w:t>
      </w:r>
    </w:p>
    <w:p w14:paraId="4BF5D4A9" w14:textId="77777777" w:rsidR="00AD7FE7" w:rsidRPr="00265659" w:rsidRDefault="00AD7FE7" w:rsidP="009A3E88">
      <w:pPr>
        <w:pStyle w:val="NoSpacing"/>
        <w:jc w:val="both"/>
        <w:rPr>
          <w:rFonts w:asciiTheme="majorHAnsi" w:hAnsiTheme="majorHAnsi" w:cstheme="majorHAnsi"/>
        </w:rPr>
      </w:pPr>
      <w:bookmarkStart w:id="6" w:name="_Hlk134688446"/>
    </w:p>
    <w:p w14:paraId="42562110" w14:textId="6C495B0A" w:rsidR="00806339" w:rsidRPr="00265659" w:rsidRDefault="003561E0" w:rsidP="00DC64D6">
      <w:pPr>
        <w:pStyle w:val="Heading3"/>
      </w:pPr>
      <w:bookmarkStart w:id="7" w:name="_Hlk134703459"/>
      <w:bookmarkStart w:id="8" w:name="_Hlk134703307"/>
      <w:r w:rsidRPr="00DC64D6">
        <w:t>4.2.</w:t>
      </w:r>
      <w:r w:rsidR="00C81B0C">
        <w:t>7</w:t>
      </w:r>
      <w:r w:rsidRPr="00DC64D6">
        <w:t>. Assistance à la réception</w:t>
      </w:r>
      <w:bookmarkEnd w:id="6"/>
      <w:bookmarkEnd w:id="7"/>
      <w:r w:rsidR="00DC64D6">
        <w:br/>
      </w:r>
    </w:p>
    <w:p w14:paraId="7519ACC5" w14:textId="77777777" w:rsidR="00AB3533" w:rsidRPr="00265659" w:rsidRDefault="00AB3533" w:rsidP="00AB3533">
      <w:pPr>
        <w:pStyle w:val="NoSpacing"/>
        <w:ind w:left="709"/>
        <w:jc w:val="both"/>
        <w:rPr>
          <w:rFonts w:asciiTheme="majorHAnsi" w:hAnsiTheme="majorHAnsi" w:cstheme="majorHAnsi"/>
        </w:rPr>
      </w:pPr>
      <w:bookmarkStart w:id="9" w:name="_Hlk134688736"/>
      <w:r>
        <w:rPr>
          <w:rFonts w:asciiTheme="majorHAnsi" w:hAnsiTheme="majorHAnsi" w:cstheme="majorHAnsi"/>
          <w:highlight w:val="yellow"/>
        </w:rPr>
        <w:t xml:space="preserve">Cette </w:t>
      </w:r>
      <w:r w:rsidRPr="00265659">
        <w:rPr>
          <w:rFonts w:asciiTheme="majorHAnsi" w:hAnsiTheme="majorHAnsi" w:cstheme="majorHAnsi"/>
          <w:highlight w:val="yellow"/>
        </w:rPr>
        <w:t>assistance comprend le conseil au Maître d’ouvrage sur la prise ou non de décisions concernant le refus, l'acceptation, l</w:t>
      </w:r>
      <w:r>
        <w:rPr>
          <w:rFonts w:asciiTheme="majorHAnsi" w:hAnsiTheme="majorHAnsi" w:cstheme="majorHAnsi"/>
          <w:highlight w:val="yellow"/>
        </w:rPr>
        <w:t>a compensation</w:t>
      </w:r>
      <w:r w:rsidRPr="00265659">
        <w:rPr>
          <w:rFonts w:asciiTheme="majorHAnsi" w:hAnsiTheme="majorHAnsi" w:cstheme="majorHAnsi"/>
          <w:highlight w:val="yellow"/>
        </w:rPr>
        <w:t>, l'inexécution partielle de l'entrepreneur ou l'invocation de la clause contractuelle de dommages et intérêts.</w:t>
      </w:r>
      <w:r>
        <w:rPr>
          <w:rFonts w:asciiTheme="majorHAnsi" w:hAnsiTheme="majorHAnsi" w:cstheme="majorHAnsi"/>
        </w:rPr>
        <w:br/>
      </w:r>
    </w:p>
    <w:p w14:paraId="78FCDDA3" w14:textId="326F20C8" w:rsidR="00AB3533" w:rsidRPr="00AB3533" w:rsidRDefault="00AB3533" w:rsidP="00AB3533">
      <w:pPr>
        <w:pStyle w:val="NoSpacing"/>
        <w:jc w:val="both"/>
        <w:rPr>
          <w:rFonts w:asciiTheme="majorHAnsi" w:hAnsiTheme="majorHAnsi" w:cstheme="majorHAnsi"/>
          <w:color w:val="1F497D" w:themeColor="text2"/>
          <w:highlight w:val="yellow"/>
        </w:rPr>
      </w:pPr>
      <w:r w:rsidRPr="00AB3533">
        <w:rPr>
          <w:rFonts w:asciiTheme="majorHAnsi" w:hAnsiTheme="majorHAnsi" w:cstheme="majorHAnsi"/>
          <w:color w:val="1F497D" w:themeColor="text2"/>
        </w:rPr>
        <w:t>4.2.</w:t>
      </w:r>
      <w:r w:rsidR="00DE3E43">
        <w:rPr>
          <w:rFonts w:asciiTheme="majorHAnsi" w:hAnsiTheme="majorHAnsi" w:cstheme="majorHAnsi"/>
          <w:color w:val="1F497D" w:themeColor="text2"/>
        </w:rPr>
        <w:t>8</w:t>
      </w:r>
      <w:r w:rsidRPr="00AB3533">
        <w:rPr>
          <w:rFonts w:asciiTheme="majorHAnsi" w:hAnsiTheme="majorHAnsi" w:cstheme="majorHAnsi"/>
          <w:color w:val="1F497D" w:themeColor="text2"/>
        </w:rPr>
        <w:t>. Attestation As-</w:t>
      </w:r>
      <w:r w:rsidR="00DE3E43">
        <w:rPr>
          <w:rFonts w:asciiTheme="majorHAnsi" w:hAnsiTheme="majorHAnsi" w:cstheme="majorHAnsi"/>
          <w:color w:val="1F497D" w:themeColor="text2"/>
        </w:rPr>
        <w:t>B</w:t>
      </w:r>
      <w:r w:rsidRPr="00AB3533">
        <w:rPr>
          <w:rFonts w:asciiTheme="majorHAnsi" w:hAnsiTheme="majorHAnsi" w:cstheme="majorHAnsi"/>
          <w:color w:val="1F497D" w:themeColor="text2"/>
        </w:rPr>
        <w:t>uilt</w:t>
      </w:r>
    </w:p>
    <w:p w14:paraId="17A9EC35" w14:textId="77777777" w:rsidR="00AB3533" w:rsidRPr="00AB3533" w:rsidRDefault="00AB3533" w:rsidP="002A762E">
      <w:pPr>
        <w:pStyle w:val="NoSpacing"/>
        <w:ind w:left="709"/>
        <w:jc w:val="both"/>
        <w:rPr>
          <w:rFonts w:asciiTheme="majorHAnsi" w:hAnsiTheme="majorHAnsi" w:cstheme="majorHAnsi"/>
          <w:highlight w:val="yellow"/>
        </w:rPr>
      </w:pPr>
    </w:p>
    <w:p w14:paraId="438760CE" w14:textId="112259A3" w:rsidR="00AD7FE7" w:rsidRPr="001E6DCD" w:rsidRDefault="00AB3533" w:rsidP="002A762E">
      <w:pPr>
        <w:pStyle w:val="NoSpacing"/>
        <w:ind w:left="709"/>
        <w:jc w:val="both"/>
        <w:rPr>
          <w:rFonts w:asciiTheme="majorHAnsi" w:hAnsiTheme="majorHAnsi" w:cstheme="majorHAnsi"/>
          <w:color w:val="92D050"/>
        </w:rPr>
      </w:pPr>
      <w:bookmarkStart w:id="10" w:name="_Hlk134703405"/>
      <w:r w:rsidRPr="001E6DCD">
        <w:rPr>
          <w:rFonts w:asciiTheme="majorHAnsi" w:hAnsiTheme="majorHAnsi" w:cstheme="majorHAnsi"/>
          <w:color w:val="92D050"/>
        </w:rPr>
        <w:t xml:space="preserve">Uniquement pour la région flamande </w:t>
      </w:r>
      <w:bookmarkStart w:id="11" w:name="_Hlk134703523"/>
      <w:bookmarkEnd w:id="8"/>
      <w:bookmarkEnd w:id="9"/>
      <w:bookmarkEnd w:id="10"/>
    </w:p>
    <w:p w14:paraId="546FD942" w14:textId="599FC90A" w:rsidR="00DE3E43" w:rsidRPr="00265659" w:rsidRDefault="00DE3E43" w:rsidP="002A762E">
      <w:pPr>
        <w:pStyle w:val="NoSpacing"/>
        <w:ind w:left="709"/>
        <w:jc w:val="both"/>
        <w:rPr>
          <w:rFonts w:asciiTheme="majorHAnsi" w:hAnsiTheme="majorHAnsi" w:cstheme="majorHAnsi"/>
        </w:rPr>
      </w:pPr>
      <w:r w:rsidRPr="00DE3E43">
        <w:rPr>
          <w:rFonts w:asciiTheme="majorHAnsi" w:hAnsiTheme="majorHAnsi" w:cstheme="majorHAnsi"/>
          <w:highlight w:val="yellow"/>
        </w:rPr>
        <w:t>A la demande du Maître d’ouvrage</w:t>
      </w:r>
      <w:r w:rsidR="00867E1A">
        <w:rPr>
          <w:rFonts w:asciiTheme="majorHAnsi" w:hAnsiTheme="majorHAnsi" w:cstheme="majorHAnsi"/>
          <w:highlight w:val="yellow"/>
        </w:rPr>
        <w:t>,</w:t>
      </w:r>
      <w:r w:rsidRPr="00DE3E43">
        <w:rPr>
          <w:rFonts w:asciiTheme="majorHAnsi" w:hAnsiTheme="majorHAnsi" w:cstheme="majorHAnsi"/>
          <w:highlight w:val="yellow"/>
        </w:rPr>
        <w:t xml:space="preserve"> l’Architecte peut remettre une attestation As-Built conformément aux articles 4.2.7 et 4.2.8 du Vlaamse Codex Ruimtelijke Ordending</w:t>
      </w:r>
    </w:p>
    <w:bookmarkEnd w:id="11"/>
    <w:p w14:paraId="28CA3F62" w14:textId="791C3B3E" w:rsidR="00DE3E43" w:rsidRDefault="00DE3E43" w:rsidP="00DE3E43">
      <w:pPr>
        <w:pStyle w:val="NoSpacing"/>
        <w:rPr>
          <w:color w:val="00B050"/>
        </w:rPr>
      </w:pPr>
    </w:p>
    <w:p w14:paraId="1555B465" w14:textId="71EE4C38" w:rsidR="00AD7FE7" w:rsidRPr="00DE3E43" w:rsidRDefault="00AD7FE7" w:rsidP="00DE3E43">
      <w:pPr>
        <w:pStyle w:val="NoSpacing"/>
        <w:rPr>
          <w:rFonts w:asciiTheme="majorHAnsi" w:hAnsiTheme="majorHAnsi" w:cstheme="majorHAnsi"/>
        </w:rPr>
      </w:pPr>
      <w:r w:rsidRPr="00DC64D6">
        <w:rPr>
          <w:color w:val="00B050"/>
        </w:rPr>
        <w:t>4.3 Architectes collaborateurs</w:t>
      </w:r>
    </w:p>
    <w:p w14:paraId="5EBF4311" w14:textId="77777777" w:rsidR="00DC64D6" w:rsidRDefault="00DC64D6" w:rsidP="00DC64D6">
      <w:pPr>
        <w:pStyle w:val="NoSpacing"/>
        <w:rPr>
          <w:rFonts w:asciiTheme="majorHAnsi" w:hAnsiTheme="majorHAnsi" w:cstheme="majorHAnsi"/>
          <w:i/>
          <w:iCs/>
          <w:color w:val="00B050"/>
        </w:rPr>
      </w:pPr>
    </w:p>
    <w:p w14:paraId="6BCE4B00" w14:textId="264C78B3" w:rsidR="00AD7FE7" w:rsidRPr="00DC64D6" w:rsidRDefault="00AD7FE7" w:rsidP="00CA1954">
      <w:pPr>
        <w:pStyle w:val="NoSpacing"/>
        <w:ind w:firstLine="709"/>
        <w:rPr>
          <w:rFonts w:asciiTheme="majorHAnsi" w:hAnsiTheme="majorHAnsi" w:cstheme="majorHAnsi"/>
          <w:color w:val="00B050"/>
        </w:rPr>
      </w:pPr>
      <w:r w:rsidRPr="00DC64D6">
        <w:rPr>
          <w:rFonts w:asciiTheme="majorHAnsi" w:hAnsiTheme="majorHAnsi" w:cstheme="majorHAnsi"/>
          <w:color w:val="00B050"/>
        </w:rPr>
        <w:t>La répartition des tâches entre les Architectes collaborateurs est la suivante : …</w:t>
      </w:r>
    </w:p>
    <w:p w14:paraId="7D3F3B73" w14:textId="77777777" w:rsidR="00806339" w:rsidRPr="00265659" w:rsidRDefault="00806339" w:rsidP="003561E0">
      <w:pPr>
        <w:pStyle w:val="NoSpacing"/>
        <w:rPr>
          <w:rFonts w:asciiTheme="majorHAnsi" w:hAnsiTheme="majorHAnsi" w:cstheme="majorHAnsi"/>
          <w:i/>
          <w:iCs/>
          <w:color w:val="00B050"/>
        </w:rPr>
      </w:pPr>
    </w:p>
    <w:p w14:paraId="7DD8A668" w14:textId="265C54C4" w:rsidR="00806339" w:rsidRPr="00265659" w:rsidRDefault="00806339" w:rsidP="00D131B7">
      <w:pPr>
        <w:pStyle w:val="Heading1"/>
        <w:numPr>
          <w:ilvl w:val="0"/>
          <w:numId w:val="2"/>
        </w:numPr>
        <w:ind w:left="426" w:hanging="426"/>
      </w:pPr>
      <w:r w:rsidRPr="00265659">
        <w:t xml:space="preserve">INFORMATIONS SUR LA DROIT CONCERNANT LA CONSTRUCTION </w:t>
      </w:r>
    </w:p>
    <w:p w14:paraId="7B74D8E4" w14:textId="77777777" w:rsidR="00806339" w:rsidRPr="00265659" w:rsidRDefault="00806339" w:rsidP="00806339">
      <w:pPr>
        <w:pStyle w:val="NoSpacing"/>
        <w:rPr>
          <w:rFonts w:asciiTheme="majorHAnsi" w:hAnsiTheme="majorHAnsi" w:cstheme="majorHAnsi"/>
        </w:rPr>
      </w:pPr>
    </w:p>
    <w:p w14:paraId="4CB19F6F" w14:textId="3053192C" w:rsidR="00806339" w:rsidRDefault="00806339" w:rsidP="00F63D6C">
      <w:pPr>
        <w:pStyle w:val="NoSpacing"/>
        <w:jc w:val="both"/>
        <w:rPr>
          <w:rFonts w:asciiTheme="majorHAnsi" w:hAnsiTheme="majorHAnsi" w:cstheme="majorHAnsi"/>
        </w:rPr>
      </w:pPr>
      <w:r w:rsidRPr="00265659">
        <w:rPr>
          <w:rFonts w:asciiTheme="majorHAnsi" w:hAnsiTheme="majorHAnsi" w:cstheme="majorHAnsi"/>
        </w:rPr>
        <w:t xml:space="preserve">Chaque </w:t>
      </w:r>
      <w:r w:rsidR="00A04D6B">
        <w:rPr>
          <w:rFonts w:asciiTheme="majorHAnsi" w:hAnsiTheme="majorHAnsi" w:cstheme="majorHAnsi"/>
        </w:rPr>
        <w:t>Projet de Construction</w:t>
      </w:r>
      <w:r w:rsidRPr="00265659">
        <w:rPr>
          <w:rFonts w:asciiTheme="majorHAnsi" w:hAnsiTheme="majorHAnsi" w:cstheme="majorHAnsi"/>
        </w:rPr>
        <w:t xml:space="preserve"> est soumis à diverses lois. C</w:t>
      </w:r>
      <w:r w:rsidR="00DE67BB">
        <w:rPr>
          <w:rFonts w:asciiTheme="majorHAnsi" w:hAnsiTheme="majorHAnsi" w:cstheme="majorHAnsi"/>
        </w:rPr>
        <w:t>elles</w:t>
      </w:r>
      <w:r w:rsidRPr="00265659">
        <w:rPr>
          <w:rFonts w:asciiTheme="majorHAnsi" w:hAnsiTheme="majorHAnsi" w:cstheme="majorHAnsi"/>
        </w:rPr>
        <w:t>-ci sont énuméré</w:t>
      </w:r>
      <w:r w:rsidR="00DE67BB">
        <w:rPr>
          <w:rFonts w:asciiTheme="majorHAnsi" w:hAnsiTheme="majorHAnsi" w:cstheme="majorHAnsi"/>
        </w:rPr>
        <w:t>e</w:t>
      </w:r>
      <w:r w:rsidRPr="00265659">
        <w:rPr>
          <w:rFonts w:asciiTheme="majorHAnsi" w:hAnsiTheme="majorHAnsi" w:cstheme="majorHAnsi"/>
        </w:rPr>
        <w:t xml:space="preserve">s </w:t>
      </w:r>
      <w:r w:rsidR="00CE652F" w:rsidRPr="00265659">
        <w:rPr>
          <w:rFonts w:asciiTheme="majorHAnsi" w:hAnsiTheme="majorHAnsi" w:cstheme="majorHAnsi"/>
        </w:rPr>
        <w:t xml:space="preserve">autant que possible </w:t>
      </w:r>
      <w:r w:rsidR="00AD2905">
        <w:rPr>
          <w:rFonts w:asciiTheme="majorHAnsi" w:hAnsiTheme="majorHAnsi" w:cstheme="majorHAnsi"/>
          <w:highlight w:val="yellow"/>
        </w:rPr>
        <w:t>au sein de</w:t>
      </w:r>
      <w:r w:rsidR="0033729B" w:rsidRPr="00265659">
        <w:rPr>
          <w:rFonts w:asciiTheme="majorHAnsi" w:hAnsiTheme="majorHAnsi" w:cstheme="majorHAnsi"/>
          <w:highlight w:val="yellow"/>
        </w:rPr>
        <w:t xml:space="preserve"> </w:t>
      </w:r>
      <w:r w:rsidR="00AD2905">
        <w:rPr>
          <w:rFonts w:asciiTheme="majorHAnsi" w:hAnsiTheme="majorHAnsi" w:cstheme="majorHAnsi"/>
          <w:highlight w:val="yellow"/>
        </w:rPr>
        <w:t>l’</w:t>
      </w:r>
      <w:r w:rsidR="00FA0558">
        <w:rPr>
          <w:rFonts w:asciiTheme="majorHAnsi" w:hAnsiTheme="majorHAnsi" w:cstheme="majorHAnsi"/>
          <w:highlight w:val="yellow"/>
        </w:rPr>
        <w:t>A</w:t>
      </w:r>
      <w:r w:rsidR="0033729B" w:rsidRPr="00265659">
        <w:rPr>
          <w:rFonts w:asciiTheme="majorHAnsi" w:hAnsiTheme="majorHAnsi" w:cstheme="majorHAnsi"/>
          <w:highlight w:val="yellow"/>
        </w:rPr>
        <w:t>nnexe 17</w:t>
      </w:r>
      <w:r w:rsidR="0033729B" w:rsidRPr="007D4B02">
        <w:rPr>
          <w:rFonts w:asciiTheme="majorHAnsi" w:hAnsiTheme="majorHAnsi" w:cstheme="majorHAnsi"/>
          <w:highlight w:val="yellow"/>
        </w:rPr>
        <w:t>.</w:t>
      </w:r>
      <w:r w:rsidR="007D4B02" w:rsidRPr="007D4B02">
        <w:rPr>
          <w:rFonts w:asciiTheme="majorHAnsi" w:hAnsiTheme="majorHAnsi" w:cstheme="majorHAnsi"/>
          <w:highlight w:val="yellow"/>
        </w:rPr>
        <w:t>1</w:t>
      </w:r>
      <w:r w:rsidRPr="00265659">
        <w:rPr>
          <w:rFonts w:asciiTheme="majorHAnsi" w:hAnsiTheme="majorHAnsi" w:cstheme="majorHAnsi"/>
        </w:rPr>
        <w:t xml:space="preserve"> </w:t>
      </w:r>
      <w:r w:rsidR="00BD354A">
        <w:rPr>
          <w:rFonts w:asciiTheme="majorHAnsi" w:hAnsiTheme="majorHAnsi" w:cstheme="majorHAnsi"/>
        </w:rPr>
        <w:t xml:space="preserve">afin d’en </w:t>
      </w:r>
      <w:r w:rsidRPr="00265659">
        <w:rPr>
          <w:rFonts w:asciiTheme="majorHAnsi" w:hAnsiTheme="majorHAnsi" w:cstheme="majorHAnsi"/>
        </w:rPr>
        <w:t xml:space="preserve">informer le Maître d’ouvrage. </w:t>
      </w:r>
      <w:r w:rsidR="00363FFB">
        <w:rPr>
          <w:rFonts w:asciiTheme="majorHAnsi" w:hAnsiTheme="majorHAnsi" w:cstheme="majorHAnsi"/>
        </w:rPr>
        <w:t>Le Maître d’ouvrage</w:t>
      </w:r>
      <w:r w:rsidRPr="00265659">
        <w:rPr>
          <w:rFonts w:asciiTheme="majorHAnsi" w:hAnsiTheme="majorHAnsi" w:cstheme="majorHAnsi"/>
        </w:rPr>
        <w:t xml:space="preserve"> doit s’informer sur les dernières normes et, si nécessaire </w:t>
      </w:r>
      <w:r w:rsidR="00DE67BB">
        <w:rPr>
          <w:rFonts w:asciiTheme="majorHAnsi" w:hAnsiTheme="majorHAnsi" w:cstheme="majorHAnsi"/>
        </w:rPr>
        <w:t>désigner</w:t>
      </w:r>
      <w:r w:rsidRPr="00265659">
        <w:rPr>
          <w:rFonts w:asciiTheme="majorHAnsi" w:hAnsiTheme="majorHAnsi" w:cstheme="majorHAnsi"/>
        </w:rPr>
        <w:t xml:space="preserve"> des experts reconnus en la matière. L’</w:t>
      </w:r>
      <w:r w:rsidR="00B34443" w:rsidRPr="00265659">
        <w:rPr>
          <w:rFonts w:asciiTheme="majorHAnsi" w:hAnsiTheme="majorHAnsi" w:cstheme="majorHAnsi"/>
        </w:rPr>
        <w:t>Architecte</w:t>
      </w:r>
      <w:r w:rsidRPr="00265659">
        <w:rPr>
          <w:rFonts w:asciiTheme="majorHAnsi" w:hAnsiTheme="majorHAnsi" w:cstheme="majorHAnsi"/>
        </w:rPr>
        <w:t xml:space="preserve"> peut fournir des informations supplémentaires au Maître de l’ouvrage à sa demande, sous-entendu que l'</w:t>
      </w:r>
      <w:r w:rsidR="00B34443" w:rsidRPr="00265659">
        <w:rPr>
          <w:rFonts w:asciiTheme="majorHAnsi" w:hAnsiTheme="majorHAnsi" w:cstheme="majorHAnsi"/>
        </w:rPr>
        <w:t>Architecte</w:t>
      </w:r>
      <w:r w:rsidRPr="00265659">
        <w:rPr>
          <w:rFonts w:asciiTheme="majorHAnsi" w:hAnsiTheme="majorHAnsi" w:cstheme="majorHAnsi"/>
        </w:rPr>
        <w:t xml:space="preserve"> n’est pas un expert juridique</w:t>
      </w:r>
      <w:r w:rsidR="0033729B" w:rsidRPr="00265659">
        <w:rPr>
          <w:rFonts w:asciiTheme="majorHAnsi" w:hAnsiTheme="majorHAnsi" w:cstheme="majorHAnsi"/>
        </w:rPr>
        <w:t xml:space="preserve"> </w:t>
      </w:r>
      <w:r w:rsidR="0033729B" w:rsidRPr="00265659">
        <w:rPr>
          <w:rFonts w:asciiTheme="majorHAnsi" w:hAnsiTheme="majorHAnsi" w:cstheme="majorHAnsi"/>
          <w:highlight w:val="yellow"/>
        </w:rPr>
        <w:t>et n’en assume</w:t>
      </w:r>
      <w:r w:rsidR="00DE67BB">
        <w:rPr>
          <w:rFonts w:asciiTheme="majorHAnsi" w:hAnsiTheme="majorHAnsi" w:cstheme="majorHAnsi"/>
          <w:highlight w:val="yellow"/>
        </w:rPr>
        <w:t xml:space="preserve"> donc</w:t>
      </w:r>
      <w:r w:rsidR="0033729B" w:rsidRPr="00265659">
        <w:rPr>
          <w:rFonts w:asciiTheme="majorHAnsi" w:hAnsiTheme="majorHAnsi" w:cstheme="majorHAnsi"/>
          <w:highlight w:val="yellow"/>
        </w:rPr>
        <w:t xml:space="preserve"> pas </w:t>
      </w:r>
      <w:r w:rsidR="00AD2905">
        <w:rPr>
          <w:rFonts w:asciiTheme="majorHAnsi" w:hAnsiTheme="majorHAnsi" w:cstheme="majorHAnsi"/>
          <w:highlight w:val="yellow"/>
        </w:rPr>
        <w:t>la</w:t>
      </w:r>
      <w:r w:rsidR="0033729B" w:rsidRPr="00265659">
        <w:rPr>
          <w:rFonts w:asciiTheme="majorHAnsi" w:hAnsiTheme="majorHAnsi" w:cstheme="majorHAnsi"/>
          <w:highlight w:val="yellow"/>
        </w:rPr>
        <w:t xml:space="preserve"> responsabilité</w:t>
      </w:r>
      <w:r w:rsidRPr="00265659">
        <w:rPr>
          <w:rFonts w:asciiTheme="majorHAnsi" w:hAnsiTheme="majorHAnsi" w:cstheme="majorHAnsi"/>
          <w:highlight w:val="yellow"/>
        </w:rPr>
        <w:t>.</w:t>
      </w:r>
    </w:p>
    <w:p w14:paraId="0BD97D44" w14:textId="548BD4C2" w:rsidR="00545B48" w:rsidRPr="00265659" w:rsidRDefault="00FA0558" w:rsidP="00D131B7">
      <w:pPr>
        <w:pStyle w:val="Heading1"/>
        <w:numPr>
          <w:ilvl w:val="0"/>
          <w:numId w:val="25"/>
        </w:numPr>
        <w:ind w:left="426" w:hanging="426"/>
      </w:pPr>
      <w:r w:rsidRPr="00265659">
        <w:t>OBLIGATIONS DU MAITRE D’OUVRAGE</w:t>
      </w:r>
    </w:p>
    <w:p w14:paraId="31A74F6E" w14:textId="77777777" w:rsidR="00545B48" w:rsidRPr="00265659" w:rsidRDefault="00545B48" w:rsidP="00545B48">
      <w:pPr>
        <w:pStyle w:val="NoSpacing"/>
        <w:rPr>
          <w:rFonts w:asciiTheme="majorHAnsi" w:hAnsiTheme="majorHAnsi" w:cstheme="majorHAnsi"/>
        </w:rPr>
      </w:pPr>
    </w:p>
    <w:p w14:paraId="7A9EEB80" w14:textId="01E8B497" w:rsidR="00545B48" w:rsidRPr="00BD354A" w:rsidRDefault="00545B48" w:rsidP="00BD354A">
      <w:pPr>
        <w:pStyle w:val="NoSpacing"/>
        <w:numPr>
          <w:ilvl w:val="0"/>
          <w:numId w:val="7"/>
        </w:numPr>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w:t>
      </w:r>
      <w:r w:rsidR="00BD354A" w:rsidRPr="00BD354A">
        <w:rPr>
          <w:rFonts w:asciiTheme="majorHAnsi" w:hAnsiTheme="majorHAnsi" w:cstheme="majorHAnsi"/>
        </w:rPr>
        <w:t>doit fournir en temps utile les fonds nécessaires à l'exécution d</w:t>
      </w:r>
      <w:r w:rsidR="00BD354A">
        <w:rPr>
          <w:rFonts w:asciiTheme="majorHAnsi" w:hAnsiTheme="majorHAnsi" w:cstheme="majorHAnsi"/>
        </w:rPr>
        <w:t>e</w:t>
      </w:r>
      <w:r w:rsidR="00BD354A" w:rsidRPr="00BD354A">
        <w:rPr>
          <w:rFonts w:asciiTheme="majorHAnsi" w:hAnsiTheme="majorHAnsi" w:cstheme="majorHAnsi"/>
        </w:rPr>
        <w:t xml:space="preserve"> </w:t>
      </w:r>
      <w:r w:rsidR="00BD354A">
        <w:rPr>
          <w:rFonts w:asciiTheme="majorHAnsi" w:hAnsiTheme="majorHAnsi" w:cstheme="majorHAnsi"/>
        </w:rPr>
        <w:t xml:space="preserve">la </w:t>
      </w:r>
      <w:r w:rsidR="00BD354A" w:rsidRPr="00BD354A">
        <w:rPr>
          <w:rFonts w:asciiTheme="majorHAnsi" w:hAnsiTheme="majorHAnsi" w:cstheme="majorHAnsi"/>
        </w:rPr>
        <w:t>présente convention</w:t>
      </w:r>
      <w:r w:rsidRPr="00265659">
        <w:rPr>
          <w:rFonts w:asciiTheme="majorHAnsi" w:hAnsiTheme="majorHAnsi" w:cstheme="majorHAnsi"/>
        </w:rPr>
        <w:t xml:space="preserve"> et du/des contrat(s) d’entreprise pour le </w:t>
      </w:r>
      <w:r w:rsidR="00DE67BB">
        <w:rPr>
          <w:rFonts w:asciiTheme="majorHAnsi" w:hAnsiTheme="majorHAnsi" w:cstheme="majorHAnsi"/>
        </w:rPr>
        <w:t xml:space="preserve">Projet de </w:t>
      </w:r>
      <w:r w:rsidR="007D688E">
        <w:rPr>
          <w:rFonts w:asciiTheme="majorHAnsi" w:hAnsiTheme="majorHAnsi" w:cstheme="majorHAnsi"/>
        </w:rPr>
        <w:t>C</w:t>
      </w:r>
      <w:r w:rsidR="00DE67BB">
        <w:rPr>
          <w:rFonts w:asciiTheme="majorHAnsi" w:hAnsiTheme="majorHAnsi" w:cstheme="majorHAnsi"/>
        </w:rPr>
        <w:t>onstruction</w:t>
      </w:r>
      <w:r w:rsidRPr="00265659">
        <w:rPr>
          <w:rFonts w:asciiTheme="majorHAnsi" w:hAnsiTheme="majorHAnsi" w:cstheme="majorHAnsi"/>
        </w:rPr>
        <w:t xml:space="preserve">. </w:t>
      </w:r>
      <w:r w:rsidRPr="00BD354A">
        <w:rPr>
          <w:rFonts w:asciiTheme="majorHAnsi" w:hAnsiTheme="majorHAnsi" w:cstheme="majorHAnsi"/>
        </w:rPr>
        <w:t>Il paiera les honoraires de l’</w:t>
      </w:r>
      <w:r w:rsidR="00B34443" w:rsidRPr="00BD354A">
        <w:rPr>
          <w:rFonts w:asciiTheme="majorHAnsi" w:hAnsiTheme="majorHAnsi" w:cstheme="majorHAnsi"/>
        </w:rPr>
        <w:t>Architecte</w:t>
      </w:r>
      <w:r w:rsidRPr="00BD354A">
        <w:rPr>
          <w:rFonts w:asciiTheme="majorHAnsi" w:hAnsiTheme="majorHAnsi" w:cstheme="majorHAnsi"/>
        </w:rPr>
        <w:t>.</w:t>
      </w:r>
    </w:p>
    <w:p w14:paraId="3DBD84B6" w14:textId="77777777" w:rsidR="00545B48" w:rsidRPr="00265659" w:rsidRDefault="00545B48" w:rsidP="00545B48">
      <w:pPr>
        <w:pStyle w:val="NoSpacing"/>
        <w:rPr>
          <w:rFonts w:asciiTheme="majorHAnsi" w:hAnsiTheme="majorHAnsi" w:cstheme="majorHAnsi"/>
        </w:rPr>
      </w:pPr>
    </w:p>
    <w:p w14:paraId="2A9913A8" w14:textId="5BC655D9" w:rsidR="0096606D" w:rsidRPr="00265659" w:rsidRDefault="00545B48" w:rsidP="00850A57">
      <w:pPr>
        <w:pStyle w:val="NoSpacing"/>
        <w:numPr>
          <w:ilvl w:val="0"/>
          <w:numId w:val="7"/>
        </w:numPr>
        <w:jc w:val="both"/>
        <w:rPr>
          <w:rFonts w:asciiTheme="majorHAnsi" w:hAnsiTheme="majorHAnsi" w:cstheme="majorHAnsi"/>
        </w:rPr>
      </w:pPr>
      <w:r w:rsidRPr="00265659">
        <w:rPr>
          <w:rFonts w:asciiTheme="majorHAnsi" w:hAnsiTheme="majorHAnsi" w:cstheme="majorHAnsi"/>
        </w:rPr>
        <w:lastRenderedPageBreak/>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transmet à l’</w:t>
      </w:r>
      <w:r w:rsidR="00B34443" w:rsidRPr="00265659">
        <w:rPr>
          <w:rFonts w:asciiTheme="majorHAnsi" w:hAnsiTheme="majorHAnsi" w:cstheme="majorHAnsi"/>
        </w:rPr>
        <w:t>Architecte</w:t>
      </w:r>
      <w:r w:rsidRPr="00265659">
        <w:rPr>
          <w:rFonts w:asciiTheme="majorHAnsi" w:hAnsiTheme="majorHAnsi" w:cstheme="majorHAnsi"/>
        </w:rPr>
        <w:t xml:space="preserve"> en temps utile toutes les informations nécessaires à l’élaboration du </w:t>
      </w:r>
      <w:r w:rsidR="00A04D6B">
        <w:rPr>
          <w:rFonts w:asciiTheme="majorHAnsi" w:hAnsiTheme="majorHAnsi" w:cstheme="majorHAnsi"/>
        </w:rPr>
        <w:t>Projet de Construction</w:t>
      </w:r>
      <w:r w:rsidR="00BD354A">
        <w:rPr>
          <w:rFonts w:asciiTheme="majorHAnsi" w:hAnsiTheme="majorHAnsi" w:cstheme="majorHAnsi"/>
        </w:rPr>
        <w:t xml:space="preserve"> </w:t>
      </w:r>
      <w:r w:rsidRPr="00265659">
        <w:rPr>
          <w:rFonts w:asciiTheme="majorHAnsi" w:hAnsiTheme="majorHAnsi" w:cstheme="majorHAnsi"/>
        </w:rPr>
        <w:t xml:space="preserve">comme décrit </w:t>
      </w:r>
      <w:r w:rsidR="00952D98">
        <w:rPr>
          <w:rFonts w:asciiTheme="majorHAnsi" w:hAnsiTheme="majorHAnsi" w:cstheme="majorHAnsi"/>
        </w:rPr>
        <w:t>au sein de</w:t>
      </w:r>
      <w:r w:rsidRPr="00265659">
        <w:rPr>
          <w:rFonts w:asciiTheme="majorHAnsi" w:hAnsiTheme="majorHAnsi" w:cstheme="majorHAnsi"/>
        </w:rPr>
        <w:t xml:space="preserve"> l’article 2.</w:t>
      </w:r>
      <w:r w:rsidR="0096606D" w:rsidRPr="00265659">
        <w:rPr>
          <w:rFonts w:asciiTheme="majorHAnsi" w:hAnsiTheme="majorHAnsi" w:cstheme="majorHAnsi"/>
        </w:rPr>
        <w:t xml:space="preserve"> Il signe toutes les demandes d'obtention des permis pour le </w:t>
      </w:r>
      <w:r w:rsidR="00A04D6B">
        <w:rPr>
          <w:rFonts w:asciiTheme="majorHAnsi" w:hAnsiTheme="majorHAnsi" w:cstheme="majorHAnsi"/>
        </w:rPr>
        <w:t>Projet de Construction</w:t>
      </w:r>
      <w:r w:rsidR="00850A57" w:rsidRPr="00265659">
        <w:rPr>
          <w:rFonts w:asciiTheme="majorHAnsi" w:hAnsiTheme="majorHAnsi" w:cstheme="majorHAnsi"/>
        </w:rPr>
        <w:t xml:space="preserve"> et </w:t>
      </w:r>
      <w:r w:rsidR="0096606D" w:rsidRPr="00265659">
        <w:rPr>
          <w:rFonts w:asciiTheme="majorHAnsi" w:hAnsiTheme="majorHAnsi" w:cstheme="majorHAnsi"/>
        </w:rPr>
        <w:t>exercer</w:t>
      </w:r>
      <w:r w:rsidR="00850A57" w:rsidRPr="00265659">
        <w:rPr>
          <w:rFonts w:asciiTheme="majorHAnsi" w:hAnsiTheme="majorHAnsi" w:cstheme="majorHAnsi"/>
        </w:rPr>
        <w:t>a</w:t>
      </w:r>
      <w:r w:rsidR="0096606D" w:rsidRPr="00265659">
        <w:rPr>
          <w:rFonts w:asciiTheme="majorHAnsi" w:hAnsiTheme="majorHAnsi" w:cstheme="majorHAnsi"/>
        </w:rPr>
        <w:t xml:space="preserve"> </w:t>
      </w:r>
      <w:r w:rsidR="00952D98" w:rsidRPr="00265659">
        <w:rPr>
          <w:rFonts w:asciiTheme="majorHAnsi" w:hAnsiTheme="majorHAnsi" w:cstheme="majorHAnsi"/>
        </w:rPr>
        <w:t>tous les moyens</w:t>
      </w:r>
      <w:r w:rsidR="00850A57" w:rsidRPr="00265659">
        <w:rPr>
          <w:rFonts w:asciiTheme="majorHAnsi" w:hAnsiTheme="majorHAnsi" w:cstheme="majorHAnsi"/>
        </w:rPr>
        <w:t xml:space="preserve"> d’appel auprès des</w:t>
      </w:r>
      <w:r w:rsidR="0096606D" w:rsidRPr="00265659">
        <w:rPr>
          <w:rFonts w:asciiTheme="majorHAnsi" w:hAnsiTheme="majorHAnsi" w:cstheme="majorHAnsi"/>
        </w:rPr>
        <w:t xml:space="preserve"> autorités ou des tiers concernés. Tous les documents administratifs ou civils ayant trait au </w:t>
      </w:r>
      <w:r w:rsidR="00A04D6B">
        <w:rPr>
          <w:rFonts w:asciiTheme="majorHAnsi" w:hAnsiTheme="majorHAnsi" w:cstheme="majorHAnsi"/>
        </w:rPr>
        <w:t>Projet de Construction</w:t>
      </w:r>
      <w:r w:rsidR="0096606D" w:rsidRPr="00265659">
        <w:rPr>
          <w:rFonts w:asciiTheme="majorHAnsi" w:hAnsiTheme="majorHAnsi" w:cstheme="majorHAnsi"/>
        </w:rPr>
        <w:t xml:space="preserve"> sont transférés immédiatement à l’</w:t>
      </w:r>
      <w:r w:rsidR="00B34443" w:rsidRPr="00265659">
        <w:rPr>
          <w:rFonts w:asciiTheme="majorHAnsi" w:hAnsiTheme="majorHAnsi" w:cstheme="majorHAnsi"/>
        </w:rPr>
        <w:t>Architecte</w:t>
      </w:r>
      <w:r w:rsidR="0096606D" w:rsidRPr="00265659">
        <w:rPr>
          <w:rFonts w:asciiTheme="majorHAnsi" w:hAnsiTheme="majorHAnsi" w:cstheme="majorHAnsi"/>
        </w:rPr>
        <w:t>.</w:t>
      </w:r>
    </w:p>
    <w:p w14:paraId="4D93F031" w14:textId="77777777" w:rsidR="0096606D" w:rsidRPr="00265659" w:rsidRDefault="0096606D" w:rsidP="0096606D">
      <w:pPr>
        <w:pStyle w:val="ListParagraph"/>
        <w:rPr>
          <w:rFonts w:asciiTheme="majorHAnsi" w:hAnsiTheme="majorHAnsi" w:cstheme="majorHAnsi"/>
        </w:rPr>
      </w:pPr>
    </w:p>
    <w:p w14:paraId="3F7271AD" w14:textId="501CCA9B" w:rsidR="0096606D" w:rsidRPr="00CF30E0" w:rsidRDefault="0096606D" w:rsidP="00850A57">
      <w:pPr>
        <w:pStyle w:val="NoSpacing"/>
        <w:numPr>
          <w:ilvl w:val="0"/>
          <w:numId w:val="7"/>
        </w:numPr>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examine, en vue de leur approbation, les documents d’études et d’avant-projet que lui soumet l’</w:t>
      </w:r>
      <w:r w:rsidR="00B34443" w:rsidRPr="00265659">
        <w:rPr>
          <w:rFonts w:asciiTheme="majorHAnsi" w:hAnsiTheme="majorHAnsi" w:cstheme="majorHAnsi"/>
        </w:rPr>
        <w:t>Architecte</w:t>
      </w:r>
      <w:r w:rsidRPr="00265659">
        <w:rPr>
          <w:rFonts w:asciiTheme="majorHAnsi" w:hAnsiTheme="majorHAnsi" w:cstheme="majorHAnsi"/>
        </w:rPr>
        <w:t xml:space="preserve">. Il les valide, avec d’éventuelles observations, par </w:t>
      </w:r>
      <w:r w:rsidRPr="00CF30E0">
        <w:rPr>
          <w:rFonts w:asciiTheme="majorHAnsi" w:hAnsiTheme="majorHAnsi" w:cstheme="majorHAnsi"/>
        </w:rPr>
        <w:t xml:space="preserve">écrit </w:t>
      </w:r>
      <w:r w:rsidRPr="00CF30E0">
        <w:rPr>
          <w:rFonts w:asciiTheme="majorHAnsi" w:hAnsiTheme="majorHAnsi" w:cstheme="majorHAnsi"/>
          <w:color w:val="00B050"/>
        </w:rPr>
        <w:t xml:space="preserve">dans un délai de </w:t>
      </w:r>
      <w:r w:rsidR="00952D98" w:rsidRPr="00CF30E0">
        <w:rPr>
          <w:rFonts w:asciiTheme="majorHAnsi" w:hAnsiTheme="majorHAnsi" w:cstheme="majorHAnsi"/>
          <w:color w:val="00B050"/>
        </w:rPr>
        <w:t>xx</w:t>
      </w:r>
      <w:r w:rsidRPr="00CF30E0">
        <w:rPr>
          <w:rFonts w:asciiTheme="majorHAnsi" w:hAnsiTheme="majorHAnsi" w:cstheme="majorHAnsi"/>
          <w:color w:val="00B050"/>
        </w:rPr>
        <w:t xml:space="preserve"> jours</w:t>
      </w:r>
      <w:r w:rsidR="006D7A83" w:rsidRPr="00CF30E0">
        <w:rPr>
          <w:rFonts w:asciiTheme="majorHAnsi" w:hAnsiTheme="majorHAnsi" w:cstheme="majorHAnsi"/>
          <w:color w:val="00B050"/>
        </w:rPr>
        <w:t xml:space="preserve"> après leur réception</w:t>
      </w:r>
      <w:r w:rsidRPr="00CF30E0">
        <w:rPr>
          <w:rFonts w:asciiTheme="majorHAnsi" w:hAnsiTheme="majorHAnsi" w:cstheme="majorHAnsi"/>
        </w:rPr>
        <w:t>.</w:t>
      </w:r>
      <w:r w:rsidR="00545B48" w:rsidRPr="00CF30E0">
        <w:rPr>
          <w:rFonts w:asciiTheme="majorHAnsi" w:hAnsiTheme="majorHAnsi" w:cstheme="majorHAnsi"/>
        </w:rPr>
        <w:tab/>
      </w:r>
    </w:p>
    <w:p w14:paraId="247FC694" w14:textId="77777777" w:rsidR="0096606D" w:rsidRPr="00CF30E0" w:rsidRDefault="0096606D" w:rsidP="0096606D">
      <w:pPr>
        <w:pStyle w:val="ListParagraph"/>
        <w:rPr>
          <w:rFonts w:asciiTheme="majorHAnsi" w:hAnsiTheme="majorHAnsi" w:cstheme="majorHAnsi"/>
        </w:rPr>
      </w:pPr>
    </w:p>
    <w:p w14:paraId="62F30A8D" w14:textId="0C793C7D" w:rsidR="00545B48" w:rsidRDefault="0096606D" w:rsidP="00952D98">
      <w:pPr>
        <w:pStyle w:val="NoSpacing"/>
        <w:numPr>
          <w:ilvl w:val="0"/>
          <w:numId w:val="7"/>
        </w:numPr>
        <w:jc w:val="both"/>
        <w:rPr>
          <w:rFonts w:asciiTheme="majorHAnsi" w:hAnsiTheme="majorHAnsi" w:cstheme="majorHAnsi"/>
          <w:highlight w:val="yellow"/>
        </w:rPr>
      </w:pPr>
      <w:r w:rsidRPr="00952D98">
        <w:rPr>
          <w:rFonts w:asciiTheme="majorHAnsi" w:hAnsiTheme="majorHAnsi" w:cstheme="majorHAnsi"/>
        </w:rPr>
        <w:t xml:space="preserve">Le </w:t>
      </w:r>
      <w:r w:rsidR="00C4419A" w:rsidRPr="00952D98">
        <w:rPr>
          <w:rFonts w:asciiTheme="majorHAnsi" w:hAnsiTheme="majorHAnsi" w:cstheme="majorHAnsi"/>
        </w:rPr>
        <w:t>Maître</w:t>
      </w:r>
      <w:r w:rsidR="00C4419A" w:rsidRPr="00265659">
        <w:rPr>
          <w:rFonts w:asciiTheme="majorHAnsi" w:hAnsiTheme="majorHAnsi" w:cstheme="majorHAnsi"/>
        </w:rPr>
        <w:t xml:space="preserve"> d’ouvrage</w:t>
      </w:r>
      <w:r w:rsidR="00545B48" w:rsidRPr="00265659">
        <w:rPr>
          <w:rFonts w:asciiTheme="majorHAnsi" w:hAnsiTheme="majorHAnsi" w:cstheme="majorHAnsi"/>
        </w:rPr>
        <w:t xml:space="preserve"> fixe librement</w:t>
      </w:r>
      <w:r w:rsidR="00952D98">
        <w:rPr>
          <w:rFonts w:asciiTheme="majorHAnsi" w:hAnsiTheme="majorHAnsi" w:cstheme="majorHAnsi"/>
        </w:rPr>
        <w:t xml:space="preserve">, </w:t>
      </w:r>
      <w:r w:rsidR="002F2CFC" w:rsidRPr="00265659">
        <w:rPr>
          <w:rFonts w:asciiTheme="majorHAnsi" w:hAnsiTheme="majorHAnsi" w:cstheme="majorHAnsi"/>
          <w:highlight w:val="yellow"/>
        </w:rPr>
        <w:t xml:space="preserve">en fonction du </w:t>
      </w:r>
      <w:r w:rsidR="00A04D6B">
        <w:rPr>
          <w:rFonts w:asciiTheme="majorHAnsi" w:hAnsiTheme="majorHAnsi" w:cstheme="majorHAnsi"/>
          <w:highlight w:val="yellow"/>
        </w:rPr>
        <w:t>Projet de Construction</w:t>
      </w:r>
      <w:r w:rsidR="00952D98">
        <w:rPr>
          <w:rFonts w:asciiTheme="majorHAnsi" w:hAnsiTheme="majorHAnsi" w:cstheme="majorHAnsi"/>
        </w:rPr>
        <w:t xml:space="preserve">, </w:t>
      </w:r>
      <w:r w:rsidR="00545B48" w:rsidRPr="00265659">
        <w:rPr>
          <w:rFonts w:asciiTheme="majorHAnsi" w:hAnsiTheme="majorHAnsi" w:cstheme="majorHAnsi"/>
        </w:rPr>
        <w:t xml:space="preserve">son choix sur </w:t>
      </w:r>
      <w:r w:rsidR="006D7A83">
        <w:rPr>
          <w:rFonts w:asciiTheme="majorHAnsi" w:hAnsiTheme="majorHAnsi" w:cstheme="majorHAnsi"/>
        </w:rPr>
        <w:t>l</w:t>
      </w:r>
      <w:r w:rsidR="00545B48" w:rsidRPr="00265659">
        <w:rPr>
          <w:rFonts w:asciiTheme="majorHAnsi" w:hAnsiTheme="majorHAnsi" w:cstheme="majorHAnsi"/>
        </w:rPr>
        <w:t xml:space="preserve">es entrepreneurs compétents, solvables et qui sont en ordre </w:t>
      </w:r>
      <w:r w:rsidR="006D7A83">
        <w:rPr>
          <w:rFonts w:asciiTheme="majorHAnsi" w:hAnsiTheme="majorHAnsi" w:cstheme="majorHAnsi"/>
        </w:rPr>
        <w:t xml:space="preserve">avec </w:t>
      </w:r>
      <w:r w:rsidR="00545B48" w:rsidRPr="00265659">
        <w:rPr>
          <w:rFonts w:asciiTheme="majorHAnsi" w:hAnsiTheme="majorHAnsi" w:cstheme="majorHAnsi"/>
        </w:rPr>
        <w:t>leurs obligations sociale</w:t>
      </w:r>
      <w:r w:rsidR="006D7A83">
        <w:rPr>
          <w:rFonts w:asciiTheme="majorHAnsi" w:hAnsiTheme="majorHAnsi" w:cstheme="majorHAnsi"/>
        </w:rPr>
        <w:t>s</w:t>
      </w:r>
      <w:r w:rsidR="00545B48" w:rsidRPr="00265659">
        <w:rPr>
          <w:rFonts w:asciiTheme="majorHAnsi" w:hAnsiTheme="majorHAnsi" w:cstheme="majorHAnsi"/>
        </w:rPr>
        <w:t xml:space="preserve"> et fiscale</w:t>
      </w:r>
      <w:r w:rsidR="006D7A83">
        <w:rPr>
          <w:rFonts w:asciiTheme="majorHAnsi" w:hAnsiTheme="majorHAnsi" w:cstheme="majorHAnsi"/>
        </w:rPr>
        <w:t>s</w:t>
      </w:r>
      <w:r w:rsidR="002F2CFC" w:rsidRPr="00265659">
        <w:rPr>
          <w:rFonts w:asciiTheme="majorHAnsi" w:hAnsiTheme="majorHAnsi" w:cstheme="majorHAnsi"/>
        </w:rPr>
        <w:t xml:space="preserve">, </w:t>
      </w:r>
      <w:r w:rsidR="002F2CFC" w:rsidRPr="00265659">
        <w:rPr>
          <w:rFonts w:asciiTheme="majorHAnsi" w:hAnsiTheme="majorHAnsi" w:cstheme="majorHAnsi"/>
          <w:highlight w:val="yellow"/>
        </w:rPr>
        <w:t>y compris les assurances obligatoires ou demandé</w:t>
      </w:r>
      <w:r w:rsidR="00952D98">
        <w:rPr>
          <w:rFonts w:asciiTheme="majorHAnsi" w:hAnsiTheme="majorHAnsi" w:cstheme="majorHAnsi"/>
          <w:highlight w:val="yellow"/>
        </w:rPr>
        <w:t>e</w:t>
      </w:r>
      <w:r w:rsidR="002F2CFC" w:rsidRPr="00265659">
        <w:rPr>
          <w:rFonts w:asciiTheme="majorHAnsi" w:hAnsiTheme="majorHAnsi" w:cstheme="majorHAnsi"/>
          <w:highlight w:val="yellow"/>
        </w:rPr>
        <w:t>s par l’Architecte</w:t>
      </w:r>
      <w:r w:rsidR="00545B48" w:rsidRPr="00265659">
        <w:rPr>
          <w:rFonts w:asciiTheme="majorHAnsi" w:hAnsiTheme="majorHAnsi" w:cstheme="majorHAnsi"/>
          <w:highlight w:val="yellow"/>
        </w:rPr>
        <w:t xml:space="preserve">. </w:t>
      </w:r>
      <w:r w:rsidR="002712BD">
        <w:rPr>
          <w:rFonts w:asciiTheme="majorHAnsi" w:hAnsiTheme="majorHAnsi" w:cstheme="majorHAnsi"/>
          <w:highlight w:val="yellow"/>
        </w:rPr>
        <w:t xml:space="preserve">Le Maître d’ouvrage </w:t>
      </w:r>
      <w:r w:rsidR="00F754B3">
        <w:rPr>
          <w:rFonts w:asciiTheme="majorHAnsi" w:hAnsiTheme="majorHAnsi" w:cstheme="majorHAnsi"/>
          <w:highlight w:val="yellow"/>
        </w:rPr>
        <w:t>fera la</w:t>
      </w:r>
      <w:r w:rsidR="002712BD">
        <w:rPr>
          <w:rFonts w:asciiTheme="majorHAnsi" w:hAnsiTheme="majorHAnsi" w:cstheme="majorHAnsi"/>
          <w:highlight w:val="yellow"/>
        </w:rPr>
        <w:t xml:space="preserve"> demande </w:t>
      </w:r>
      <w:r w:rsidR="00F754B3">
        <w:rPr>
          <w:rFonts w:asciiTheme="majorHAnsi" w:hAnsiTheme="majorHAnsi" w:cstheme="majorHAnsi"/>
          <w:highlight w:val="yellow"/>
        </w:rPr>
        <w:t>d</w:t>
      </w:r>
      <w:r w:rsidR="002712BD">
        <w:rPr>
          <w:rFonts w:asciiTheme="majorHAnsi" w:hAnsiTheme="majorHAnsi" w:cstheme="majorHAnsi"/>
          <w:highlight w:val="yellow"/>
        </w:rPr>
        <w:t>es attestations. Il choi</w:t>
      </w:r>
      <w:r w:rsidR="00F754B3">
        <w:rPr>
          <w:rFonts w:asciiTheme="majorHAnsi" w:hAnsiTheme="majorHAnsi" w:cstheme="majorHAnsi"/>
          <w:highlight w:val="yellow"/>
        </w:rPr>
        <w:t>si</w:t>
      </w:r>
      <w:r w:rsidR="002712BD">
        <w:rPr>
          <w:rFonts w:asciiTheme="majorHAnsi" w:hAnsiTheme="majorHAnsi" w:cstheme="majorHAnsi"/>
          <w:highlight w:val="yellow"/>
        </w:rPr>
        <w:t>t des experts techniques compétents sur avis</w:t>
      </w:r>
      <w:r w:rsidR="00CD04D8">
        <w:rPr>
          <w:rFonts w:asciiTheme="majorHAnsi" w:hAnsiTheme="majorHAnsi" w:cstheme="majorHAnsi"/>
          <w:highlight w:val="yellow"/>
        </w:rPr>
        <w:t xml:space="preserve"> </w:t>
      </w:r>
      <w:r w:rsidR="002712BD">
        <w:rPr>
          <w:rFonts w:asciiTheme="majorHAnsi" w:hAnsiTheme="majorHAnsi" w:cstheme="majorHAnsi"/>
          <w:highlight w:val="yellow"/>
        </w:rPr>
        <w:t>de l’Architecte.</w:t>
      </w:r>
    </w:p>
    <w:p w14:paraId="6FE1299F" w14:textId="77777777" w:rsidR="001F6D97" w:rsidRDefault="001F6D97" w:rsidP="001F6D97">
      <w:pPr>
        <w:pStyle w:val="ListParagraph"/>
        <w:rPr>
          <w:rFonts w:asciiTheme="majorHAnsi" w:hAnsiTheme="majorHAnsi" w:cstheme="majorHAnsi"/>
          <w:highlight w:val="yellow"/>
        </w:rPr>
      </w:pPr>
    </w:p>
    <w:p w14:paraId="26EB7819" w14:textId="3C3A8840" w:rsidR="006C70F7" w:rsidRDefault="006C70F7" w:rsidP="001F6D97">
      <w:pPr>
        <w:pStyle w:val="NoSpacing"/>
        <w:ind w:left="720"/>
        <w:jc w:val="both"/>
        <w:rPr>
          <w:rFonts w:asciiTheme="majorHAnsi" w:hAnsiTheme="majorHAnsi" w:cstheme="majorHAnsi"/>
        </w:rPr>
      </w:pPr>
      <w:r w:rsidRPr="007D4B02">
        <w:rPr>
          <w:rFonts w:asciiTheme="majorHAnsi" w:hAnsiTheme="majorHAnsi" w:cstheme="majorHAnsi"/>
          <w:color w:val="92D050"/>
        </w:rPr>
        <w:t>La clause suivante est d’application uniquement pour les projets dans les régions Bruxelles – Wallonie :</w:t>
      </w:r>
    </w:p>
    <w:p w14:paraId="6D5418A5" w14:textId="7C141209" w:rsidR="00367395" w:rsidRPr="00367395" w:rsidRDefault="00367395" w:rsidP="001F6D97">
      <w:pPr>
        <w:pStyle w:val="NoSpacing"/>
        <w:ind w:left="720"/>
        <w:jc w:val="both"/>
        <w:rPr>
          <w:rFonts w:asciiTheme="majorHAnsi" w:hAnsiTheme="majorHAnsi" w:cstheme="majorHAnsi"/>
        </w:rPr>
      </w:pPr>
      <w:r w:rsidRPr="00367395">
        <w:rPr>
          <w:rFonts w:asciiTheme="majorHAnsi" w:hAnsiTheme="majorHAnsi" w:cstheme="majorHAnsi"/>
        </w:rPr>
        <w:t xml:space="preserve">Il est dûment informé par l’Architecte de l’obligation de faire appel à des entrepreneurs dûment qualifiés, bénéficiant de tous les accès à la profession pour tous les travaux qui </w:t>
      </w:r>
      <w:r w:rsidR="00E67579">
        <w:rPr>
          <w:rFonts w:asciiTheme="majorHAnsi" w:hAnsiTheme="majorHAnsi" w:cstheme="majorHAnsi"/>
        </w:rPr>
        <w:t>leur</w:t>
      </w:r>
      <w:r w:rsidRPr="00367395">
        <w:rPr>
          <w:rFonts w:asciiTheme="majorHAnsi" w:hAnsiTheme="majorHAnsi" w:cstheme="majorHAnsi"/>
        </w:rPr>
        <w:t xml:space="preserve"> sont confiés lorsque ceux-ci sont des PME au sens de la loi du 10 février 1998 pour la promotion de l’entreprise indépendante.</w:t>
      </w:r>
    </w:p>
    <w:p w14:paraId="20E8B7D0" w14:textId="77777777" w:rsidR="0096606D" w:rsidRPr="00265659" w:rsidRDefault="0096606D" w:rsidP="0096606D">
      <w:pPr>
        <w:pStyle w:val="ListParagraph"/>
        <w:rPr>
          <w:rFonts w:asciiTheme="majorHAnsi" w:hAnsiTheme="majorHAnsi" w:cstheme="majorHAnsi"/>
        </w:rPr>
      </w:pPr>
    </w:p>
    <w:p w14:paraId="1AE07251" w14:textId="26CE2300" w:rsidR="0096606D" w:rsidRPr="00265659" w:rsidRDefault="0096606D" w:rsidP="00850A57">
      <w:pPr>
        <w:pStyle w:val="NoSpacing"/>
        <w:numPr>
          <w:ilvl w:val="0"/>
          <w:numId w:val="7"/>
        </w:numPr>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prévient </w:t>
      </w:r>
      <w:r w:rsidR="002712BD">
        <w:rPr>
          <w:rFonts w:asciiTheme="majorHAnsi" w:hAnsiTheme="majorHAnsi" w:cstheme="majorHAnsi"/>
        </w:rPr>
        <w:t xml:space="preserve">par écrit </w:t>
      </w: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xml:space="preserve"> de l’obtention du permis d’urbanisme et, ensuite, du début des travaux.</w:t>
      </w:r>
      <w:r w:rsidR="00D133A7" w:rsidRPr="00265659">
        <w:rPr>
          <w:rFonts w:asciiTheme="majorHAnsi" w:hAnsiTheme="majorHAnsi" w:cstheme="majorHAnsi"/>
        </w:rPr>
        <w:t xml:space="preserve"> Les modifications apportées </w:t>
      </w:r>
      <w:r w:rsidR="00850A57" w:rsidRPr="00265659">
        <w:rPr>
          <w:rFonts w:asciiTheme="majorHAnsi" w:hAnsiTheme="majorHAnsi" w:cstheme="majorHAnsi"/>
        </w:rPr>
        <w:t xml:space="preserve">au </w:t>
      </w:r>
      <w:r w:rsidR="00A04D6B">
        <w:rPr>
          <w:rFonts w:asciiTheme="majorHAnsi" w:hAnsiTheme="majorHAnsi" w:cstheme="majorHAnsi"/>
        </w:rPr>
        <w:t>Projet de Construction</w:t>
      </w:r>
      <w:r w:rsidR="00952D98">
        <w:rPr>
          <w:rFonts w:asciiTheme="majorHAnsi" w:hAnsiTheme="majorHAnsi" w:cstheme="majorHAnsi"/>
        </w:rPr>
        <w:t xml:space="preserve"> </w:t>
      </w:r>
      <w:r w:rsidR="00D133A7" w:rsidRPr="00265659">
        <w:rPr>
          <w:rFonts w:asciiTheme="majorHAnsi" w:hAnsiTheme="majorHAnsi" w:cstheme="majorHAnsi"/>
        </w:rPr>
        <w:t xml:space="preserve">et leurs </w:t>
      </w:r>
      <w:r w:rsidR="00F754B3">
        <w:rPr>
          <w:rFonts w:asciiTheme="majorHAnsi" w:hAnsiTheme="majorHAnsi" w:cstheme="majorHAnsi"/>
        </w:rPr>
        <w:t>conséquences</w:t>
      </w:r>
      <w:r w:rsidR="00D133A7" w:rsidRPr="00265659">
        <w:rPr>
          <w:rFonts w:asciiTheme="majorHAnsi" w:hAnsiTheme="majorHAnsi" w:cstheme="majorHAnsi"/>
        </w:rPr>
        <w:t xml:space="preserve"> d</w:t>
      </w:r>
      <w:r w:rsidR="00F754B3">
        <w:rPr>
          <w:rFonts w:asciiTheme="majorHAnsi" w:hAnsiTheme="majorHAnsi" w:cstheme="majorHAnsi"/>
        </w:rPr>
        <w:t>oivent</w:t>
      </w:r>
      <w:r w:rsidR="00D133A7" w:rsidRPr="00265659">
        <w:rPr>
          <w:rFonts w:asciiTheme="majorHAnsi" w:hAnsiTheme="majorHAnsi" w:cstheme="majorHAnsi"/>
        </w:rPr>
        <w:t xml:space="preserve"> être signalé</w:t>
      </w:r>
      <w:r w:rsidR="00F754B3">
        <w:rPr>
          <w:rFonts w:asciiTheme="majorHAnsi" w:hAnsiTheme="majorHAnsi" w:cstheme="majorHAnsi"/>
        </w:rPr>
        <w:t>e</w:t>
      </w:r>
      <w:r w:rsidR="00D133A7" w:rsidRPr="00265659">
        <w:rPr>
          <w:rFonts w:asciiTheme="majorHAnsi" w:hAnsiTheme="majorHAnsi" w:cstheme="majorHAnsi"/>
        </w:rPr>
        <w:t xml:space="preserve">s par le </w:t>
      </w:r>
      <w:r w:rsidR="00C4419A" w:rsidRPr="00265659">
        <w:rPr>
          <w:rFonts w:asciiTheme="majorHAnsi" w:hAnsiTheme="majorHAnsi" w:cstheme="majorHAnsi"/>
        </w:rPr>
        <w:t>Maître d’ouvrage</w:t>
      </w:r>
      <w:r w:rsidR="00D133A7" w:rsidRPr="00265659">
        <w:rPr>
          <w:rFonts w:asciiTheme="majorHAnsi" w:hAnsiTheme="majorHAnsi" w:cstheme="majorHAnsi"/>
        </w:rPr>
        <w:t xml:space="preserve"> immédiatement et par écrit à l'</w:t>
      </w:r>
      <w:r w:rsidR="00B34443" w:rsidRPr="00265659">
        <w:rPr>
          <w:rFonts w:asciiTheme="majorHAnsi" w:hAnsiTheme="majorHAnsi" w:cstheme="majorHAnsi"/>
        </w:rPr>
        <w:t>Architecte</w:t>
      </w:r>
      <w:r w:rsidR="00D133A7" w:rsidRPr="00265659">
        <w:rPr>
          <w:rFonts w:asciiTheme="majorHAnsi" w:hAnsiTheme="majorHAnsi" w:cstheme="majorHAnsi"/>
        </w:rPr>
        <w:t>.</w:t>
      </w:r>
    </w:p>
    <w:p w14:paraId="2F8E5968" w14:textId="77777777" w:rsidR="00D133A7" w:rsidRPr="00265659" w:rsidRDefault="00D133A7" w:rsidP="00D133A7">
      <w:pPr>
        <w:pStyle w:val="ListParagraph"/>
        <w:rPr>
          <w:rFonts w:asciiTheme="majorHAnsi" w:hAnsiTheme="majorHAnsi" w:cstheme="majorHAnsi"/>
        </w:rPr>
      </w:pPr>
    </w:p>
    <w:p w14:paraId="0308A54E" w14:textId="6904BE59" w:rsidR="00D133A7" w:rsidRPr="00265659" w:rsidRDefault="00D133A7" w:rsidP="00850A57">
      <w:pPr>
        <w:pStyle w:val="NoSpacing"/>
        <w:numPr>
          <w:ilvl w:val="0"/>
          <w:numId w:val="7"/>
        </w:numPr>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s</w:t>
      </w:r>
      <w:r w:rsidR="006D7A83">
        <w:rPr>
          <w:rFonts w:asciiTheme="majorHAnsi" w:hAnsiTheme="majorHAnsi" w:cstheme="majorHAnsi"/>
        </w:rPr>
        <w:t xml:space="preserve">’engage à ne pas </w:t>
      </w:r>
      <w:r w:rsidRPr="00265659">
        <w:rPr>
          <w:rFonts w:asciiTheme="majorHAnsi" w:hAnsiTheme="majorHAnsi" w:cstheme="majorHAnsi"/>
        </w:rPr>
        <w:t>interférer dans la mission confiée à l’</w:t>
      </w:r>
      <w:r w:rsidR="00B34443" w:rsidRPr="00265659">
        <w:rPr>
          <w:rFonts w:asciiTheme="majorHAnsi" w:hAnsiTheme="majorHAnsi" w:cstheme="majorHAnsi"/>
        </w:rPr>
        <w:t>Architecte</w:t>
      </w:r>
      <w:r w:rsidR="00F754B3">
        <w:rPr>
          <w:rFonts w:asciiTheme="majorHAnsi" w:hAnsiTheme="majorHAnsi" w:cstheme="majorHAnsi"/>
        </w:rPr>
        <w:t>. Il s’abstient</w:t>
      </w:r>
      <w:r w:rsidRPr="00265659">
        <w:rPr>
          <w:rFonts w:asciiTheme="majorHAnsi" w:hAnsiTheme="majorHAnsi" w:cstheme="majorHAnsi"/>
        </w:rPr>
        <w:t xml:space="preserve"> notamment de donner des ordres directement à/aux entrepreneur(s). Si nécessaire</w:t>
      </w:r>
      <w:r w:rsidR="002F2CFC" w:rsidRPr="00265659">
        <w:rPr>
          <w:rFonts w:asciiTheme="majorHAnsi" w:hAnsiTheme="majorHAnsi" w:cstheme="majorHAnsi"/>
        </w:rPr>
        <w:t xml:space="preserve"> </w:t>
      </w:r>
      <w:r w:rsidR="002F2CFC" w:rsidRPr="00265659">
        <w:rPr>
          <w:rFonts w:asciiTheme="majorHAnsi" w:hAnsiTheme="majorHAnsi" w:cstheme="majorHAnsi"/>
          <w:highlight w:val="yellow"/>
        </w:rPr>
        <w:t xml:space="preserve">ou </w:t>
      </w:r>
      <w:r w:rsidR="00952D98">
        <w:rPr>
          <w:rFonts w:asciiTheme="majorHAnsi" w:hAnsiTheme="majorHAnsi" w:cstheme="majorHAnsi"/>
          <w:highlight w:val="yellow"/>
        </w:rPr>
        <w:t xml:space="preserve">à la </w:t>
      </w:r>
      <w:r w:rsidR="002F2CFC" w:rsidRPr="00265659">
        <w:rPr>
          <w:rFonts w:asciiTheme="majorHAnsi" w:hAnsiTheme="majorHAnsi" w:cstheme="majorHAnsi"/>
          <w:highlight w:val="yellow"/>
        </w:rPr>
        <w:t>demande de l’Architect</w:t>
      </w:r>
      <w:r w:rsidR="002F2CFC" w:rsidRPr="00952D98">
        <w:rPr>
          <w:rFonts w:asciiTheme="majorHAnsi" w:hAnsiTheme="majorHAnsi" w:cstheme="majorHAnsi"/>
          <w:highlight w:val="yellow"/>
        </w:rPr>
        <w:t>e</w:t>
      </w:r>
      <w:r w:rsidRPr="00952D98">
        <w:rPr>
          <w:rFonts w:asciiTheme="majorHAnsi" w:hAnsiTheme="majorHAnsi" w:cstheme="majorHAnsi"/>
          <w:highlight w:val="yellow"/>
        </w:rPr>
        <w:t>,</w:t>
      </w:r>
      <w:r w:rsidRPr="00265659">
        <w:rPr>
          <w:rFonts w:asciiTheme="majorHAnsi" w:hAnsiTheme="majorHAnsi" w:cstheme="majorHAnsi"/>
        </w:rPr>
        <w:t xml:space="preserve"> le </w:t>
      </w:r>
      <w:r w:rsidR="00C4419A" w:rsidRPr="00265659">
        <w:rPr>
          <w:rFonts w:asciiTheme="majorHAnsi" w:hAnsiTheme="majorHAnsi" w:cstheme="majorHAnsi"/>
        </w:rPr>
        <w:t>Maître d’ouvrage</w:t>
      </w:r>
      <w:r w:rsidRPr="00265659">
        <w:rPr>
          <w:rFonts w:asciiTheme="majorHAnsi" w:hAnsiTheme="majorHAnsi" w:cstheme="majorHAnsi"/>
        </w:rPr>
        <w:t xml:space="preserve"> met le/les entrepreneur(s)</w:t>
      </w:r>
      <w:r w:rsidR="00F754B3">
        <w:rPr>
          <w:rFonts w:asciiTheme="majorHAnsi" w:hAnsiTheme="majorHAnsi" w:cstheme="majorHAnsi"/>
        </w:rPr>
        <w:t xml:space="preserve"> ou d’autres intervenants dans la construction</w:t>
      </w:r>
      <w:r w:rsidRPr="00265659">
        <w:rPr>
          <w:rFonts w:asciiTheme="majorHAnsi" w:hAnsiTheme="majorHAnsi" w:cstheme="majorHAnsi"/>
        </w:rPr>
        <w:t xml:space="preserve"> en demeure d’obtempérer aux remarques émises par l’</w:t>
      </w:r>
      <w:r w:rsidR="00B34443" w:rsidRPr="00265659">
        <w:rPr>
          <w:rFonts w:asciiTheme="majorHAnsi" w:hAnsiTheme="majorHAnsi" w:cstheme="majorHAnsi"/>
        </w:rPr>
        <w:t>Architecte</w:t>
      </w:r>
      <w:r w:rsidR="00727CDA" w:rsidRPr="00265659">
        <w:rPr>
          <w:rFonts w:asciiTheme="majorHAnsi" w:hAnsiTheme="majorHAnsi" w:cstheme="majorHAnsi"/>
        </w:rPr>
        <w:t xml:space="preserve">, </w:t>
      </w:r>
      <w:r w:rsidR="00727CDA" w:rsidRPr="00265659">
        <w:rPr>
          <w:rFonts w:asciiTheme="majorHAnsi" w:hAnsiTheme="majorHAnsi" w:cstheme="majorHAnsi"/>
          <w:highlight w:val="yellow"/>
        </w:rPr>
        <w:t xml:space="preserve">et le cas échéant, exige l’exécution en droit ou </w:t>
      </w:r>
      <w:r w:rsidR="006D7A83">
        <w:rPr>
          <w:rFonts w:asciiTheme="majorHAnsi" w:hAnsiTheme="majorHAnsi" w:cstheme="majorHAnsi"/>
          <w:highlight w:val="yellow"/>
        </w:rPr>
        <w:t>proc</w:t>
      </w:r>
      <w:r w:rsidR="007D688E">
        <w:rPr>
          <w:rFonts w:asciiTheme="majorHAnsi" w:hAnsiTheme="majorHAnsi" w:cstheme="majorHAnsi"/>
          <w:highlight w:val="yellow"/>
        </w:rPr>
        <w:t>è</w:t>
      </w:r>
      <w:r w:rsidR="006D7A83">
        <w:rPr>
          <w:rFonts w:asciiTheme="majorHAnsi" w:hAnsiTheme="majorHAnsi" w:cstheme="majorHAnsi"/>
          <w:highlight w:val="yellow"/>
        </w:rPr>
        <w:t>de au remplacement de</w:t>
      </w:r>
      <w:r w:rsidR="00727CDA" w:rsidRPr="00265659">
        <w:rPr>
          <w:rFonts w:asciiTheme="majorHAnsi" w:hAnsiTheme="majorHAnsi" w:cstheme="majorHAnsi"/>
          <w:highlight w:val="yellow"/>
        </w:rPr>
        <w:t xml:space="preserve"> l’entrepreneur par mandat judiciaire</w:t>
      </w:r>
      <w:r w:rsidRPr="00265659">
        <w:rPr>
          <w:rFonts w:asciiTheme="majorHAnsi" w:hAnsiTheme="majorHAnsi" w:cstheme="majorHAnsi"/>
        </w:rPr>
        <w:t>.</w:t>
      </w:r>
    </w:p>
    <w:p w14:paraId="7DBA4F7D" w14:textId="77777777" w:rsidR="00D133A7" w:rsidRPr="00265659" w:rsidRDefault="00D133A7" w:rsidP="00D133A7">
      <w:pPr>
        <w:pStyle w:val="ListParagraph"/>
        <w:rPr>
          <w:rFonts w:asciiTheme="majorHAnsi" w:hAnsiTheme="majorHAnsi" w:cstheme="majorHAnsi"/>
        </w:rPr>
      </w:pPr>
    </w:p>
    <w:p w14:paraId="3914554C" w14:textId="1DC94F5E" w:rsidR="00727CDA" w:rsidRPr="00414C6D" w:rsidRDefault="00D133A7" w:rsidP="00727CDA">
      <w:pPr>
        <w:pStyle w:val="NoSpacing"/>
        <w:numPr>
          <w:ilvl w:val="0"/>
          <w:numId w:val="7"/>
        </w:numPr>
        <w:jc w:val="both"/>
        <w:rPr>
          <w:rFonts w:asciiTheme="majorHAnsi" w:hAnsiTheme="majorHAnsi" w:cstheme="majorHAnsi"/>
        </w:rPr>
      </w:pPr>
      <w:r w:rsidRPr="00414C6D">
        <w:rPr>
          <w:rFonts w:asciiTheme="majorHAnsi" w:hAnsiTheme="majorHAnsi" w:cstheme="majorHAnsi"/>
        </w:rPr>
        <w:t xml:space="preserve">Le </w:t>
      </w:r>
      <w:r w:rsidR="00C4419A" w:rsidRPr="00414C6D">
        <w:rPr>
          <w:rFonts w:asciiTheme="majorHAnsi" w:hAnsiTheme="majorHAnsi" w:cstheme="majorHAnsi"/>
        </w:rPr>
        <w:t>Maître d’ouvrage</w:t>
      </w:r>
      <w:r w:rsidRPr="00414C6D">
        <w:rPr>
          <w:rFonts w:asciiTheme="majorHAnsi" w:hAnsiTheme="majorHAnsi" w:cstheme="majorHAnsi"/>
        </w:rPr>
        <w:t xml:space="preserve"> qui se réserve l’exécution de certains travaux s’engage à exécuter ces travaux</w:t>
      </w:r>
      <w:r w:rsidR="00F754B3">
        <w:rPr>
          <w:rFonts w:asciiTheme="majorHAnsi" w:hAnsiTheme="majorHAnsi" w:cstheme="majorHAnsi"/>
        </w:rPr>
        <w:t xml:space="preserve"> dans les règles de l’art et</w:t>
      </w:r>
      <w:r w:rsidRPr="00414C6D">
        <w:rPr>
          <w:rFonts w:asciiTheme="majorHAnsi" w:hAnsiTheme="majorHAnsi" w:cstheme="majorHAnsi"/>
        </w:rPr>
        <w:t xml:space="preserve"> dans les délais requis pour ne pas</w:t>
      </w:r>
      <w:r w:rsidR="00850A57" w:rsidRPr="00414C6D">
        <w:rPr>
          <w:rFonts w:asciiTheme="majorHAnsi" w:hAnsiTheme="majorHAnsi" w:cstheme="majorHAnsi"/>
        </w:rPr>
        <w:t xml:space="preserve"> distordre le planning du </w:t>
      </w:r>
      <w:r w:rsidR="00A04D6B">
        <w:rPr>
          <w:rFonts w:asciiTheme="majorHAnsi" w:hAnsiTheme="majorHAnsi" w:cstheme="majorHAnsi"/>
        </w:rPr>
        <w:t>Projet de Construction</w:t>
      </w:r>
      <w:r w:rsidRPr="00414C6D">
        <w:rPr>
          <w:rFonts w:asciiTheme="majorHAnsi" w:hAnsiTheme="majorHAnsi" w:cstheme="majorHAnsi"/>
        </w:rPr>
        <w:t>.</w:t>
      </w:r>
      <w:r w:rsidR="00727CDA" w:rsidRPr="00414C6D">
        <w:rPr>
          <w:rFonts w:asciiTheme="majorHAnsi" w:eastAsia="Times New Roman" w:hAnsiTheme="majorHAnsi" w:cstheme="majorHAnsi"/>
          <w:color w:val="202124"/>
          <w:lang w:eastAsia="nl-BE"/>
        </w:rPr>
        <w:t xml:space="preserve"> </w:t>
      </w:r>
      <w:r w:rsidR="00727CDA" w:rsidRPr="00414C6D">
        <w:rPr>
          <w:rFonts w:asciiTheme="majorHAnsi" w:hAnsiTheme="majorHAnsi" w:cstheme="majorHAnsi"/>
        </w:rPr>
        <w:t xml:space="preserve">Lorsque le </w:t>
      </w:r>
      <w:r w:rsidR="00FF61A0" w:rsidRPr="00414C6D">
        <w:rPr>
          <w:rFonts w:asciiTheme="majorHAnsi" w:hAnsiTheme="majorHAnsi" w:cstheme="majorHAnsi"/>
        </w:rPr>
        <w:t>Maître d’ouvrage</w:t>
      </w:r>
      <w:r w:rsidR="00727CDA" w:rsidRPr="00414C6D">
        <w:rPr>
          <w:rFonts w:asciiTheme="majorHAnsi" w:hAnsiTheme="majorHAnsi" w:cstheme="majorHAnsi"/>
        </w:rPr>
        <w:t xml:space="preserve"> </w:t>
      </w:r>
      <w:r w:rsidR="00DE4794">
        <w:rPr>
          <w:rFonts w:asciiTheme="majorHAnsi" w:hAnsiTheme="majorHAnsi" w:cstheme="majorHAnsi"/>
        </w:rPr>
        <w:t>prend en charge</w:t>
      </w:r>
      <w:r w:rsidR="00727CDA" w:rsidRPr="00414C6D">
        <w:rPr>
          <w:rFonts w:asciiTheme="majorHAnsi" w:hAnsiTheme="majorHAnsi" w:cstheme="majorHAnsi"/>
        </w:rPr>
        <w:t xml:space="preserve"> la livraison des matériaux, il se déclare </w:t>
      </w:r>
      <w:r w:rsidR="00DE4794">
        <w:rPr>
          <w:rFonts w:asciiTheme="majorHAnsi" w:hAnsiTheme="majorHAnsi" w:cstheme="majorHAnsi"/>
        </w:rPr>
        <w:t>compétent</w:t>
      </w:r>
      <w:r w:rsidR="00727CDA" w:rsidRPr="00414C6D">
        <w:rPr>
          <w:rFonts w:asciiTheme="majorHAnsi" w:hAnsiTheme="majorHAnsi" w:cstheme="majorHAnsi"/>
        </w:rPr>
        <w:t xml:space="preserve"> à les contrôler et à vérifier leur conformité aux spécifications</w:t>
      </w:r>
      <w:r w:rsidR="00DE4794">
        <w:rPr>
          <w:rFonts w:asciiTheme="majorHAnsi" w:hAnsiTheme="majorHAnsi" w:cstheme="majorHAnsi"/>
        </w:rPr>
        <w:t xml:space="preserve"> du cahier des charges</w:t>
      </w:r>
      <w:r w:rsidR="00727CDA" w:rsidRPr="00414C6D">
        <w:rPr>
          <w:rFonts w:asciiTheme="majorHAnsi" w:hAnsiTheme="majorHAnsi" w:cstheme="majorHAnsi"/>
        </w:rPr>
        <w:t>. Il garantira également leur livraison dans les délais.</w:t>
      </w:r>
    </w:p>
    <w:p w14:paraId="5F676CF3" w14:textId="77777777" w:rsidR="00D133A7" w:rsidRPr="00265659" w:rsidRDefault="00D133A7" w:rsidP="00D133A7">
      <w:pPr>
        <w:pStyle w:val="ListParagraph"/>
        <w:rPr>
          <w:rFonts w:asciiTheme="majorHAnsi" w:hAnsiTheme="majorHAnsi" w:cstheme="majorHAnsi"/>
        </w:rPr>
      </w:pPr>
    </w:p>
    <w:p w14:paraId="0C1938A3" w14:textId="77777777" w:rsidR="00AF7FF9" w:rsidRDefault="00AF7FF9" w:rsidP="00AF7FF9">
      <w:pPr>
        <w:pStyle w:val="NoSpacing"/>
        <w:numPr>
          <w:ilvl w:val="0"/>
          <w:numId w:val="7"/>
        </w:numPr>
        <w:rPr>
          <w:rFonts w:asciiTheme="majorHAnsi" w:hAnsiTheme="majorHAnsi" w:cstheme="majorHAnsi"/>
        </w:rPr>
      </w:pPr>
      <w:bookmarkStart w:id="12" w:name="_Hlk134689104"/>
      <w:r>
        <w:rPr>
          <w:rFonts w:asciiTheme="majorHAnsi" w:hAnsiTheme="majorHAnsi" w:cstheme="majorHAnsi"/>
        </w:rPr>
        <w:t xml:space="preserve">Clause uniquement d’application pour </w:t>
      </w:r>
      <w:bookmarkEnd w:id="12"/>
      <w:r>
        <w:rPr>
          <w:rFonts w:asciiTheme="majorHAnsi" w:hAnsiTheme="majorHAnsi" w:cstheme="majorHAnsi"/>
        </w:rPr>
        <w:t>les Maître d’ouvrage B to B</w:t>
      </w:r>
      <w:r>
        <w:rPr>
          <w:rFonts w:asciiTheme="majorHAnsi" w:hAnsiTheme="majorHAnsi" w:cstheme="majorHAnsi"/>
        </w:rPr>
        <w:br/>
      </w:r>
      <w:r>
        <w:rPr>
          <w:rFonts w:asciiTheme="majorHAnsi" w:hAnsiTheme="majorHAnsi" w:cstheme="majorHAnsi"/>
        </w:rPr>
        <w:br/>
      </w:r>
      <w:r w:rsidR="00545B48" w:rsidRPr="00414C6D">
        <w:rPr>
          <w:rFonts w:asciiTheme="majorHAnsi" w:hAnsiTheme="majorHAnsi" w:cstheme="majorHAnsi"/>
        </w:rPr>
        <w:t>Les états d’avancement et factures d’entrepr</w:t>
      </w:r>
      <w:r w:rsidR="008651C1" w:rsidRPr="00414C6D">
        <w:rPr>
          <w:rFonts w:asciiTheme="majorHAnsi" w:hAnsiTheme="majorHAnsi" w:cstheme="majorHAnsi"/>
        </w:rPr>
        <w:t xml:space="preserve">eneurs sont communiqués par le </w:t>
      </w:r>
      <w:r w:rsidR="00C4419A" w:rsidRPr="00414C6D">
        <w:rPr>
          <w:rFonts w:asciiTheme="majorHAnsi" w:hAnsiTheme="majorHAnsi" w:cstheme="majorHAnsi"/>
        </w:rPr>
        <w:t>Maître d’ouvrage</w:t>
      </w:r>
      <w:r w:rsidR="008651C1" w:rsidRPr="00414C6D">
        <w:rPr>
          <w:rFonts w:asciiTheme="majorHAnsi" w:hAnsiTheme="majorHAnsi" w:cstheme="majorHAnsi"/>
        </w:rPr>
        <w:t xml:space="preserve"> à l’</w:t>
      </w:r>
      <w:r w:rsidR="00B34443" w:rsidRPr="00414C6D">
        <w:rPr>
          <w:rFonts w:asciiTheme="majorHAnsi" w:hAnsiTheme="majorHAnsi" w:cstheme="majorHAnsi"/>
        </w:rPr>
        <w:t>Architecte</w:t>
      </w:r>
      <w:r w:rsidR="008651C1" w:rsidRPr="00414C6D">
        <w:rPr>
          <w:rFonts w:asciiTheme="majorHAnsi" w:hAnsiTheme="majorHAnsi" w:cstheme="majorHAnsi"/>
        </w:rPr>
        <w:t xml:space="preserve"> pour avis. Le </w:t>
      </w:r>
      <w:r w:rsidR="00C4419A" w:rsidRPr="00414C6D">
        <w:rPr>
          <w:rFonts w:asciiTheme="majorHAnsi" w:hAnsiTheme="majorHAnsi" w:cstheme="majorHAnsi"/>
        </w:rPr>
        <w:t>Maître d’ouvrage</w:t>
      </w:r>
      <w:r w:rsidR="00545B48" w:rsidRPr="00414C6D">
        <w:rPr>
          <w:rFonts w:asciiTheme="majorHAnsi" w:hAnsiTheme="majorHAnsi" w:cstheme="majorHAnsi"/>
        </w:rPr>
        <w:t xml:space="preserve"> ne fait aucun paiement au </w:t>
      </w:r>
      <w:r w:rsidR="00545B48" w:rsidRPr="00414C6D">
        <w:rPr>
          <w:rFonts w:asciiTheme="majorHAnsi" w:hAnsiTheme="majorHAnsi" w:cstheme="majorHAnsi"/>
        </w:rPr>
        <w:lastRenderedPageBreak/>
        <w:t xml:space="preserve">profit du ou des entrepreneurs s’il n’est pas en possession des documents </w:t>
      </w:r>
      <w:r w:rsidR="006D7A83">
        <w:rPr>
          <w:rFonts w:asciiTheme="majorHAnsi" w:hAnsiTheme="majorHAnsi" w:cstheme="majorHAnsi"/>
        </w:rPr>
        <w:t xml:space="preserve">requis </w:t>
      </w:r>
      <w:r w:rsidR="00545B48" w:rsidRPr="00414C6D">
        <w:rPr>
          <w:rFonts w:asciiTheme="majorHAnsi" w:hAnsiTheme="majorHAnsi" w:cstheme="majorHAnsi"/>
        </w:rPr>
        <w:t>au</w:t>
      </w:r>
      <w:r w:rsidR="006D7A83">
        <w:rPr>
          <w:rFonts w:asciiTheme="majorHAnsi" w:hAnsiTheme="majorHAnsi" w:cstheme="majorHAnsi"/>
        </w:rPr>
        <w:t xml:space="preserve"> sein du</w:t>
      </w:r>
      <w:r w:rsidR="00545B48" w:rsidRPr="00414C6D">
        <w:rPr>
          <w:rFonts w:asciiTheme="majorHAnsi" w:hAnsiTheme="majorHAnsi" w:cstheme="majorHAnsi"/>
        </w:rPr>
        <w:t xml:space="preserve"> cahier des charges ou au contrat d’entreprise</w:t>
      </w:r>
      <w:r w:rsidR="00727CDA" w:rsidRPr="00414C6D">
        <w:rPr>
          <w:rFonts w:asciiTheme="majorHAnsi" w:hAnsiTheme="majorHAnsi" w:cstheme="majorHAnsi"/>
        </w:rPr>
        <w:t xml:space="preserve">. </w:t>
      </w:r>
    </w:p>
    <w:p w14:paraId="3E9E717F" w14:textId="77777777" w:rsidR="00AF7FF9" w:rsidRDefault="00AF7FF9" w:rsidP="00AF7FF9">
      <w:pPr>
        <w:pStyle w:val="ListParagraph"/>
        <w:rPr>
          <w:rFonts w:asciiTheme="majorHAnsi" w:hAnsiTheme="majorHAnsi" w:cstheme="majorHAnsi"/>
        </w:rPr>
      </w:pPr>
    </w:p>
    <w:p w14:paraId="2E036C52" w14:textId="719934A4" w:rsidR="00727CDA" w:rsidRPr="00414C6D" w:rsidRDefault="00AF7FF9" w:rsidP="00AF7FF9">
      <w:pPr>
        <w:pStyle w:val="NoSpacing"/>
        <w:numPr>
          <w:ilvl w:val="0"/>
          <w:numId w:val="7"/>
        </w:numPr>
        <w:rPr>
          <w:rFonts w:asciiTheme="majorHAnsi" w:hAnsiTheme="majorHAnsi" w:cstheme="majorHAnsi"/>
        </w:rPr>
      </w:pPr>
      <w:r>
        <w:rPr>
          <w:rFonts w:asciiTheme="majorHAnsi" w:hAnsiTheme="majorHAnsi" w:cstheme="majorHAnsi"/>
        </w:rPr>
        <w:t>Clause uniquement d’application pour la région Bruxelles – Wallonie</w:t>
      </w:r>
      <w:r>
        <w:rPr>
          <w:rFonts w:asciiTheme="majorHAnsi" w:hAnsiTheme="majorHAnsi" w:cstheme="majorHAnsi"/>
        </w:rPr>
        <w:br/>
      </w:r>
      <w:r>
        <w:rPr>
          <w:rFonts w:asciiTheme="majorHAnsi" w:hAnsiTheme="majorHAnsi" w:cstheme="majorHAnsi"/>
        </w:rPr>
        <w:br/>
      </w:r>
      <w:r w:rsidR="00727CDA" w:rsidRPr="00414C6D">
        <w:rPr>
          <w:rFonts w:asciiTheme="majorHAnsi" w:hAnsiTheme="majorHAnsi" w:cstheme="majorHAnsi"/>
        </w:rPr>
        <w:t>A chaque paiement, le Maître d’ouvrage vérifie la validité de l'enregistrement de l'entrepreneur.</w:t>
      </w:r>
    </w:p>
    <w:p w14:paraId="226008BB" w14:textId="77777777" w:rsidR="00727CDA" w:rsidRPr="00265659" w:rsidRDefault="00727CDA" w:rsidP="00727CDA">
      <w:pPr>
        <w:pStyle w:val="NoSpacing"/>
        <w:jc w:val="both"/>
        <w:rPr>
          <w:rFonts w:asciiTheme="majorHAnsi" w:hAnsiTheme="majorHAnsi" w:cstheme="majorHAnsi"/>
        </w:rPr>
      </w:pPr>
    </w:p>
    <w:p w14:paraId="1DCB9DA4" w14:textId="25026C02" w:rsidR="008651C1" w:rsidRPr="00265659" w:rsidRDefault="00AF7FF9" w:rsidP="000C0FC7">
      <w:pPr>
        <w:pStyle w:val="NoSpacing"/>
        <w:numPr>
          <w:ilvl w:val="0"/>
          <w:numId w:val="7"/>
        </w:numPr>
        <w:rPr>
          <w:rFonts w:asciiTheme="majorHAnsi" w:hAnsiTheme="majorHAnsi" w:cstheme="majorHAnsi"/>
          <w:iCs/>
        </w:rPr>
      </w:pPr>
      <w:r>
        <w:rPr>
          <w:rFonts w:asciiTheme="majorHAnsi" w:hAnsiTheme="majorHAnsi" w:cstheme="majorHAnsi"/>
        </w:rPr>
        <w:t>Clause</w:t>
      </w:r>
      <w:r w:rsidR="000C0FC7">
        <w:rPr>
          <w:rFonts w:asciiTheme="majorHAnsi" w:hAnsiTheme="majorHAnsi" w:cstheme="majorHAnsi"/>
        </w:rPr>
        <w:t xml:space="preserve"> </w:t>
      </w:r>
      <w:r>
        <w:rPr>
          <w:rFonts w:asciiTheme="majorHAnsi" w:hAnsiTheme="majorHAnsi" w:cstheme="majorHAnsi"/>
        </w:rPr>
        <w:t>uniquement d’application</w:t>
      </w:r>
      <w:r w:rsidR="000C0FC7">
        <w:rPr>
          <w:rFonts w:asciiTheme="majorHAnsi" w:hAnsiTheme="majorHAnsi" w:cstheme="majorHAnsi"/>
        </w:rPr>
        <w:t xml:space="preserve"> </w:t>
      </w:r>
      <w:r>
        <w:rPr>
          <w:rFonts w:asciiTheme="majorHAnsi" w:hAnsiTheme="majorHAnsi" w:cstheme="majorHAnsi"/>
        </w:rPr>
        <w:t xml:space="preserve">pour les </w:t>
      </w:r>
      <w:r w:rsidRPr="000953A3">
        <w:rPr>
          <w:rFonts w:asciiTheme="majorHAnsi" w:hAnsiTheme="majorHAnsi" w:cstheme="majorHAnsi"/>
        </w:rPr>
        <w:t>Maître</w:t>
      </w:r>
      <w:r w:rsidR="000C0FC7" w:rsidRPr="000953A3">
        <w:rPr>
          <w:rFonts w:asciiTheme="majorHAnsi" w:hAnsiTheme="majorHAnsi" w:cstheme="majorHAnsi"/>
        </w:rPr>
        <w:t>s</w:t>
      </w:r>
      <w:r w:rsidRPr="000953A3">
        <w:rPr>
          <w:rFonts w:asciiTheme="majorHAnsi" w:hAnsiTheme="majorHAnsi" w:cstheme="majorHAnsi"/>
        </w:rPr>
        <w:t xml:space="preserve"> d’ouvrage</w:t>
      </w:r>
      <w:r w:rsidR="000C0FC7" w:rsidRPr="000953A3">
        <w:rPr>
          <w:rFonts w:asciiTheme="majorHAnsi" w:hAnsiTheme="majorHAnsi" w:cstheme="majorHAnsi"/>
        </w:rPr>
        <w:t xml:space="preserve"> </w:t>
      </w:r>
      <w:r w:rsidRPr="000953A3">
        <w:rPr>
          <w:rFonts w:asciiTheme="majorHAnsi" w:hAnsiTheme="majorHAnsi" w:cstheme="majorHAnsi"/>
        </w:rPr>
        <w:t>B to B</w:t>
      </w:r>
      <w:r w:rsidRPr="000953A3">
        <w:rPr>
          <w:rFonts w:asciiTheme="majorHAnsi" w:hAnsiTheme="majorHAnsi" w:cstheme="majorHAnsi"/>
        </w:rPr>
        <w:br/>
      </w:r>
      <w:r>
        <w:rPr>
          <w:rFonts w:asciiTheme="majorHAnsi" w:hAnsiTheme="majorHAnsi" w:cstheme="majorHAnsi"/>
          <w:iCs/>
        </w:rPr>
        <w:br/>
      </w:r>
      <w:r w:rsidR="008651C1" w:rsidRPr="00265659">
        <w:rPr>
          <w:rFonts w:asciiTheme="majorHAnsi" w:hAnsiTheme="majorHAnsi" w:cstheme="majorHAnsi"/>
          <w:iCs/>
        </w:rPr>
        <w:t xml:space="preserve">Le </w:t>
      </w:r>
      <w:r w:rsidR="00C4419A" w:rsidRPr="00265659">
        <w:rPr>
          <w:rFonts w:asciiTheme="majorHAnsi" w:hAnsiTheme="majorHAnsi" w:cstheme="majorHAnsi"/>
          <w:iCs/>
        </w:rPr>
        <w:t>Maître d’ouvrage</w:t>
      </w:r>
      <w:r w:rsidR="008651C1" w:rsidRPr="00265659">
        <w:rPr>
          <w:rFonts w:asciiTheme="majorHAnsi" w:hAnsiTheme="majorHAnsi" w:cstheme="majorHAnsi"/>
          <w:iCs/>
        </w:rPr>
        <w:t xml:space="preserve"> </w:t>
      </w:r>
      <w:r w:rsidR="00DE4794">
        <w:rPr>
          <w:rFonts w:asciiTheme="majorHAnsi" w:hAnsiTheme="majorHAnsi" w:cstheme="majorHAnsi"/>
          <w:iCs/>
        </w:rPr>
        <w:t>doit</w:t>
      </w:r>
      <w:r w:rsidR="008651C1" w:rsidRPr="00265659">
        <w:rPr>
          <w:rFonts w:asciiTheme="majorHAnsi" w:hAnsiTheme="majorHAnsi" w:cstheme="majorHAnsi"/>
          <w:iCs/>
        </w:rPr>
        <w:t xml:space="preserve"> pour tout paiement vérifier si l'entrepreneur a des dettes fiscales et / ou sociales et, éventuellement, faire des </w:t>
      </w:r>
      <w:r w:rsidR="00DE4794">
        <w:rPr>
          <w:rFonts w:asciiTheme="majorHAnsi" w:hAnsiTheme="majorHAnsi" w:cstheme="majorHAnsi"/>
          <w:iCs/>
        </w:rPr>
        <w:t>retenues</w:t>
      </w:r>
      <w:r w:rsidR="008651C1" w:rsidRPr="00265659">
        <w:rPr>
          <w:rFonts w:asciiTheme="majorHAnsi" w:hAnsiTheme="majorHAnsi" w:cstheme="majorHAnsi"/>
          <w:iCs/>
        </w:rPr>
        <w:t xml:space="preserve"> et</w:t>
      </w:r>
      <w:r w:rsidR="00DE4794">
        <w:rPr>
          <w:rFonts w:asciiTheme="majorHAnsi" w:hAnsiTheme="majorHAnsi" w:cstheme="majorHAnsi"/>
          <w:iCs/>
        </w:rPr>
        <w:t xml:space="preserve"> effectuer l</w:t>
      </w:r>
      <w:r w:rsidR="008651C1" w:rsidRPr="00265659">
        <w:rPr>
          <w:rFonts w:asciiTheme="majorHAnsi" w:hAnsiTheme="majorHAnsi" w:cstheme="majorHAnsi"/>
          <w:iCs/>
        </w:rPr>
        <w:t xml:space="preserve">es paiements au profit des autorités fiscales et / ou </w:t>
      </w:r>
      <w:r w:rsidR="00844B03">
        <w:rPr>
          <w:rFonts w:asciiTheme="majorHAnsi" w:hAnsiTheme="majorHAnsi" w:cstheme="majorHAnsi"/>
          <w:iCs/>
        </w:rPr>
        <w:t>de l’ONSS</w:t>
      </w:r>
      <w:r w:rsidR="008651C1" w:rsidRPr="00265659">
        <w:rPr>
          <w:rFonts w:asciiTheme="majorHAnsi" w:hAnsiTheme="majorHAnsi" w:cstheme="majorHAnsi"/>
          <w:iCs/>
        </w:rPr>
        <w:t xml:space="preserve">. Toutes les conséquences du non-respect de ces obligations </w:t>
      </w:r>
      <w:r w:rsidR="00844B03">
        <w:rPr>
          <w:rFonts w:asciiTheme="majorHAnsi" w:hAnsiTheme="majorHAnsi" w:cstheme="majorHAnsi"/>
          <w:iCs/>
        </w:rPr>
        <w:t>restent exclusivement à charge</w:t>
      </w:r>
      <w:r w:rsidR="008651C1" w:rsidRPr="00265659">
        <w:rPr>
          <w:rFonts w:asciiTheme="majorHAnsi" w:hAnsiTheme="majorHAnsi" w:cstheme="majorHAnsi"/>
          <w:iCs/>
        </w:rPr>
        <w:t xml:space="preserve"> du </w:t>
      </w:r>
      <w:r w:rsidR="00C4419A" w:rsidRPr="00265659">
        <w:rPr>
          <w:rFonts w:asciiTheme="majorHAnsi" w:hAnsiTheme="majorHAnsi" w:cstheme="majorHAnsi"/>
          <w:iCs/>
        </w:rPr>
        <w:t>Maître d’ouvrage</w:t>
      </w:r>
      <w:r w:rsidR="008651C1" w:rsidRPr="00265659">
        <w:rPr>
          <w:rFonts w:asciiTheme="majorHAnsi" w:hAnsiTheme="majorHAnsi" w:cstheme="majorHAnsi"/>
          <w:iCs/>
        </w:rPr>
        <w:t>.</w:t>
      </w:r>
    </w:p>
    <w:p w14:paraId="1D3BD53A" w14:textId="77777777" w:rsidR="00414C6D" w:rsidRDefault="00414C6D" w:rsidP="008651C1">
      <w:pPr>
        <w:pStyle w:val="NoSpacing"/>
        <w:ind w:left="720"/>
        <w:rPr>
          <w:rFonts w:asciiTheme="majorHAnsi" w:hAnsiTheme="majorHAnsi" w:cstheme="majorHAnsi"/>
        </w:rPr>
      </w:pPr>
    </w:p>
    <w:p w14:paraId="5CF34359" w14:textId="6E424C45" w:rsidR="00545B48" w:rsidRPr="00033697" w:rsidRDefault="008651C1" w:rsidP="008651C1">
      <w:pPr>
        <w:pStyle w:val="NoSpacing"/>
        <w:ind w:left="720"/>
        <w:rPr>
          <w:rFonts w:asciiTheme="majorHAnsi" w:hAnsiTheme="majorHAnsi" w:cstheme="majorHAnsi"/>
          <w:color w:val="00B050"/>
        </w:rPr>
      </w:pPr>
      <w:r w:rsidRPr="00033697">
        <w:rPr>
          <w:rFonts w:asciiTheme="majorHAnsi" w:hAnsiTheme="majorHAnsi" w:cstheme="majorHAnsi"/>
          <w:color w:val="00B050"/>
        </w:rPr>
        <w:t>Il informe l'</w:t>
      </w:r>
      <w:r w:rsidR="00B34443" w:rsidRPr="00033697">
        <w:rPr>
          <w:rFonts w:asciiTheme="majorHAnsi" w:hAnsiTheme="majorHAnsi" w:cstheme="majorHAnsi"/>
          <w:color w:val="00B050"/>
        </w:rPr>
        <w:t>Architecte</w:t>
      </w:r>
      <w:r w:rsidRPr="00033697">
        <w:rPr>
          <w:rFonts w:asciiTheme="majorHAnsi" w:hAnsiTheme="majorHAnsi" w:cstheme="majorHAnsi"/>
          <w:color w:val="00B050"/>
        </w:rPr>
        <w:t xml:space="preserve"> des montants versés à l'entrepreneur(s)</w:t>
      </w:r>
      <w:r w:rsidR="00033697" w:rsidRPr="00033697">
        <w:rPr>
          <w:rFonts w:asciiTheme="majorHAnsi" w:hAnsiTheme="majorHAnsi" w:cstheme="majorHAnsi"/>
          <w:color w:val="00B050"/>
        </w:rPr>
        <w:t>/au fisc/à l’ONSS</w:t>
      </w:r>
      <w:r w:rsidRPr="00033697">
        <w:rPr>
          <w:rFonts w:asciiTheme="majorHAnsi" w:hAnsiTheme="majorHAnsi" w:cstheme="majorHAnsi"/>
          <w:color w:val="00B050"/>
        </w:rPr>
        <w:t>.</w:t>
      </w:r>
    </w:p>
    <w:p w14:paraId="7B6B9C13" w14:textId="77777777" w:rsidR="00545B48" w:rsidRPr="00265659" w:rsidRDefault="00545B48" w:rsidP="00545B48">
      <w:pPr>
        <w:pStyle w:val="NoSpacing"/>
        <w:rPr>
          <w:rFonts w:asciiTheme="majorHAnsi" w:hAnsiTheme="majorHAnsi" w:cstheme="majorHAnsi"/>
        </w:rPr>
      </w:pPr>
    </w:p>
    <w:p w14:paraId="79C8DFCB" w14:textId="3D9FBE1A" w:rsidR="00727CDA" w:rsidRPr="00414C6D" w:rsidRDefault="00727CDA" w:rsidP="00727CDA">
      <w:pPr>
        <w:pStyle w:val="NoSpacing"/>
        <w:numPr>
          <w:ilvl w:val="0"/>
          <w:numId w:val="7"/>
        </w:numPr>
        <w:rPr>
          <w:rFonts w:asciiTheme="majorHAnsi" w:hAnsiTheme="majorHAnsi" w:cstheme="majorHAnsi"/>
          <w:highlight w:val="yellow"/>
          <w:lang w:val="nl-BE"/>
        </w:rPr>
      </w:pPr>
      <w:r w:rsidRPr="00414C6D">
        <w:rPr>
          <w:rFonts w:asciiTheme="majorHAnsi" w:hAnsiTheme="majorHAnsi" w:cstheme="majorHAnsi"/>
          <w:highlight w:val="yellow"/>
        </w:rPr>
        <w:t>Règlementation de construction</w:t>
      </w:r>
    </w:p>
    <w:p w14:paraId="424A70A1" w14:textId="2431F777" w:rsidR="00727CDA" w:rsidRPr="00414C6D" w:rsidRDefault="008651C1" w:rsidP="00727CDA">
      <w:pPr>
        <w:pStyle w:val="NoSpacing"/>
        <w:ind w:left="720"/>
        <w:jc w:val="both"/>
        <w:rPr>
          <w:rFonts w:asciiTheme="majorHAnsi" w:hAnsiTheme="majorHAnsi" w:cstheme="majorHAnsi"/>
          <w:highlight w:val="yellow"/>
        </w:rPr>
      </w:pPr>
      <w:r w:rsidRPr="00414C6D">
        <w:rPr>
          <w:rFonts w:asciiTheme="majorHAnsi" w:hAnsiTheme="majorHAnsi" w:cstheme="majorHAnsi"/>
          <w:highlight w:val="yellow"/>
        </w:rPr>
        <w:t xml:space="preserve">Le </w:t>
      </w:r>
      <w:r w:rsidR="00C4419A" w:rsidRPr="00414C6D">
        <w:rPr>
          <w:rFonts w:asciiTheme="majorHAnsi" w:hAnsiTheme="majorHAnsi" w:cstheme="majorHAnsi"/>
          <w:highlight w:val="yellow"/>
        </w:rPr>
        <w:t>Maître d’ouvrage</w:t>
      </w:r>
      <w:r w:rsidRPr="00414C6D">
        <w:rPr>
          <w:rFonts w:asciiTheme="majorHAnsi" w:hAnsiTheme="majorHAnsi" w:cstheme="majorHAnsi"/>
          <w:highlight w:val="yellow"/>
        </w:rPr>
        <w:t xml:space="preserve"> s'engage </w:t>
      </w:r>
      <w:r w:rsidR="00C56107" w:rsidRPr="00414C6D">
        <w:rPr>
          <w:rFonts w:asciiTheme="majorHAnsi" w:hAnsiTheme="majorHAnsi" w:cstheme="majorHAnsi"/>
          <w:highlight w:val="yellow"/>
        </w:rPr>
        <w:t xml:space="preserve">à respecter </w:t>
      </w:r>
      <w:r w:rsidRPr="00414C6D">
        <w:rPr>
          <w:rFonts w:asciiTheme="majorHAnsi" w:hAnsiTheme="majorHAnsi" w:cstheme="majorHAnsi"/>
          <w:highlight w:val="yellow"/>
        </w:rPr>
        <w:t xml:space="preserve">les obligations qui lui sont imposées </w:t>
      </w:r>
      <w:r w:rsidR="00C56107" w:rsidRPr="00414C6D">
        <w:rPr>
          <w:rFonts w:asciiTheme="majorHAnsi" w:hAnsiTheme="majorHAnsi" w:cstheme="majorHAnsi"/>
          <w:highlight w:val="yellow"/>
        </w:rPr>
        <w:t xml:space="preserve">dans les </w:t>
      </w:r>
      <w:r w:rsidRPr="00414C6D">
        <w:rPr>
          <w:rFonts w:asciiTheme="majorHAnsi" w:hAnsiTheme="majorHAnsi" w:cstheme="majorHAnsi"/>
          <w:highlight w:val="yellow"/>
        </w:rPr>
        <w:t>règlements</w:t>
      </w:r>
      <w:r w:rsidR="00727CDA" w:rsidRPr="00414C6D">
        <w:rPr>
          <w:rFonts w:asciiTheme="majorHAnsi" w:hAnsiTheme="majorHAnsi" w:cstheme="majorHAnsi"/>
          <w:highlight w:val="yellow"/>
        </w:rPr>
        <w:t xml:space="preserve">, comme décrit </w:t>
      </w:r>
      <w:r w:rsidR="00414C6D">
        <w:rPr>
          <w:rFonts w:asciiTheme="majorHAnsi" w:hAnsiTheme="majorHAnsi" w:cstheme="majorHAnsi"/>
          <w:highlight w:val="yellow"/>
        </w:rPr>
        <w:t>au sein de</w:t>
      </w:r>
      <w:r w:rsidR="00727CDA" w:rsidRPr="00414C6D">
        <w:rPr>
          <w:rFonts w:asciiTheme="majorHAnsi" w:hAnsiTheme="majorHAnsi" w:cstheme="majorHAnsi"/>
          <w:highlight w:val="yellow"/>
        </w:rPr>
        <w:t xml:space="preserve"> l’</w:t>
      </w:r>
      <w:r w:rsidR="00F517DC">
        <w:rPr>
          <w:rFonts w:asciiTheme="majorHAnsi" w:hAnsiTheme="majorHAnsi" w:cstheme="majorHAnsi"/>
          <w:highlight w:val="yellow"/>
        </w:rPr>
        <w:t>A</w:t>
      </w:r>
      <w:r w:rsidR="00727CDA" w:rsidRPr="00414C6D">
        <w:rPr>
          <w:rFonts w:asciiTheme="majorHAnsi" w:hAnsiTheme="majorHAnsi" w:cstheme="majorHAnsi"/>
          <w:highlight w:val="yellow"/>
        </w:rPr>
        <w:t>nnexe 17.3</w:t>
      </w:r>
      <w:r w:rsidR="00424101">
        <w:rPr>
          <w:rFonts w:asciiTheme="majorHAnsi" w:hAnsiTheme="majorHAnsi" w:cstheme="majorHAnsi"/>
          <w:highlight w:val="yellow"/>
        </w:rPr>
        <w:t>, et qui comprennent,</w:t>
      </w:r>
      <w:r w:rsidR="00F63D6C" w:rsidRPr="00414C6D">
        <w:rPr>
          <w:rFonts w:asciiTheme="majorHAnsi" w:hAnsiTheme="majorHAnsi" w:cstheme="majorHAnsi"/>
          <w:highlight w:val="yellow"/>
        </w:rPr>
        <w:t xml:space="preserve"> </w:t>
      </w:r>
      <w:r w:rsidR="00727CDA" w:rsidRPr="00414C6D">
        <w:rPr>
          <w:rFonts w:asciiTheme="majorHAnsi" w:hAnsiTheme="majorHAnsi" w:cstheme="majorHAnsi"/>
          <w:highlight w:val="yellow"/>
        </w:rPr>
        <w:t>en</w:t>
      </w:r>
      <w:r w:rsidR="00424101">
        <w:rPr>
          <w:rFonts w:asciiTheme="majorHAnsi" w:hAnsiTheme="majorHAnsi" w:cstheme="majorHAnsi"/>
          <w:highlight w:val="yellow"/>
        </w:rPr>
        <w:t xml:space="preserve">tre </w:t>
      </w:r>
      <w:r w:rsidR="00286D53">
        <w:rPr>
          <w:rFonts w:asciiTheme="majorHAnsi" w:hAnsiTheme="majorHAnsi" w:cstheme="majorHAnsi"/>
          <w:highlight w:val="yellow"/>
        </w:rPr>
        <w:t>autres,</w:t>
      </w:r>
      <w:r w:rsidR="00286D53" w:rsidRPr="00414C6D">
        <w:rPr>
          <w:rFonts w:asciiTheme="majorHAnsi" w:hAnsiTheme="majorHAnsi" w:cstheme="majorHAnsi"/>
          <w:highlight w:val="yellow"/>
        </w:rPr>
        <w:t xml:space="preserve"> la</w:t>
      </w:r>
      <w:r w:rsidR="00727CDA" w:rsidRPr="00414C6D">
        <w:rPr>
          <w:rFonts w:asciiTheme="majorHAnsi" w:hAnsiTheme="majorHAnsi" w:cstheme="majorHAnsi"/>
          <w:highlight w:val="yellow"/>
        </w:rPr>
        <w:t xml:space="preserve"> sécurité et la santé, la performance énergétique, l</w:t>
      </w:r>
      <w:r w:rsidR="00286D53">
        <w:rPr>
          <w:rFonts w:asciiTheme="majorHAnsi" w:hAnsiTheme="majorHAnsi" w:cstheme="majorHAnsi"/>
          <w:highlight w:val="yellow"/>
        </w:rPr>
        <w:t>a</w:t>
      </w:r>
      <w:r w:rsidR="00727CDA" w:rsidRPr="00414C6D">
        <w:rPr>
          <w:rFonts w:asciiTheme="majorHAnsi" w:hAnsiTheme="majorHAnsi" w:cstheme="majorHAnsi"/>
          <w:highlight w:val="yellow"/>
        </w:rPr>
        <w:t xml:space="preserve"> </w:t>
      </w:r>
      <w:r w:rsidR="00286D53">
        <w:rPr>
          <w:rFonts w:asciiTheme="majorHAnsi" w:hAnsiTheme="majorHAnsi" w:cstheme="majorHAnsi"/>
          <w:highlight w:val="yellow"/>
        </w:rPr>
        <w:t>certification</w:t>
      </w:r>
      <w:r w:rsidR="00727CDA" w:rsidRPr="00414C6D">
        <w:rPr>
          <w:rFonts w:asciiTheme="majorHAnsi" w:hAnsiTheme="majorHAnsi" w:cstheme="majorHAnsi"/>
          <w:highlight w:val="yellow"/>
        </w:rPr>
        <w:t xml:space="preserve"> d'assainissement des sols, l'archéologie, la collecte des eaux pluviales. Ces obligations ne peuvent être considérées comme </w:t>
      </w:r>
      <w:r w:rsidR="00F63D6C" w:rsidRPr="00414C6D">
        <w:rPr>
          <w:rFonts w:asciiTheme="majorHAnsi" w:hAnsiTheme="majorHAnsi" w:cstheme="majorHAnsi"/>
          <w:highlight w:val="yellow"/>
        </w:rPr>
        <w:t>des</w:t>
      </w:r>
      <w:r w:rsidR="00727CDA" w:rsidRPr="00414C6D">
        <w:rPr>
          <w:rFonts w:asciiTheme="majorHAnsi" w:hAnsiTheme="majorHAnsi" w:cstheme="majorHAnsi"/>
          <w:highlight w:val="yellow"/>
        </w:rPr>
        <w:t xml:space="preserve"> tâche</w:t>
      </w:r>
      <w:r w:rsidR="00F63D6C" w:rsidRPr="00414C6D">
        <w:rPr>
          <w:rFonts w:asciiTheme="majorHAnsi" w:hAnsiTheme="majorHAnsi" w:cstheme="majorHAnsi"/>
          <w:highlight w:val="yellow"/>
        </w:rPr>
        <w:t>s</w:t>
      </w:r>
      <w:r w:rsidR="00727CDA" w:rsidRPr="00414C6D">
        <w:rPr>
          <w:rFonts w:asciiTheme="majorHAnsi" w:hAnsiTheme="majorHAnsi" w:cstheme="majorHAnsi"/>
          <w:highlight w:val="yellow"/>
        </w:rPr>
        <w:t xml:space="preserve"> </w:t>
      </w:r>
      <w:r w:rsidR="00424101">
        <w:rPr>
          <w:rFonts w:asciiTheme="majorHAnsi" w:hAnsiTheme="majorHAnsi" w:cstheme="majorHAnsi"/>
          <w:highlight w:val="yellow"/>
        </w:rPr>
        <w:t>incombant à</w:t>
      </w:r>
      <w:r w:rsidR="00727CDA" w:rsidRPr="00414C6D">
        <w:rPr>
          <w:rFonts w:asciiTheme="majorHAnsi" w:hAnsiTheme="majorHAnsi" w:cstheme="majorHAnsi"/>
          <w:highlight w:val="yellow"/>
        </w:rPr>
        <w:t xml:space="preserve"> l'Architecte.</w:t>
      </w:r>
    </w:p>
    <w:p w14:paraId="429EC000" w14:textId="5F38A23B" w:rsidR="00727CDA" w:rsidRPr="00414C6D" w:rsidRDefault="00727CDA" w:rsidP="00727CDA">
      <w:pPr>
        <w:pStyle w:val="NoSpacing"/>
        <w:ind w:left="720"/>
        <w:jc w:val="both"/>
        <w:rPr>
          <w:rFonts w:asciiTheme="majorHAnsi" w:hAnsiTheme="majorHAnsi" w:cstheme="majorHAnsi"/>
          <w:highlight w:val="yellow"/>
        </w:rPr>
      </w:pPr>
    </w:p>
    <w:p w14:paraId="758334B3" w14:textId="1E18B764" w:rsidR="00727CDA" w:rsidRPr="000953A3" w:rsidRDefault="00727CDA" w:rsidP="00727CDA">
      <w:pPr>
        <w:pStyle w:val="NoSpacing"/>
        <w:numPr>
          <w:ilvl w:val="0"/>
          <w:numId w:val="7"/>
        </w:numPr>
        <w:jc w:val="both"/>
        <w:rPr>
          <w:rFonts w:asciiTheme="majorHAnsi" w:hAnsiTheme="majorHAnsi" w:cstheme="majorHAnsi"/>
          <w:highlight w:val="yellow"/>
        </w:rPr>
      </w:pPr>
      <w:r w:rsidRPr="000953A3">
        <w:rPr>
          <w:rFonts w:asciiTheme="majorHAnsi" w:hAnsiTheme="majorHAnsi" w:cstheme="majorHAnsi"/>
          <w:highlight w:val="yellow"/>
        </w:rPr>
        <w:t xml:space="preserve">Assurance obligatoire pour tous les acteurs de la construction </w:t>
      </w:r>
      <w:r w:rsidR="001D6036" w:rsidRPr="000953A3">
        <w:rPr>
          <w:rFonts w:asciiTheme="majorHAnsi" w:hAnsiTheme="majorHAnsi" w:cstheme="majorHAnsi"/>
          <w:highlight w:val="yellow"/>
        </w:rPr>
        <w:t>pour l’édification</w:t>
      </w:r>
      <w:r w:rsidRPr="000953A3">
        <w:rPr>
          <w:rFonts w:asciiTheme="majorHAnsi" w:hAnsiTheme="majorHAnsi" w:cstheme="majorHAnsi"/>
          <w:highlight w:val="yellow"/>
        </w:rPr>
        <w:t xml:space="preserve"> </w:t>
      </w:r>
      <w:r w:rsidR="006D7A83" w:rsidRPr="000953A3">
        <w:rPr>
          <w:rFonts w:asciiTheme="majorHAnsi" w:hAnsiTheme="majorHAnsi" w:cstheme="majorHAnsi"/>
          <w:highlight w:val="yellow"/>
        </w:rPr>
        <w:t xml:space="preserve">d’habitations </w:t>
      </w:r>
      <w:r w:rsidRPr="000953A3">
        <w:rPr>
          <w:rFonts w:asciiTheme="majorHAnsi" w:hAnsiTheme="majorHAnsi" w:cstheme="majorHAnsi"/>
          <w:highlight w:val="yellow"/>
        </w:rPr>
        <w:t>en Belgique</w:t>
      </w:r>
    </w:p>
    <w:p w14:paraId="45899F67" w14:textId="5F667B1E" w:rsidR="00727CDA" w:rsidRPr="000953A3" w:rsidRDefault="00727CDA" w:rsidP="00727CDA">
      <w:pPr>
        <w:pStyle w:val="NoSpacing"/>
        <w:ind w:left="720"/>
        <w:jc w:val="both"/>
        <w:rPr>
          <w:rFonts w:asciiTheme="majorHAnsi" w:hAnsiTheme="majorHAnsi" w:cstheme="majorHAnsi"/>
        </w:rPr>
      </w:pPr>
      <w:r w:rsidRPr="000953A3">
        <w:rPr>
          <w:rFonts w:asciiTheme="majorHAnsi" w:hAnsiTheme="majorHAnsi" w:cstheme="majorHAnsi"/>
          <w:highlight w:val="yellow"/>
        </w:rPr>
        <w:t xml:space="preserve">Le Maître d'Ouvrage ne pourra admettre sur le chantier que des entrepreneurs et acteurs intellectuels de la construction qui présenteront </w:t>
      </w:r>
      <w:r w:rsidR="00B212BE" w:rsidRPr="000953A3">
        <w:rPr>
          <w:rFonts w:asciiTheme="majorHAnsi" w:hAnsiTheme="majorHAnsi" w:cstheme="majorHAnsi"/>
          <w:highlight w:val="yellow"/>
        </w:rPr>
        <w:t>des</w:t>
      </w:r>
      <w:r w:rsidRPr="000953A3">
        <w:rPr>
          <w:rFonts w:asciiTheme="majorHAnsi" w:hAnsiTheme="majorHAnsi" w:cstheme="majorHAnsi"/>
          <w:highlight w:val="yellow"/>
        </w:rPr>
        <w:t xml:space="preserve"> attestation</w:t>
      </w:r>
      <w:r w:rsidR="00B212BE" w:rsidRPr="000953A3">
        <w:rPr>
          <w:rFonts w:asciiTheme="majorHAnsi" w:hAnsiTheme="majorHAnsi" w:cstheme="majorHAnsi"/>
          <w:highlight w:val="yellow"/>
        </w:rPr>
        <w:t>s</w:t>
      </w:r>
      <w:r w:rsidRPr="000953A3">
        <w:rPr>
          <w:rFonts w:asciiTheme="majorHAnsi" w:hAnsiTheme="majorHAnsi" w:cstheme="majorHAnsi"/>
          <w:highlight w:val="yellow"/>
        </w:rPr>
        <w:t xml:space="preserve"> d'assurance</w:t>
      </w:r>
      <w:r w:rsidR="00CD04D8" w:rsidRPr="000953A3">
        <w:rPr>
          <w:rFonts w:asciiTheme="majorHAnsi" w:hAnsiTheme="majorHAnsi" w:cstheme="majorHAnsi"/>
          <w:highlight w:val="yellow"/>
        </w:rPr>
        <w:t xml:space="preserve"> </w:t>
      </w:r>
      <w:r w:rsidR="000C0FC7" w:rsidRPr="000953A3">
        <w:rPr>
          <w:rFonts w:asciiTheme="majorHAnsi" w:hAnsiTheme="majorHAnsi" w:cstheme="majorHAnsi"/>
          <w:highlight w:val="yellow"/>
        </w:rPr>
        <w:t xml:space="preserve">RC </w:t>
      </w:r>
      <w:r w:rsidR="00B212BE" w:rsidRPr="000953A3">
        <w:rPr>
          <w:rFonts w:asciiTheme="majorHAnsi" w:hAnsiTheme="majorHAnsi" w:cstheme="majorHAnsi"/>
          <w:highlight w:val="yellow"/>
        </w:rPr>
        <w:t>décennale</w:t>
      </w:r>
      <w:r w:rsidRPr="000953A3">
        <w:rPr>
          <w:rFonts w:asciiTheme="majorHAnsi" w:hAnsiTheme="majorHAnsi" w:cstheme="majorHAnsi"/>
          <w:highlight w:val="yellow"/>
        </w:rPr>
        <w:t xml:space="preserve"> et l</w:t>
      </w:r>
      <w:r w:rsidR="000953A3" w:rsidRPr="000953A3">
        <w:rPr>
          <w:rFonts w:asciiTheme="majorHAnsi" w:hAnsiTheme="majorHAnsi" w:cstheme="majorHAnsi"/>
          <w:highlight w:val="yellow"/>
        </w:rPr>
        <w:t>es</w:t>
      </w:r>
      <w:r w:rsidRPr="000953A3">
        <w:rPr>
          <w:rFonts w:asciiTheme="majorHAnsi" w:hAnsiTheme="majorHAnsi" w:cstheme="majorHAnsi"/>
          <w:highlight w:val="yellow"/>
        </w:rPr>
        <w:t xml:space="preserve"> </w:t>
      </w:r>
      <w:r w:rsidR="00850F8B" w:rsidRPr="000953A3">
        <w:rPr>
          <w:rFonts w:asciiTheme="majorHAnsi" w:hAnsiTheme="majorHAnsi" w:cstheme="majorHAnsi"/>
          <w:highlight w:val="yellow"/>
        </w:rPr>
        <w:t>communiqueront</w:t>
      </w:r>
      <w:r w:rsidRPr="000953A3">
        <w:rPr>
          <w:rFonts w:asciiTheme="majorHAnsi" w:hAnsiTheme="majorHAnsi" w:cstheme="majorHAnsi"/>
          <w:highlight w:val="yellow"/>
        </w:rPr>
        <w:t xml:space="preserve"> à l'Architecte.</w:t>
      </w:r>
    </w:p>
    <w:p w14:paraId="049E91FF" w14:textId="3CCFA3F5" w:rsidR="008651C1" w:rsidRPr="000953A3" w:rsidRDefault="008651C1" w:rsidP="00C56107">
      <w:pPr>
        <w:pStyle w:val="NoSpacing"/>
        <w:ind w:left="720"/>
        <w:jc w:val="both"/>
        <w:rPr>
          <w:rFonts w:asciiTheme="majorHAnsi" w:hAnsiTheme="majorHAnsi" w:cstheme="majorHAnsi"/>
        </w:rPr>
      </w:pPr>
    </w:p>
    <w:p w14:paraId="215EEC40" w14:textId="23F2D3F4" w:rsidR="00A72554" w:rsidRDefault="00A72554" w:rsidP="00CA1954">
      <w:pPr>
        <w:pStyle w:val="NoSpacing"/>
        <w:numPr>
          <w:ilvl w:val="0"/>
          <w:numId w:val="7"/>
        </w:numPr>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w:t>
      </w:r>
      <w:r w:rsidR="008B6842" w:rsidRPr="00265659">
        <w:rPr>
          <w:rFonts w:asciiTheme="majorHAnsi" w:hAnsiTheme="majorHAnsi" w:cstheme="majorHAnsi"/>
        </w:rPr>
        <w:t>coopér</w:t>
      </w:r>
      <w:r w:rsidR="00AF7FF9">
        <w:rPr>
          <w:rFonts w:asciiTheme="majorHAnsi" w:hAnsiTheme="majorHAnsi" w:cstheme="majorHAnsi"/>
        </w:rPr>
        <w:t>era</w:t>
      </w:r>
      <w:r w:rsidR="008B6842" w:rsidRPr="00265659">
        <w:rPr>
          <w:rFonts w:asciiTheme="majorHAnsi" w:hAnsiTheme="majorHAnsi" w:cstheme="majorHAnsi"/>
        </w:rPr>
        <w:t xml:space="preserve"> à la </w:t>
      </w:r>
      <w:r w:rsidR="00286D53">
        <w:rPr>
          <w:rFonts w:asciiTheme="majorHAnsi" w:hAnsiTheme="majorHAnsi" w:cstheme="majorHAnsi"/>
        </w:rPr>
        <w:t>réception</w:t>
      </w:r>
      <w:r w:rsidR="006D7A83">
        <w:rPr>
          <w:rFonts w:asciiTheme="majorHAnsi" w:hAnsiTheme="majorHAnsi" w:cstheme="majorHAnsi"/>
        </w:rPr>
        <w:t xml:space="preserve"> des travaux de construction dès la premiè</w:t>
      </w:r>
      <w:r w:rsidR="00275A2D">
        <w:rPr>
          <w:rFonts w:asciiTheme="majorHAnsi" w:hAnsiTheme="majorHAnsi" w:cstheme="majorHAnsi"/>
        </w:rPr>
        <w:t xml:space="preserve">re </w:t>
      </w:r>
      <w:r w:rsidR="006D7A83">
        <w:rPr>
          <w:rFonts w:asciiTheme="majorHAnsi" w:hAnsiTheme="majorHAnsi" w:cstheme="majorHAnsi"/>
        </w:rPr>
        <w:t>demande</w:t>
      </w:r>
      <w:r w:rsidRPr="00265659">
        <w:rPr>
          <w:rFonts w:asciiTheme="majorHAnsi" w:hAnsiTheme="majorHAnsi" w:cstheme="majorHAnsi"/>
        </w:rPr>
        <w:t>.</w:t>
      </w:r>
    </w:p>
    <w:p w14:paraId="0DBCED93" w14:textId="77777777" w:rsidR="00CA1954" w:rsidRPr="00265659" w:rsidRDefault="00CA1954" w:rsidP="00CA1954">
      <w:pPr>
        <w:pStyle w:val="NoSpacing"/>
        <w:ind w:left="720"/>
        <w:jc w:val="both"/>
        <w:rPr>
          <w:rFonts w:asciiTheme="majorHAnsi" w:hAnsiTheme="majorHAnsi" w:cstheme="majorHAnsi"/>
        </w:rPr>
      </w:pPr>
    </w:p>
    <w:p w14:paraId="64C933AE" w14:textId="5A434B73" w:rsidR="004E2468" w:rsidRPr="00265659" w:rsidRDefault="004E2468" w:rsidP="00D131B7">
      <w:pPr>
        <w:pStyle w:val="Heading1"/>
        <w:numPr>
          <w:ilvl w:val="0"/>
          <w:numId w:val="25"/>
        </w:numPr>
        <w:ind w:left="426" w:hanging="437"/>
      </w:pPr>
      <w:r w:rsidRPr="00265659">
        <w:t>HONORAIRES DE</w:t>
      </w:r>
      <w:r w:rsidR="001D6036">
        <w:t>(S)</w:t>
      </w:r>
      <w:r w:rsidRPr="00265659">
        <w:t xml:space="preserve"> L’</w:t>
      </w:r>
      <w:r w:rsidR="00B34443" w:rsidRPr="00265659">
        <w:t>ARCHITECTE</w:t>
      </w:r>
      <w:r w:rsidR="001D6036">
        <w:t>(S)</w:t>
      </w:r>
    </w:p>
    <w:p w14:paraId="15D095C5" w14:textId="77777777" w:rsidR="0006276F" w:rsidRPr="00265659" w:rsidRDefault="0006276F" w:rsidP="00F05D46">
      <w:pPr>
        <w:pStyle w:val="NoSpacing"/>
        <w:rPr>
          <w:rFonts w:asciiTheme="majorHAnsi" w:hAnsiTheme="majorHAnsi" w:cstheme="majorHAnsi"/>
          <w:color w:val="365F91" w:themeColor="accent1" w:themeShade="BF"/>
        </w:rPr>
      </w:pPr>
    </w:p>
    <w:p w14:paraId="7E0E6E32" w14:textId="799DDEF3" w:rsidR="007C05C3" w:rsidRPr="00265659" w:rsidRDefault="00414C6D" w:rsidP="00414C6D">
      <w:pPr>
        <w:pStyle w:val="Heading2"/>
      </w:pPr>
      <w:r>
        <w:t xml:space="preserve">7.1. </w:t>
      </w:r>
      <w:r w:rsidR="0026304A">
        <w:t>L</w:t>
      </w:r>
      <w:r w:rsidR="007C05C3" w:rsidRPr="00265659">
        <w:t>es honoraires de l’</w:t>
      </w:r>
      <w:r w:rsidR="00B34443" w:rsidRPr="00265659">
        <w:t>Architecte</w:t>
      </w:r>
      <w:r w:rsidR="0026304A">
        <w:t xml:space="preserve"> sont convenus comme suit :</w:t>
      </w:r>
    </w:p>
    <w:p w14:paraId="0AA666E2" w14:textId="77777777" w:rsidR="007C05C3" w:rsidRPr="00265659" w:rsidRDefault="007C05C3" w:rsidP="00F05D46">
      <w:pPr>
        <w:pStyle w:val="NoSpacing"/>
        <w:rPr>
          <w:rFonts w:asciiTheme="majorHAnsi" w:hAnsiTheme="majorHAnsi" w:cstheme="majorHAnsi"/>
        </w:rPr>
      </w:pPr>
    </w:p>
    <w:p w14:paraId="2CC5A32D" w14:textId="014D5622" w:rsidR="00B66C78" w:rsidRPr="00265659" w:rsidRDefault="0026304A" w:rsidP="00414C6D">
      <w:pPr>
        <w:pStyle w:val="Heading3"/>
        <w:numPr>
          <w:ilvl w:val="2"/>
          <w:numId w:val="27"/>
        </w:numPr>
      </w:pPr>
      <w:r>
        <w:t>Honoraires pour la mission du Projet de construction</w:t>
      </w:r>
    </w:p>
    <w:p w14:paraId="3511BC3B" w14:textId="4EC0B4FA" w:rsidR="00DC79B9" w:rsidRPr="00265659" w:rsidRDefault="00DC79B9" w:rsidP="00C56107">
      <w:pPr>
        <w:pStyle w:val="NoSpacing"/>
        <w:ind w:left="360"/>
        <w:rPr>
          <w:rFonts w:asciiTheme="majorHAnsi" w:hAnsiTheme="majorHAnsi" w:cstheme="majorHAnsi"/>
        </w:rPr>
      </w:pPr>
    </w:p>
    <w:p w14:paraId="2689EDAE" w14:textId="2CDCA2C9" w:rsidR="00876364" w:rsidRPr="00C76A5F" w:rsidRDefault="00D5223E" w:rsidP="00C76A5F">
      <w:pPr>
        <w:pStyle w:val="NoSpacing"/>
        <w:ind w:left="709"/>
        <w:rPr>
          <w:rFonts w:asciiTheme="majorHAnsi" w:hAnsiTheme="majorHAnsi" w:cstheme="majorHAnsi"/>
          <w:color w:val="00B050"/>
        </w:rPr>
      </w:pPr>
      <w:r w:rsidRPr="00C76A5F">
        <w:rPr>
          <w:rFonts w:asciiTheme="majorHAnsi" w:hAnsiTheme="majorHAnsi" w:cstheme="majorHAnsi"/>
          <w:color w:val="00B050"/>
          <w:highlight w:val="yellow"/>
        </w:rPr>
        <w:t>Chaque Architecte détaille</w:t>
      </w:r>
      <w:r w:rsidR="00C76A5F" w:rsidRPr="00C76A5F">
        <w:rPr>
          <w:rFonts w:asciiTheme="majorHAnsi" w:hAnsiTheme="majorHAnsi" w:cstheme="majorHAnsi"/>
          <w:color w:val="00B050"/>
          <w:highlight w:val="yellow"/>
        </w:rPr>
        <w:t xml:space="preserve"> ici</w:t>
      </w:r>
      <w:r w:rsidRPr="00C76A5F">
        <w:rPr>
          <w:rFonts w:asciiTheme="majorHAnsi" w:hAnsiTheme="majorHAnsi" w:cstheme="majorHAnsi"/>
          <w:color w:val="00B050"/>
          <w:highlight w:val="yellow"/>
        </w:rPr>
        <w:t xml:space="preserve"> </w:t>
      </w:r>
      <w:r w:rsidR="00C76A5F" w:rsidRPr="00C76A5F">
        <w:rPr>
          <w:rFonts w:asciiTheme="majorHAnsi" w:hAnsiTheme="majorHAnsi" w:cstheme="majorHAnsi"/>
          <w:color w:val="00B050"/>
          <w:highlight w:val="yellow"/>
        </w:rPr>
        <w:t>sa méthode</w:t>
      </w:r>
      <w:r w:rsidRPr="00C76A5F">
        <w:rPr>
          <w:rFonts w:asciiTheme="majorHAnsi" w:hAnsiTheme="majorHAnsi" w:cstheme="majorHAnsi"/>
          <w:color w:val="00B050"/>
          <w:highlight w:val="yellow"/>
        </w:rPr>
        <w:t xml:space="preserve"> de calcul et la </w:t>
      </w:r>
      <w:r w:rsidR="0026304A">
        <w:rPr>
          <w:rFonts w:asciiTheme="majorHAnsi" w:hAnsiTheme="majorHAnsi" w:cstheme="majorHAnsi"/>
          <w:color w:val="00B050"/>
          <w:highlight w:val="yellow"/>
        </w:rPr>
        <w:t>méthode de</w:t>
      </w:r>
      <w:r w:rsidRPr="00C76A5F">
        <w:rPr>
          <w:rFonts w:asciiTheme="majorHAnsi" w:hAnsiTheme="majorHAnsi" w:cstheme="majorHAnsi"/>
          <w:color w:val="00B050"/>
          <w:highlight w:val="yellow"/>
        </w:rPr>
        <w:t xml:space="preserve"> facturation.</w:t>
      </w:r>
    </w:p>
    <w:p w14:paraId="723EAC7F" w14:textId="3998B9EF" w:rsidR="00785855" w:rsidRPr="00C76A5F" w:rsidRDefault="00C76A5F" w:rsidP="00C76A5F">
      <w:pPr>
        <w:ind w:left="709"/>
        <w:rPr>
          <w:rFonts w:asciiTheme="majorHAnsi" w:hAnsiTheme="majorHAnsi" w:cstheme="majorHAnsi"/>
          <w:color w:val="00B050"/>
        </w:rPr>
      </w:pPr>
      <w:r w:rsidRPr="00C76A5F">
        <w:rPr>
          <w:rFonts w:asciiTheme="majorHAnsi" w:hAnsiTheme="majorHAnsi" w:cstheme="majorHAnsi"/>
          <w:color w:val="00B050"/>
        </w:rPr>
        <w:t xml:space="preserve">Les honoraires de l'architecte sont déterminés par un pourcentage sur la valeur réelle globale du Projet de </w:t>
      </w:r>
      <w:r w:rsidR="006108FE">
        <w:rPr>
          <w:rFonts w:asciiTheme="majorHAnsi" w:hAnsiTheme="majorHAnsi" w:cstheme="majorHAnsi"/>
          <w:color w:val="00B050"/>
        </w:rPr>
        <w:t>C</w:t>
      </w:r>
      <w:r w:rsidRPr="00C76A5F">
        <w:rPr>
          <w:rFonts w:asciiTheme="majorHAnsi" w:hAnsiTheme="majorHAnsi" w:cstheme="majorHAnsi"/>
          <w:color w:val="00B050"/>
        </w:rPr>
        <w:t xml:space="preserve">onstruction, sans </w:t>
      </w:r>
      <w:r w:rsidR="0026304A">
        <w:rPr>
          <w:rFonts w:asciiTheme="majorHAnsi" w:hAnsiTheme="majorHAnsi" w:cstheme="majorHAnsi"/>
          <w:color w:val="00B050"/>
        </w:rPr>
        <w:t>taxes</w:t>
      </w:r>
      <w:r w:rsidRPr="00C76A5F">
        <w:rPr>
          <w:rFonts w:asciiTheme="majorHAnsi" w:hAnsiTheme="majorHAnsi" w:cstheme="majorHAnsi"/>
          <w:color w:val="00B050"/>
        </w:rPr>
        <w:t xml:space="preserve">, c'est-à-dire sur toutes les dépenses réelles jusqu'à l'achèvement complet, </w:t>
      </w:r>
      <w:r w:rsidRPr="00C76A5F">
        <w:rPr>
          <w:rFonts w:asciiTheme="majorHAnsi" w:hAnsiTheme="majorHAnsi" w:cstheme="majorHAnsi"/>
          <w:color w:val="00B050"/>
          <w:highlight w:val="yellow"/>
        </w:rPr>
        <w:t>sans imputation de rabais ou de moins-values</w:t>
      </w:r>
      <w:r w:rsidRPr="00C76A5F">
        <w:rPr>
          <w:rFonts w:asciiTheme="majorHAnsi" w:hAnsiTheme="majorHAnsi" w:cstheme="majorHAnsi"/>
          <w:color w:val="00B050"/>
        </w:rPr>
        <w:t xml:space="preserve"> et de la valeur économique des travaux propres exécutés par le Maître d'ouvrage.</w:t>
      </w:r>
    </w:p>
    <w:p w14:paraId="2CD9080C" w14:textId="77777777" w:rsidR="00C76A5F" w:rsidRPr="00265659" w:rsidRDefault="00C76A5F" w:rsidP="00C76A5F">
      <w:pPr>
        <w:ind w:left="709"/>
        <w:rPr>
          <w:rFonts w:asciiTheme="majorHAnsi" w:hAnsiTheme="majorHAnsi" w:cstheme="majorHAnsi"/>
          <w:i/>
        </w:rPr>
      </w:pPr>
    </w:p>
    <w:p w14:paraId="1196E38C" w14:textId="1F1DAE83" w:rsidR="000E6B12" w:rsidRPr="00265659" w:rsidRDefault="000E6B12" w:rsidP="00FD463C">
      <w:pPr>
        <w:ind w:left="709"/>
        <w:jc w:val="both"/>
        <w:rPr>
          <w:rFonts w:asciiTheme="majorHAnsi" w:hAnsiTheme="majorHAnsi" w:cstheme="majorHAnsi"/>
          <w:iCs/>
        </w:rPr>
      </w:pPr>
      <w:r w:rsidRPr="00265659">
        <w:rPr>
          <w:rFonts w:asciiTheme="majorHAnsi" w:hAnsiTheme="majorHAnsi" w:cstheme="majorHAnsi"/>
          <w:iCs/>
          <w:highlight w:val="yellow"/>
        </w:rPr>
        <w:lastRenderedPageBreak/>
        <w:t xml:space="preserve">Les montants indiqués dans cet article pour les allocations horaires et/ou forfaitaires suivent l'indice santé. A chaque anniversaire de la date du contrat, les prix unitaires </w:t>
      </w:r>
      <w:r w:rsidR="009B0248">
        <w:rPr>
          <w:rFonts w:asciiTheme="majorHAnsi" w:hAnsiTheme="majorHAnsi" w:cstheme="majorHAnsi"/>
          <w:iCs/>
          <w:highlight w:val="yellow"/>
        </w:rPr>
        <w:t>mentionnés</w:t>
      </w:r>
      <w:r w:rsidRPr="00265659">
        <w:rPr>
          <w:rFonts w:asciiTheme="majorHAnsi" w:hAnsiTheme="majorHAnsi" w:cstheme="majorHAnsi"/>
          <w:iCs/>
          <w:highlight w:val="yellow"/>
        </w:rPr>
        <w:t xml:space="preserve"> sont ajustés au nouvel indice. L'indice de base est celui de 2 mois précédant le mois de signature. Le nouvel indice est celui de </w:t>
      </w:r>
      <w:r w:rsidR="00C76A5F">
        <w:rPr>
          <w:rFonts w:asciiTheme="majorHAnsi" w:hAnsiTheme="majorHAnsi" w:cstheme="majorHAnsi"/>
          <w:iCs/>
          <w:highlight w:val="yellow"/>
        </w:rPr>
        <w:t>douze</w:t>
      </w:r>
      <w:r w:rsidRPr="00265659">
        <w:rPr>
          <w:rFonts w:asciiTheme="majorHAnsi" w:hAnsiTheme="majorHAnsi" w:cstheme="majorHAnsi"/>
          <w:iCs/>
          <w:highlight w:val="yellow"/>
        </w:rPr>
        <w:t xml:space="preserve"> mois plus tard.</w:t>
      </w:r>
    </w:p>
    <w:p w14:paraId="7690773A" w14:textId="77777777" w:rsidR="007263BA" w:rsidRPr="00265659" w:rsidRDefault="007263BA" w:rsidP="007263BA">
      <w:pPr>
        <w:pStyle w:val="NoSpacing"/>
        <w:rPr>
          <w:rFonts w:asciiTheme="majorHAnsi" w:hAnsiTheme="majorHAnsi" w:cstheme="majorHAnsi"/>
        </w:rPr>
      </w:pPr>
    </w:p>
    <w:p w14:paraId="1F3AD1D3" w14:textId="784C7BF2" w:rsidR="007263BA" w:rsidRPr="00C76A5F" w:rsidRDefault="007263BA" w:rsidP="00414C6D">
      <w:pPr>
        <w:pStyle w:val="Heading3"/>
        <w:rPr>
          <w:highlight w:val="yellow"/>
        </w:rPr>
      </w:pPr>
      <w:r w:rsidRPr="00C76A5F">
        <w:rPr>
          <w:highlight w:val="yellow"/>
        </w:rPr>
        <w:t>7.1.</w:t>
      </w:r>
      <w:r w:rsidR="000E6B12" w:rsidRPr="00C76A5F">
        <w:rPr>
          <w:highlight w:val="yellow"/>
        </w:rPr>
        <w:t>2</w:t>
      </w:r>
      <w:r w:rsidRPr="00C76A5F">
        <w:rPr>
          <w:highlight w:val="yellow"/>
        </w:rPr>
        <w:t>.</w:t>
      </w:r>
      <w:r w:rsidRPr="00C76A5F">
        <w:rPr>
          <w:highlight w:val="yellow"/>
        </w:rPr>
        <w:tab/>
        <w:t>A</w:t>
      </w:r>
      <w:r w:rsidR="003156C1" w:rsidRPr="00C76A5F">
        <w:rPr>
          <w:highlight w:val="yellow"/>
        </w:rPr>
        <w:t>utres missions</w:t>
      </w:r>
      <w:r w:rsidR="00D5223E" w:rsidRPr="00C76A5F">
        <w:rPr>
          <w:highlight w:val="yellow"/>
        </w:rPr>
        <w:t xml:space="preserve"> et Prestations supplémentaires </w:t>
      </w:r>
      <w:r w:rsidRPr="00C76A5F">
        <w:rPr>
          <w:highlight w:val="yellow"/>
        </w:rPr>
        <w:t xml:space="preserve">: </w:t>
      </w:r>
    </w:p>
    <w:p w14:paraId="6BE90EBF" w14:textId="62B32380" w:rsidR="000E6B12" w:rsidRPr="00474343" w:rsidRDefault="00C76A5F" w:rsidP="000E6B12">
      <w:pPr>
        <w:pStyle w:val="NoSpacing"/>
        <w:ind w:left="709"/>
        <w:rPr>
          <w:rFonts w:asciiTheme="majorHAnsi" w:hAnsiTheme="majorHAnsi" w:cstheme="majorHAnsi"/>
          <w:color w:val="00B050"/>
          <w:highlight w:val="yellow"/>
        </w:rPr>
      </w:pPr>
      <w:r w:rsidRPr="00474343">
        <w:rPr>
          <w:rFonts w:asciiTheme="majorHAnsi" w:hAnsiTheme="majorHAnsi" w:cstheme="majorHAnsi"/>
          <w:color w:val="00B050"/>
          <w:highlight w:val="yellow"/>
        </w:rPr>
        <w:t>C</w:t>
      </w:r>
      <w:r w:rsidR="003156C1" w:rsidRPr="00474343">
        <w:rPr>
          <w:rFonts w:asciiTheme="majorHAnsi" w:hAnsiTheme="majorHAnsi" w:cstheme="majorHAnsi"/>
          <w:color w:val="00B050"/>
          <w:highlight w:val="yellow"/>
        </w:rPr>
        <w:t>alcul en régie</w:t>
      </w:r>
      <w:r w:rsidR="007263BA" w:rsidRPr="00474343">
        <w:rPr>
          <w:rFonts w:asciiTheme="majorHAnsi" w:hAnsiTheme="majorHAnsi" w:cstheme="majorHAnsi"/>
          <w:color w:val="00B050"/>
          <w:highlight w:val="yellow"/>
        </w:rPr>
        <w:t xml:space="preserve">, </w:t>
      </w:r>
      <w:r w:rsidR="00FD463C" w:rsidRPr="00474343">
        <w:rPr>
          <w:rFonts w:asciiTheme="majorHAnsi" w:hAnsiTheme="majorHAnsi" w:cstheme="majorHAnsi"/>
          <w:color w:val="00B050"/>
          <w:highlight w:val="yellow"/>
        </w:rPr>
        <w:t xml:space="preserve">xxx </w:t>
      </w:r>
      <w:r w:rsidR="00A902FD" w:rsidRPr="00474343">
        <w:rPr>
          <w:rFonts w:asciiTheme="majorHAnsi" w:hAnsiTheme="majorHAnsi" w:cstheme="majorHAnsi"/>
          <w:color w:val="00B050"/>
          <w:highlight w:val="yellow"/>
        </w:rPr>
        <w:t xml:space="preserve">EUR/heure </w:t>
      </w:r>
    </w:p>
    <w:p w14:paraId="735FD023" w14:textId="392F7574" w:rsidR="000E6B12" w:rsidRPr="00474343" w:rsidRDefault="003A0E4E" w:rsidP="009458A5">
      <w:pPr>
        <w:pStyle w:val="NoSpacing"/>
        <w:numPr>
          <w:ilvl w:val="0"/>
          <w:numId w:val="20"/>
        </w:numPr>
        <w:ind w:left="1069"/>
        <w:jc w:val="both"/>
        <w:rPr>
          <w:rFonts w:asciiTheme="majorHAnsi" w:hAnsiTheme="majorHAnsi" w:cstheme="majorHAnsi"/>
          <w:color w:val="00B050"/>
          <w:highlight w:val="yellow"/>
        </w:rPr>
      </w:pPr>
      <w:r w:rsidRPr="00474343">
        <w:rPr>
          <w:rFonts w:asciiTheme="majorHAnsi" w:hAnsiTheme="majorHAnsi" w:cstheme="majorHAnsi"/>
          <w:color w:val="00B050"/>
          <w:highlight w:val="yellow"/>
        </w:rPr>
        <w:t>les</w:t>
      </w:r>
      <w:r w:rsidR="00C76A5F" w:rsidRPr="00474343">
        <w:rPr>
          <w:rFonts w:asciiTheme="majorHAnsi" w:hAnsiTheme="majorHAnsi" w:cstheme="majorHAnsi"/>
          <w:color w:val="00B050"/>
          <w:highlight w:val="yellow"/>
        </w:rPr>
        <w:t xml:space="preserve"> modifications demandées </w:t>
      </w:r>
      <w:r w:rsidR="000E6B12" w:rsidRPr="00474343">
        <w:rPr>
          <w:rFonts w:asciiTheme="majorHAnsi" w:hAnsiTheme="majorHAnsi" w:cstheme="majorHAnsi"/>
          <w:color w:val="00B050"/>
          <w:highlight w:val="yellow"/>
        </w:rPr>
        <w:t>par le Maître d’ouvrage, un tiers ou un</w:t>
      </w:r>
      <w:r w:rsidRPr="00474343">
        <w:rPr>
          <w:rFonts w:asciiTheme="majorHAnsi" w:hAnsiTheme="majorHAnsi" w:cstheme="majorHAnsi"/>
          <w:color w:val="00B050"/>
          <w:highlight w:val="yellow"/>
        </w:rPr>
        <w:t>e autorité</w:t>
      </w:r>
      <w:r w:rsidR="000E6B12" w:rsidRPr="00474343">
        <w:rPr>
          <w:rFonts w:asciiTheme="majorHAnsi" w:hAnsiTheme="majorHAnsi" w:cstheme="majorHAnsi"/>
          <w:color w:val="00B050"/>
          <w:highlight w:val="yellow"/>
        </w:rPr>
        <w:t>,</w:t>
      </w:r>
    </w:p>
    <w:p w14:paraId="3DC0C3C1" w14:textId="40FC1974" w:rsidR="000E6B12" w:rsidRPr="00474343" w:rsidRDefault="003A0E4E" w:rsidP="009458A5">
      <w:pPr>
        <w:pStyle w:val="NoSpacing"/>
        <w:numPr>
          <w:ilvl w:val="0"/>
          <w:numId w:val="20"/>
        </w:numPr>
        <w:ind w:left="1069"/>
        <w:jc w:val="both"/>
        <w:rPr>
          <w:rFonts w:asciiTheme="majorHAnsi" w:hAnsiTheme="majorHAnsi" w:cstheme="majorHAnsi"/>
          <w:color w:val="00B050"/>
          <w:highlight w:val="yellow"/>
        </w:rPr>
      </w:pPr>
      <w:r w:rsidRPr="00474343">
        <w:rPr>
          <w:rFonts w:asciiTheme="majorHAnsi" w:hAnsiTheme="majorHAnsi" w:cstheme="majorHAnsi"/>
          <w:color w:val="00B050"/>
          <w:highlight w:val="yellow"/>
        </w:rPr>
        <w:t>l</w:t>
      </w:r>
      <w:r w:rsidR="000E6B12" w:rsidRPr="00474343">
        <w:rPr>
          <w:rFonts w:asciiTheme="majorHAnsi" w:hAnsiTheme="majorHAnsi" w:cstheme="majorHAnsi"/>
          <w:color w:val="00B050"/>
          <w:highlight w:val="yellow"/>
        </w:rPr>
        <w:t xml:space="preserve">es modifications au </w:t>
      </w:r>
      <w:r w:rsidR="00A04D6B" w:rsidRPr="00474343">
        <w:rPr>
          <w:rFonts w:asciiTheme="majorHAnsi" w:hAnsiTheme="majorHAnsi" w:cstheme="majorHAnsi"/>
          <w:color w:val="00B050"/>
          <w:highlight w:val="yellow"/>
        </w:rPr>
        <w:t>Projet de Construction</w:t>
      </w:r>
      <w:r w:rsidR="000E6B12" w:rsidRPr="00474343">
        <w:rPr>
          <w:rFonts w:asciiTheme="majorHAnsi" w:hAnsiTheme="majorHAnsi" w:cstheme="majorHAnsi"/>
          <w:color w:val="00B050"/>
          <w:highlight w:val="yellow"/>
        </w:rPr>
        <w:t xml:space="preserve"> après l’étude de sol concernant la capacité de charge,</w:t>
      </w:r>
    </w:p>
    <w:p w14:paraId="27229277" w14:textId="00B0764F" w:rsidR="000E6B12" w:rsidRPr="00474343" w:rsidRDefault="003A0E4E" w:rsidP="009458A5">
      <w:pPr>
        <w:pStyle w:val="NoSpacing"/>
        <w:numPr>
          <w:ilvl w:val="0"/>
          <w:numId w:val="20"/>
        </w:numPr>
        <w:ind w:left="1069"/>
        <w:jc w:val="both"/>
        <w:rPr>
          <w:rFonts w:asciiTheme="majorHAnsi" w:hAnsiTheme="majorHAnsi" w:cstheme="majorHAnsi"/>
          <w:color w:val="00B050"/>
          <w:highlight w:val="yellow"/>
        </w:rPr>
      </w:pPr>
      <w:r w:rsidRPr="00474343">
        <w:rPr>
          <w:rFonts w:asciiTheme="majorHAnsi" w:hAnsiTheme="majorHAnsi" w:cstheme="majorHAnsi"/>
          <w:color w:val="00B050"/>
          <w:highlight w:val="yellow"/>
        </w:rPr>
        <w:t>l</w:t>
      </w:r>
      <w:r w:rsidR="000E6B12" w:rsidRPr="00474343">
        <w:rPr>
          <w:rFonts w:asciiTheme="majorHAnsi" w:hAnsiTheme="majorHAnsi" w:cstheme="majorHAnsi"/>
          <w:color w:val="00B050"/>
          <w:highlight w:val="yellow"/>
        </w:rPr>
        <w:t xml:space="preserve">es modifications au </w:t>
      </w:r>
      <w:r w:rsidR="00A04D6B" w:rsidRPr="00474343">
        <w:rPr>
          <w:rFonts w:asciiTheme="majorHAnsi" w:hAnsiTheme="majorHAnsi" w:cstheme="majorHAnsi"/>
          <w:color w:val="00B050"/>
          <w:highlight w:val="yellow"/>
        </w:rPr>
        <w:t>Projet de Construction</w:t>
      </w:r>
      <w:r w:rsidR="000E6B12" w:rsidRPr="00474343">
        <w:rPr>
          <w:rFonts w:asciiTheme="majorHAnsi" w:hAnsiTheme="majorHAnsi" w:cstheme="majorHAnsi"/>
          <w:color w:val="00B050"/>
          <w:highlight w:val="yellow"/>
        </w:rPr>
        <w:t xml:space="preserve"> après la </w:t>
      </w:r>
      <w:r w:rsidRPr="00474343">
        <w:rPr>
          <w:rFonts w:asciiTheme="majorHAnsi" w:hAnsiTheme="majorHAnsi" w:cstheme="majorHAnsi"/>
          <w:color w:val="00B050"/>
          <w:highlight w:val="yellow"/>
        </w:rPr>
        <w:t>projet définitif</w:t>
      </w:r>
      <w:r w:rsidR="000E6B12" w:rsidRPr="00474343">
        <w:rPr>
          <w:rFonts w:asciiTheme="majorHAnsi" w:hAnsiTheme="majorHAnsi" w:cstheme="majorHAnsi"/>
          <w:color w:val="00B050"/>
          <w:highlight w:val="yellow"/>
        </w:rPr>
        <w:t>,</w:t>
      </w:r>
    </w:p>
    <w:p w14:paraId="7459A06A" w14:textId="0669DDD4" w:rsidR="000E6B12" w:rsidRPr="00474343" w:rsidRDefault="000E6B12" w:rsidP="009458A5">
      <w:pPr>
        <w:pStyle w:val="NoSpacing"/>
        <w:numPr>
          <w:ilvl w:val="0"/>
          <w:numId w:val="20"/>
        </w:numPr>
        <w:ind w:left="1069"/>
        <w:jc w:val="both"/>
        <w:rPr>
          <w:rFonts w:asciiTheme="majorHAnsi" w:hAnsiTheme="majorHAnsi" w:cstheme="majorHAnsi"/>
          <w:color w:val="00B050"/>
          <w:highlight w:val="yellow"/>
        </w:rPr>
      </w:pPr>
      <w:r w:rsidRPr="00474343">
        <w:rPr>
          <w:rFonts w:asciiTheme="majorHAnsi" w:hAnsiTheme="majorHAnsi" w:cstheme="majorHAnsi"/>
          <w:color w:val="00B050"/>
          <w:highlight w:val="yellow"/>
        </w:rPr>
        <w:t>la faillite de l'entrepreneur ou le prestataire de service,</w:t>
      </w:r>
    </w:p>
    <w:p w14:paraId="2D6C03C3" w14:textId="07892C6D" w:rsidR="000E6B12" w:rsidRPr="00474343" w:rsidRDefault="000E6B12" w:rsidP="009458A5">
      <w:pPr>
        <w:pStyle w:val="NoSpacing"/>
        <w:numPr>
          <w:ilvl w:val="0"/>
          <w:numId w:val="20"/>
        </w:numPr>
        <w:ind w:left="1069"/>
        <w:jc w:val="both"/>
        <w:rPr>
          <w:rFonts w:asciiTheme="majorHAnsi" w:hAnsiTheme="majorHAnsi" w:cstheme="majorHAnsi"/>
          <w:color w:val="00B050"/>
          <w:highlight w:val="yellow"/>
        </w:rPr>
      </w:pPr>
      <w:r w:rsidRPr="00474343">
        <w:rPr>
          <w:rFonts w:asciiTheme="majorHAnsi" w:hAnsiTheme="majorHAnsi" w:cstheme="majorHAnsi"/>
          <w:color w:val="00B050"/>
          <w:highlight w:val="yellow"/>
        </w:rPr>
        <w:t xml:space="preserve">un </w:t>
      </w:r>
      <w:r w:rsidR="003A0E4E" w:rsidRPr="00474343">
        <w:rPr>
          <w:rFonts w:asciiTheme="majorHAnsi" w:hAnsiTheme="majorHAnsi" w:cstheme="majorHAnsi"/>
          <w:color w:val="00B050"/>
          <w:highlight w:val="yellow"/>
        </w:rPr>
        <w:t>prolongement</w:t>
      </w:r>
      <w:r w:rsidRPr="00474343">
        <w:rPr>
          <w:rFonts w:asciiTheme="majorHAnsi" w:hAnsiTheme="majorHAnsi" w:cstheme="majorHAnsi"/>
          <w:color w:val="00B050"/>
          <w:highlight w:val="yellow"/>
        </w:rPr>
        <w:t xml:space="preserve"> d'un </w:t>
      </w:r>
      <w:r w:rsidR="00A04D6B" w:rsidRPr="00474343">
        <w:rPr>
          <w:rFonts w:asciiTheme="majorHAnsi" w:hAnsiTheme="majorHAnsi" w:cstheme="majorHAnsi"/>
          <w:color w:val="00B050"/>
          <w:highlight w:val="yellow"/>
        </w:rPr>
        <w:t>Projet de Construction</w:t>
      </w:r>
      <w:r w:rsidRPr="00474343">
        <w:rPr>
          <w:rFonts w:asciiTheme="majorHAnsi" w:hAnsiTheme="majorHAnsi" w:cstheme="majorHAnsi"/>
          <w:color w:val="00B050"/>
          <w:highlight w:val="yellow"/>
        </w:rPr>
        <w:t xml:space="preserve"> de plus de trois mois,</w:t>
      </w:r>
    </w:p>
    <w:p w14:paraId="2B6606CF" w14:textId="4A2D6D3B" w:rsidR="000E6B12" w:rsidRPr="00474343" w:rsidRDefault="00CE652F" w:rsidP="009458A5">
      <w:pPr>
        <w:pStyle w:val="NoSpacing"/>
        <w:numPr>
          <w:ilvl w:val="0"/>
          <w:numId w:val="20"/>
        </w:numPr>
        <w:ind w:left="1069"/>
        <w:rPr>
          <w:rFonts w:asciiTheme="majorHAnsi" w:hAnsiTheme="majorHAnsi" w:cstheme="majorHAnsi"/>
          <w:iCs/>
          <w:color w:val="00B050"/>
          <w:highlight w:val="yellow"/>
        </w:rPr>
      </w:pPr>
      <w:r w:rsidRPr="00474343">
        <w:rPr>
          <w:rFonts w:asciiTheme="majorHAnsi" w:hAnsiTheme="majorHAnsi" w:cstheme="majorHAnsi"/>
          <w:iCs/>
          <w:color w:val="00B050"/>
          <w:highlight w:val="yellow"/>
        </w:rPr>
        <w:t>l</w:t>
      </w:r>
      <w:r w:rsidR="000E6B12" w:rsidRPr="00474343">
        <w:rPr>
          <w:rFonts w:asciiTheme="majorHAnsi" w:hAnsiTheme="majorHAnsi" w:cstheme="majorHAnsi"/>
          <w:iCs/>
          <w:color w:val="00B050"/>
          <w:highlight w:val="yellow"/>
        </w:rPr>
        <w:t>es circonstances exceptionnelles imprévisibles indépendantes de la volonté des Parties,</w:t>
      </w:r>
    </w:p>
    <w:p w14:paraId="041FFCB5" w14:textId="470E5252" w:rsidR="000E6B12" w:rsidRPr="00474343" w:rsidRDefault="00CE652F" w:rsidP="009458A5">
      <w:pPr>
        <w:pStyle w:val="NoSpacing"/>
        <w:numPr>
          <w:ilvl w:val="0"/>
          <w:numId w:val="20"/>
        </w:numPr>
        <w:ind w:left="1069"/>
        <w:rPr>
          <w:rFonts w:asciiTheme="majorHAnsi" w:hAnsiTheme="majorHAnsi" w:cstheme="majorHAnsi"/>
          <w:iCs/>
          <w:color w:val="00B050"/>
          <w:highlight w:val="yellow"/>
        </w:rPr>
      </w:pPr>
      <w:r w:rsidRPr="00474343">
        <w:rPr>
          <w:rFonts w:asciiTheme="majorHAnsi" w:hAnsiTheme="majorHAnsi" w:cstheme="majorHAnsi"/>
          <w:iCs/>
          <w:color w:val="00B050"/>
          <w:highlight w:val="yellow"/>
        </w:rPr>
        <w:t>l</w:t>
      </w:r>
      <w:r w:rsidR="000E6B12" w:rsidRPr="00474343">
        <w:rPr>
          <w:rFonts w:asciiTheme="majorHAnsi" w:hAnsiTheme="majorHAnsi" w:cstheme="majorHAnsi"/>
          <w:iCs/>
          <w:color w:val="00B050"/>
          <w:highlight w:val="yellow"/>
        </w:rPr>
        <w:t>es interventions exceptionnelles des administrations gouvernementales</w:t>
      </w:r>
      <w:r w:rsidR="00C76A5F" w:rsidRPr="00474343">
        <w:rPr>
          <w:rFonts w:asciiTheme="majorHAnsi" w:hAnsiTheme="majorHAnsi" w:cstheme="majorHAnsi"/>
          <w:iCs/>
          <w:color w:val="00B050"/>
          <w:highlight w:val="yellow"/>
        </w:rPr>
        <w:t>.</w:t>
      </w:r>
      <w:r w:rsidR="00C76A5F" w:rsidRPr="00474343">
        <w:rPr>
          <w:rFonts w:asciiTheme="majorHAnsi" w:hAnsiTheme="majorHAnsi" w:cstheme="majorHAnsi"/>
          <w:iCs/>
          <w:color w:val="00B050"/>
          <w:highlight w:val="yellow"/>
        </w:rPr>
        <w:br/>
      </w:r>
    </w:p>
    <w:p w14:paraId="206F9DF6" w14:textId="699C6CEF" w:rsidR="00B74B37" w:rsidRPr="00474343" w:rsidRDefault="00A902FD" w:rsidP="009458A5">
      <w:pPr>
        <w:pStyle w:val="NoSpacing"/>
        <w:numPr>
          <w:ilvl w:val="0"/>
          <w:numId w:val="9"/>
        </w:numPr>
        <w:ind w:left="1069"/>
        <w:jc w:val="both"/>
        <w:rPr>
          <w:rFonts w:asciiTheme="majorHAnsi" w:hAnsiTheme="majorHAnsi" w:cstheme="majorHAnsi"/>
          <w:iCs/>
          <w:color w:val="00B050"/>
        </w:rPr>
      </w:pPr>
      <w:r w:rsidRPr="00474343">
        <w:rPr>
          <w:rFonts w:asciiTheme="majorHAnsi" w:hAnsiTheme="majorHAnsi" w:cstheme="majorHAnsi"/>
          <w:iCs/>
          <w:color w:val="00B050"/>
        </w:rPr>
        <w:t xml:space="preserve">pour les </w:t>
      </w:r>
      <w:r w:rsidR="003A0E4E" w:rsidRPr="00474343">
        <w:rPr>
          <w:rFonts w:asciiTheme="majorHAnsi" w:hAnsiTheme="majorHAnsi" w:cstheme="majorHAnsi"/>
          <w:iCs/>
          <w:color w:val="00B050"/>
        </w:rPr>
        <w:t>demandes de primes</w:t>
      </w:r>
      <w:r w:rsidRPr="00474343">
        <w:rPr>
          <w:rFonts w:asciiTheme="majorHAnsi" w:hAnsiTheme="majorHAnsi" w:cstheme="majorHAnsi"/>
          <w:iCs/>
          <w:color w:val="00B050"/>
        </w:rPr>
        <w:t xml:space="preserve">, </w:t>
      </w:r>
    </w:p>
    <w:p w14:paraId="50EEC52C" w14:textId="4588A2D9" w:rsidR="007263BA" w:rsidRPr="00474343" w:rsidRDefault="00A902FD" w:rsidP="009458A5">
      <w:pPr>
        <w:pStyle w:val="NoSpacing"/>
        <w:numPr>
          <w:ilvl w:val="0"/>
          <w:numId w:val="9"/>
        </w:numPr>
        <w:ind w:left="1069"/>
        <w:jc w:val="both"/>
        <w:rPr>
          <w:rFonts w:asciiTheme="majorHAnsi" w:hAnsiTheme="majorHAnsi" w:cstheme="majorHAnsi"/>
          <w:iCs/>
          <w:color w:val="00B050"/>
        </w:rPr>
      </w:pPr>
      <w:r w:rsidRPr="00474343">
        <w:rPr>
          <w:rFonts w:asciiTheme="majorHAnsi" w:hAnsiTheme="majorHAnsi" w:cstheme="majorHAnsi"/>
          <w:iCs/>
          <w:color w:val="00B050"/>
        </w:rPr>
        <w:t xml:space="preserve">les demandes de </w:t>
      </w:r>
      <w:r w:rsidR="006E1D3A" w:rsidRPr="00474343">
        <w:rPr>
          <w:rFonts w:asciiTheme="majorHAnsi" w:hAnsiTheme="majorHAnsi" w:cstheme="majorHAnsi"/>
          <w:iCs/>
          <w:color w:val="00B050"/>
        </w:rPr>
        <w:t>connexion</w:t>
      </w:r>
      <w:r w:rsidRPr="00474343">
        <w:rPr>
          <w:rFonts w:asciiTheme="majorHAnsi" w:hAnsiTheme="majorHAnsi" w:cstheme="majorHAnsi"/>
          <w:iCs/>
          <w:color w:val="00B050"/>
        </w:rPr>
        <w:t xml:space="preserve"> aux services d’utilité</w:t>
      </w:r>
      <w:r w:rsidR="007263BA" w:rsidRPr="00474343">
        <w:rPr>
          <w:rFonts w:asciiTheme="majorHAnsi" w:hAnsiTheme="majorHAnsi" w:cstheme="majorHAnsi"/>
          <w:iCs/>
          <w:color w:val="00B050"/>
        </w:rPr>
        <w:t>,</w:t>
      </w:r>
    </w:p>
    <w:p w14:paraId="730F0512" w14:textId="0D06D760" w:rsidR="007263BA" w:rsidRPr="00474343" w:rsidRDefault="006E1D3A" w:rsidP="009458A5">
      <w:pPr>
        <w:pStyle w:val="NoSpacing"/>
        <w:numPr>
          <w:ilvl w:val="0"/>
          <w:numId w:val="9"/>
        </w:numPr>
        <w:ind w:left="1069"/>
        <w:jc w:val="both"/>
        <w:rPr>
          <w:rFonts w:asciiTheme="majorHAnsi" w:hAnsiTheme="majorHAnsi" w:cstheme="majorHAnsi"/>
          <w:iCs/>
          <w:color w:val="00B050"/>
        </w:rPr>
      </w:pPr>
      <w:r w:rsidRPr="00474343">
        <w:rPr>
          <w:rFonts w:asciiTheme="majorHAnsi" w:hAnsiTheme="majorHAnsi" w:cstheme="majorHAnsi"/>
          <w:iCs/>
          <w:color w:val="00B050"/>
        </w:rPr>
        <w:t>la reprise d’un mur mitoyen</w:t>
      </w:r>
      <w:r w:rsidR="007263BA" w:rsidRPr="00474343">
        <w:rPr>
          <w:rFonts w:asciiTheme="majorHAnsi" w:hAnsiTheme="majorHAnsi" w:cstheme="majorHAnsi"/>
          <w:iCs/>
          <w:color w:val="00B050"/>
        </w:rPr>
        <w:t>,</w:t>
      </w:r>
      <w:r w:rsidR="003A0E4E" w:rsidRPr="00474343">
        <w:rPr>
          <w:rFonts w:asciiTheme="majorHAnsi" w:hAnsiTheme="majorHAnsi" w:cstheme="majorHAnsi"/>
          <w:iCs/>
          <w:color w:val="00B050"/>
        </w:rPr>
        <w:t xml:space="preserve"> le bornage</w:t>
      </w:r>
      <w:r w:rsidR="00B212BE" w:rsidRPr="00474343">
        <w:rPr>
          <w:rFonts w:asciiTheme="majorHAnsi" w:hAnsiTheme="majorHAnsi" w:cstheme="majorHAnsi"/>
          <w:iCs/>
          <w:color w:val="00B050"/>
        </w:rPr>
        <w:t xml:space="preserve"> </w:t>
      </w:r>
    </w:p>
    <w:p w14:paraId="22426672" w14:textId="3946538B" w:rsidR="007263BA" w:rsidRPr="00474343" w:rsidRDefault="006E1D3A" w:rsidP="009458A5">
      <w:pPr>
        <w:pStyle w:val="NoSpacing"/>
        <w:numPr>
          <w:ilvl w:val="0"/>
          <w:numId w:val="9"/>
        </w:numPr>
        <w:ind w:left="1069"/>
        <w:jc w:val="both"/>
        <w:rPr>
          <w:rFonts w:asciiTheme="majorHAnsi" w:hAnsiTheme="majorHAnsi" w:cstheme="majorHAnsi"/>
          <w:iCs/>
          <w:color w:val="00B050"/>
        </w:rPr>
      </w:pPr>
      <w:r w:rsidRPr="00474343">
        <w:rPr>
          <w:rFonts w:asciiTheme="majorHAnsi" w:hAnsiTheme="majorHAnsi" w:cstheme="majorHAnsi"/>
          <w:iCs/>
          <w:color w:val="00B050"/>
        </w:rPr>
        <w:t>des enquêtes préliminaires</w:t>
      </w:r>
      <w:r w:rsidR="007263BA" w:rsidRPr="00474343">
        <w:rPr>
          <w:rFonts w:asciiTheme="majorHAnsi" w:hAnsiTheme="majorHAnsi" w:cstheme="majorHAnsi"/>
          <w:iCs/>
          <w:color w:val="00B050"/>
        </w:rPr>
        <w:t>,</w:t>
      </w:r>
    </w:p>
    <w:p w14:paraId="6860F442" w14:textId="10B56E79" w:rsidR="007263BA" w:rsidRPr="00474343" w:rsidRDefault="006E1D3A" w:rsidP="009458A5">
      <w:pPr>
        <w:pStyle w:val="NoSpacing"/>
        <w:numPr>
          <w:ilvl w:val="0"/>
          <w:numId w:val="9"/>
        </w:numPr>
        <w:ind w:left="1069"/>
        <w:jc w:val="both"/>
        <w:rPr>
          <w:rFonts w:asciiTheme="majorHAnsi" w:hAnsiTheme="majorHAnsi" w:cstheme="majorHAnsi"/>
          <w:iCs/>
          <w:color w:val="00B050"/>
        </w:rPr>
      </w:pPr>
      <w:r w:rsidRPr="00474343">
        <w:rPr>
          <w:rFonts w:asciiTheme="majorHAnsi" w:hAnsiTheme="majorHAnsi" w:cstheme="majorHAnsi"/>
          <w:iCs/>
          <w:color w:val="00B050"/>
        </w:rPr>
        <w:t>les prestations d</w:t>
      </w:r>
      <w:r w:rsidR="00CE652F" w:rsidRPr="00474343">
        <w:rPr>
          <w:rFonts w:asciiTheme="majorHAnsi" w:hAnsiTheme="majorHAnsi" w:cstheme="majorHAnsi"/>
          <w:iCs/>
          <w:color w:val="00B050"/>
        </w:rPr>
        <w:t>u</w:t>
      </w:r>
      <w:r w:rsidRPr="00474343">
        <w:rPr>
          <w:rFonts w:asciiTheme="majorHAnsi" w:hAnsiTheme="majorHAnsi" w:cstheme="majorHAnsi"/>
          <w:iCs/>
          <w:color w:val="00B050"/>
        </w:rPr>
        <w:t xml:space="preserve"> coordinateur sécurité et santé</w:t>
      </w:r>
      <w:r w:rsidR="007263BA" w:rsidRPr="00474343">
        <w:rPr>
          <w:rFonts w:asciiTheme="majorHAnsi" w:hAnsiTheme="majorHAnsi" w:cstheme="majorHAnsi"/>
          <w:iCs/>
          <w:color w:val="00B050"/>
        </w:rPr>
        <w:t>,</w:t>
      </w:r>
    </w:p>
    <w:p w14:paraId="4745A6AB" w14:textId="77777777" w:rsidR="00474343" w:rsidRDefault="001F1697" w:rsidP="009458A5">
      <w:pPr>
        <w:pStyle w:val="NoSpacing"/>
        <w:numPr>
          <w:ilvl w:val="0"/>
          <w:numId w:val="9"/>
        </w:numPr>
        <w:ind w:left="1069"/>
        <w:jc w:val="both"/>
        <w:rPr>
          <w:rFonts w:asciiTheme="majorHAnsi" w:hAnsiTheme="majorHAnsi" w:cstheme="majorHAnsi"/>
          <w:iCs/>
          <w:color w:val="00B050"/>
        </w:rPr>
      </w:pPr>
      <w:r w:rsidRPr="00474343">
        <w:rPr>
          <w:rFonts w:asciiTheme="majorHAnsi" w:hAnsiTheme="majorHAnsi" w:cstheme="majorHAnsi"/>
          <w:iCs/>
          <w:color w:val="00B050"/>
        </w:rPr>
        <w:t>la mise</w:t>
      </w:r>
      <w:r w:rsidR="006E1D3A" w:rsidRPr="00474343">
        <w:rPr>
          <w:rFonts w:asciiTheme="majorHAnsi" w:hAnsiTheme="majorHAnsi" w:cstheme="majorHAnsi"/>
          <w:iCs/>
          <w:color w:val="00B050"/>
        </w:rPr>
        <w:t xml:space="preserve"> en ordre avec </w:t>
      </w:r>
      <w:r w:rsidRPr="00474343">
        <w:rPr>
          <w:rFonts w:asciiTheme="majorHAnsi" w:hAnsiTheme="majorHAnsi" w:cstheme="majorHAnsi"/>
          <w:iCs/>
          <w:color w:val="00B050"/>
        </w:rPr>
        <w:t>l</w:t>
      </w:r>
      <w:r w:rsidR="006E1D3A" w:rsidRPr="00474343">
        <w:rPr>
          <w:rFonts w:asciiTheme="majorHAnsi" w:hAnsiTheme="majorHAnsi" w:cstheme="majorHAnsi"/>
          <w:iCs/>
          <w:color w:val="00B050"/>
        </w:rPr>
        <w:t xml:space="preserve">es règlementations comme le Règlement Général de la </w:t>
      </w:r>
      <w:r w:rsidR="007D688E" w:rsidRPr="00474343">
        <w:rPr>
          <w:rFonts w:asciiTheme="majorHAnsi" w:hAnsiTheme="majorHAnsi" w:cstheme="majorHAnsi"/>
          <w:iCs/>
          <w:color w:val="00B050"/>
        </w:rPr>
        <w:t>P</w:t>
      </w:r>
      <w:r w:rsidR="006E1D3A" w:rsidRPr="00474343">
        <w:rPr>
          <w:rFonts w:asciiTheme="majorHAnsi" w:hAnsiTheme="majorHAnsi" w:cstheme="majorHAnsi"/>
          <w:iCs/>
          <w:color w:val="00B050"/>
        </w:rPr>
        <w:t>rotection du Travail ou autres règlementation</w:t>
      </w:r>
      <w:r w:rsidRPr="00474343">
        <w:rPr>
          <w:rFonts w:asciiTheme="majorHAnsi" w:hAnsiTheme="majorHAnsi" w:cstheme="majorHAnsi"/>
          <w:iCs/>
          <w:color w:val="00B050"/>
        </w:rPr>
        <w:t>s</w:t>
      </w:r>
      <w:r w:rsidR="006E1D3A" w:rsidRPr="00474343">
        <w:rPr>
          <w:rFonts w:asciiTheme="majorHAnsi" w:hAnsiTheme="majorHAnsi" w:cstheme="majorHAnsi"/>
          <w:iCs/>
          <w:color w:val="00B050"/>
        </w:rPr>
        <w:t xml:space="preserve"> non lié</w:t>
      </w:r>
      <w:r w:rsidRPr="00474343">
        <w:rPr>
          <w:rFonts w:asciiTheme="majorHAnsi" w:hAnsiTheme="majorHAnsi" w:cstheme="majorHAnsi"/>
          <w:iCs/>
          <w:color w:val="00B050"/>
        </w:rPr>
        <w:t>es</w:t>
      </w:r>
      <w:r w:rsidR="006E1D3A" w:rsidRPr="00474343">
        <w:rPr>
          <w:rFonts w:asciiTheme="majorHAnsi" w:hAnsiTheme="majorHAnsi" w:cstheme="majorHAnsi"/>
          <w:iCs/>
          <w:color w:val="00B050"/>
        </w:rPr>
        <w:t xml:space="preserve"> au droit de la construction</w:t>
      </w:r>
      <w:r w:rsidR="00474343">
        <w:rPr>
          <w:rFonts w:asciiTheme="majorHAnsi" w:hAnsiTheme="majorHAnsi" w:cstheme="majorHAnsi"/>
          <w:iCs/>
          <w:color w:val="00B050"/>
        </w:rPr>
        <w:t>,</w:t>
      </w:r>
    </w:p>
    <w:p w14:paraId="6A8787CD" w14:textId="418D817F" w:rsidR="007263BA" w:rsidRDefault="00CA1954" w:rsidP="009458A5">
      <w:pPr>
        <w:pStyle w:val="NoSpacing"/>
        <w:numPr>
          <w:ilvl w:val="0"/>
          <w:numId w:val="9"/>
        </w:numPr>
        <w:ind w:left="1069"/>
        <w:jc w:val="both"/>
        <w:rPr>
          <w:rFonts w:asciiTheme="majorHAnsi" w:hAnsiTheme="majorHAnsi" w:cstheme="majorHAnsi"/>
          <w:iCs/>
          <w:color w:val="00B050"/>
        </w:rPr>
      </w:pPr>
      <w:r>
        <w:rPr>
          <w:rFonts w:asciiTheme="majorHAnsi" w:hAnsiTheme="majorHAnsi" w:cstheme="majorHAnsi"/>
          <w:iCs/>
          <w:color w:val="00B050"/>
        </w:rPr>
        <w:t>p</w:t>
      </w:r>
      <w:r w:rsidR="00474343">
        <w:rPr>
          <w:rFonts w:asciiTheme="majorHAnsi" w:hAnsiTheme="majorHAnsi" w:cstheme="majorHAnsi"/>
          <w:iCs/>
          <w:color w:val="00B050"/>
        </w:rPr>
        <w:t>lanification et coordination des différents entrepreneurs.</w:t>
      </w:r>
      <w:r w:rsidR="006E1D3A" w:rsidRPr="00474343">
        <w:rPr>
          <w:rFonts w:asciiTheme="majorHAnsi" w:hAnsiTheme="majorHAnsi" w:cstheme="majorHAnsi"/>
          <w:iCs/>
          <w:color w:val="00B050"/>
        </w:rPr>
        <w:t xml:space="preserve"> </w:t>
      </w:r>
    </w:p>
    <w:p w14:paraId="3E0F6F6D" w14:textId="5EBE3E24" w:rsidR="00CA1954" w:rsidRPr="00474343" w:rsidRDefault="00CA1954" w:rsidP="009458A5">
      <w:pPr>
        <w:pStyle w:val="NoSpacing"/>
        <w:numPr>
          <w:ilvl w:val="0"/>
          <w:numId w:val="9"/>
        </w:numPr>
        <w:ind w:left="1069"/>
        <w:jc w:val="both"/>
        <w:rPr>
          <w:rFonts w:asciiTheme="majorHAnsi" w:hAnsiTheme="majorHAnsi" w:cstheme="majorHAnsi"/>
          <w:iCs/>
          <w:color w:val="00B050"/>
        </w:rPr>
      </w:pPr>
      <w:r>
        <w:rPr>
          <w:rFonts w:asciiTheme="majorHAnsi" w:hAnsiTheme="majorHAnsi" w:cstheme="majorHAnsi"/>
          <w:iCs/>
          <w:color w:val="00B050"/>
        </w:rPr>
        <w:t>le métré</w:t>
      </w:r>
    </w:p>
    <w:p w14:paraId="6C71BF07" w14:textId="77777777" w:rsidR="006E1D3A" w:rsidRPr="00474343" w:rsidRDefault="006E1D3A" w:rsidP="007263BA">
      <w:pPr>
        <w:pStyle w:val="NoSpacing"/>
        <w:rPr>
          <w:rFonts w:asciiTheme="majorHAnsi" w:hAnsiTheme="majorHAnsi" w:cstheme="majorHAnsi"/>
          <w:color w:val="00B050"/>
        </w:rPr>
      </w:pPr>
    </w:p>
    <w:p w14:paraId="62BA5D89" w14:textId="627EE09F" w:rsidR="007263BA" w:rsidRDefault="007263BA" w:rsidP="00B7755F">
      <w:pPr>
        <w:pStyle w:val="Heading3"/>
      </w:pPr>
      <w:r w:rsidRPr="00265659">
        <w:t>7.1.</w:t>
      </w:r>
      <w:r w:rsidR="008833BE" w:rsidRPr="00265659">
        <w:t>3</w:t>
      </w:r>
      <w:r w:rsidRPr="00265659">
        <w:t>.</w:t>
      </w:r>
      <w:r w:rsidRPr="00265659">
        <w:tab/>
      </w:r>
      <w:r w:rsidR="006E1D3A" w:rsidRPr="00265659">
        <w:t>Frais</w:t>
      </w:r>
      <w:r w:rsidRPr="00265659">
        <w:t xml:space="preserve"> </w:t>
      </w:r>
    </w:p>
    <w:p w14:paraId="492454CD" w14:textId="77777777" w:rsidR="001E6DCD" w:rsidRPr="001E6DCD" w:rsidRDefault="001E6DCD" w:rsidP="001E6DCD"/>
    <w:p w14:paraId="60DE4329" w14:textId="7A312815" w:rsidR="000E6B12" w:rsidRPr="00265659" w:rsidRDefault="000E6B12" w:rsidP="007263BA">
      <w:pPr>
        <w:pStyle w:val="NoSpacing"/>
        <w:rPr>
          <w:rFonts w:asciiTheme="majorHAnsi" w:hAnsiTheme="majorHAnsi" w:cstheme="majorHAnsi"/>
        </w:rPr>
      </w:pPr>
      <w:r w:rsidRPr="00227456">
        <w:rPr>
          <w:rFonts w:asciiTheme="majorHAnsi" w:hAnsiTheme="majorHAnsi" w:cstheme="majorHAnsi"/>
        </w:rPr>
        <w:t xml:space="preserve">Les frais seront </w:t>
      </w:r>
      <w:r w:rsidR="00403804">
        <w:rPr>
          <w:rFonts w:asciiTheme="majorHAnsi" w:hAnsiTheme="majorHAnsi" w:cstheme="majorHAnsi"/>
        </w:rPr>
        <w:t>facturés</w:t>
      </w:r>
      <w:r w:rsidRPr="00227456">
        <w:rPr>
          <w:rFonts w:asciiTheme="majorHAnsi" w:hAnsiTheme="majorHAnsi" w:cstheme="majorHAnsi"/>
        </w:rPr>
        <w:t xml:space="preserve"> séparément :</w:t>
      </w:r>
    </w:p>
    <w:p w14:paraId="22A3437D" w14:textId="675F8C88" w:rsidR="006E1D3A" w:rsidRPr="001E6DCD" w:rsidRDefault="00B50A60" w:rsidP="00122830">
      <w:pPr>
        <w:pStyle w:val="NoSpacing"/>
        <w:numPr>
          <w:ilvl w:val="0"/>
          <w:numId w:val="10"/>
        </w:numPr>
        <w:jc w:val="both"/>
        <w:rPr>
          <w:rFonts w:asciiTheme="majorHAnsi" w:hAnsiTheme="majorHAnsi" w:cstheme="majorHAnsi"/>
          <w:color w:val="00B050"/>
        </w:rPr>
      </w:pPr>
      <w:r w:rsidRPr="001E6DCD">
        <w:rPr>
          <w:rFonts w:asciiTheme="majorHAnsi" w:hAnsiTheme="majorHAnsi" w:cstheme="majorHAnsi"/>
          <w:color w:val="00B050"/>
        </w:rPr>
        <w:t>L</w:t>
      </w:r>
      <w:r w:rsidR="006E1D3A" w:rsidRPr="001E6DCD">
        <w:rPr>
          <w:rFonts w:asciiTheme="majorHAnsi" w:hAnsiTheme="majorHAnsi" w:cstheme="majorHAnsi"/>
          <w:color w:val="00B050"/>
        </w:rPr>
        <w:t>es plans et dossier</w:t>
      </w:r>
      <w:r w:rsidR="009B1D29" w:rsidRPr="001E6DCD">
        <w:rPr>
          <w:rFonts w:asciiTheme="majorHAnsi" w:hAnsiTheme="majorHAnsi" w:cstheme="majorHAnsi"/>
          <w:color w:val="00B050"/>
        </w:rPr>
        <w:t xml:space="preserve">, </w:t>
      </w:r>
      <w:r w:rsidR="006E1D3A" w:rsidRPr="001E6DCD">
        <w:rPr>
          <w:rFonts w:asciiTheme="majorHAnsi" w:hAnsiTheme="majorHAnsi" w:cstheme="majorHAnsi"/>
          <w:color w:val="00B050"/>
        </w:rPr>
        <w:t xml:space="preserve">fournis en </w:t>
      </w:r>
      <w:r w:rsidR="006E1D3A" w:rsidRPr="001E6DCD">
        <w:rPr>
          <w:rFonts w:asciiTheme="majorHAnsi" w:hAnsiTheme="majorHAnsi" w:cstheme="majorHAnsi"/>
          <w:color w:val="00B050"/>
          <w:highlight w:val="yellow"/>
        </w:rPr>
        <w:t>un</w:t>
      </w:r>
      <w:r w:rsidR="009B1D29" w:rsidRPr="001E6DCD">
        <w:rPr>
          <w:rFonts w:asciiTheme="majorHAnsi" w:hAnsiTheme="majorHAnsi" w:cstheme="majorHAnsi"/>
          <w:color w:val="00B050"/>
          <w:highlight w:val="yellow"/>
        </w:rPr>
        <w:t xml:space="preserve"> </w:t>
      </w:r>
      <w:r w:rsidR="006E1D3A" w:rsidRPr="001E6DCD">
        <w:rPr>
          <w:rFonts w:asciiTheme="majorHAnsi" w:hAnsiTheme="majorHAnsi" w:cstheme="majorHAnsi"/>
          <w:color w:val="00B050"/>
          <w:highlight w:val="yellow"/>
        </w:rPr>
        <w:t xml:space="preserve">exemplaire papier </w:t>
      </w:r>
      <w:r w:rsidR="000E6B12" w:rsidRPr="001E6DCD">
        <w:rPr>
          <w:rFonts w:asciiTheme="majorHAnsi" w:hAnsiTheme="majorHAnsi" w:cstheme="majorHAnsi"/>
          <w:color w:val="00B050"/>
          <w:highlight w:val="yellow"/>
        </w:rPr>
        <w:t>ou</w:t>
      </w:r>
      <w:r w:rsidR="006E1D3A" w:rsidRPr="001E6DCD">
        <w:rPr>
          <w:rFonts w:asciiTheme="majorHAnsi" w:hAnsiTheme="majorHAnsi" w:cstheme="majorHAnsi"/>
          <w:color w:val="00B050"/>
          <w:highlight w:val="yellow"/>
        </w:rPr>
        <w:t xml:space="preserve"> en form</w:t>
      </w:r>
      <w:r w:rsidRPr="001E6DCD">
        <w:rPr>
          <w:rFonts w:asciiTheme="majorHAnsi" w:hAnsiTheme="majorHAnsi" w:cstheme="majorHAnsi"/>
          <w:color w:val="00B050"/>
          <w:highlight w:val="yellow"/>
        </w:rPr>
        <w:t>at</w:t>
      </w:r>
      <w:r w:rsidR="006E1D3A" w:rsidRPr="001E6DCD">
        <w:rPr>
          <w:rFonts w:asciiTheme="majorHAnsi" w:hAnsiTheme="majorHAnsi" w:cstheme="majorHAnsi"/>
          <w:color w:val="00B050"/>
          <w:highlight w:val="yellow"/>
        </w:rPr>
        <w:t xml:space="preserve"> </w:t>
      </w:r>
      <w:r w:rsidR="00C56107" w:rsidRPr="001E6DCD">
        <w:rPr>
          <w:rFonts w:asciiTheme="majorHAnsi" w:hAnsiTheme="majorHAnsi" w:cstheme="majorHAnsi"/>
          <w:color w:val="00B050"/>
          <w:highlight w:val="yellow"/>
        </w:rPr>
        <w:t>électronique</w:t>
      </w:r>
      <w:r w:rsidR="009B1D29" w:rsidRPr="001E6DCD">
        <w:rPr>
          <w:rFonts w:asciiTheme="majorHAnsi" w:hAnsiTheme="majorHAnsi" w:cstheme="majorHAnsi"/>
          <w:color w:val="00B050"/>
        </w:rPr>
        <w:t>, seront remis gratuitement au Maître d’ouvrage</w:t>
      </w:r>
      <w:r w:rsidR="006E1D3A" w:rsidRPr="001E6DCD">
        <w:rPr>
          <w:rFonts w:asciiTheme="majorHAnsi" w:hAnsiTheme="majorHAnsi" w:cstheme="majorHAnsi"/>
          <w:color w:val="00B050"/>
        </w:rPr>
        <w:t xml:space="preserve">. </w:t>
      </w:r>
      <w:r w:rsidRPr="001E6DCD">
        <w:rPr>
          <w:rFonts w:asciiTheme="majorHAnsi" w:hAnsiTheme="majorHAnsi" w:cstheme="majorHAnsi"/>
          <w:color w:val="00B050"/>
        </w:rPr>
        <w:t>L</w:t>
      </w:r>
      <w:r w:rsidR="006E1D3A" w:rsidRPr="001E6DCD">
        <w:rPr>
          <w:rFonts w:asciiTheme="majorHAnsi" w:hAnsiTheme="majorHAnsi" w:cstheme="majorHAnsi"/>
          <w:color w:val="00B050"/>
        </w:rPr>
        <w:t xml:space="preserve">es exemplaires supplémentaires </w:t>
      </w:r>
      <w:r w:rsidRPr="001E6DCD">
        <w:rPr>
          <w:rFonts w:asciiTheme="majorHAnsi" w:hAnsiTheme="majorHAnsi" w:cstheme="majorHAnsi"/>
          <w:color w:val="00B050"/>
        </w:rPr>
        <w:t>seront facturés à</w:t>
      </w:r>
      <w:r w:rsidR="009B1D29" w:rsidRPr="001E6DCD">
        <w:rPr>
          <w:rFonts w:asciiTheme="majorHAnsi" w:hAnsiTheme="majorHAnsi" w:cstheme="majorHAnsi"/>
          <w:color w:val="00B050"/>
        </w:rPr>
        <w:t xml:space="preserve"> xx</w:t>
      </w:r>
      <w:r w:rsidR="006E1D3A" w:rsidRPr="001E6DCD">
        <w:rPr>
          <w:rFonts w:asciiTheme="majorHAnsi" w:hAnsiTheme="majorHAnsi" w:cstheme="majorHAnsi"/>
          <w:color w:val="00B050"/>
        </w:rPr>
        <w:t xml:space="preserve"> euros</w:t>
      </w:r>
      <w:r w:rsidR="009B1D29" w:rsidRPr="001E6DCD">
        <w:rPr>
          <w:rFonts w:asciiTheme="majorHAnsi" w:hAnsiTheme="majorHAnsi" w:cstheme="majorHAnsi"/>
          <w:color w:val="00B050"/>
        </w:rPr>
        <w:t>,</w:t>
      </w:r>
      <w:r w:rsidR="006E1D3A" w:rsidRPr="001E6DCD">
        <w:rPr>
          <w:rFonts w:asciiTheme="majorHAnsi" w:hAnsiTheme="majorHAnsi" w:cstheme="majorHAnsi"/>
          <w:color w:val="00B050"/>
        </w:rPr>
        <w:t xml:space="preserve"> </w:t>
      </w:r>
    </w:p>
    <w:p w14:paraId="317A21D7" w14:textId="303783D8" w:rsidR="008833BE" w:rsidRPr="001E6DCD" w:rsidRDefault="009B1D29" w:rsidP="008833BE">
      <w:pPr>
        <w:pStyle w:val="NoSpacing"/>
        <w:numPr>
          <w:ilvl w:val="0"/>
          <w:numId w:val="10"/>
        </w:numPr>
        <w:jc w:val="both"/>
        <w:rPr>
          <w:rFonts w:asciiTheme="majorHAnsi" w:hAnsiTheme="majorHAnsi" w:cstheme="majorHAnsi"/>
          <w:color w:val="00B050"/>
          <w:highlight w:val="yellow"/>
        </w:rPr>
      </w:pPr>
      <w:r w:rsidRPr="001E6DCD">
        <w:rPr>
          <w:rFonts w:asciiTheme="majorHAnsi" w:hAnsiTheme="majorHAnsi" w:cstheme="majorHAnsi"/>
          <w:color w:val="00B050"/>
          <w:highlight w:val="yellow"/>
        </w:rPr>
        <w:t>l</w:t>
      </w:r>
      <w:r w:rsidR="008833BE" w:rsidRPr="001E6DCD">
        <w:rPr>
          <w:rFonts w:asciiTheme="majorHAnsi" w:hAnsiTheme="majorHAnsi" w:cstheme="majorHAnsi"/>
          <w:color w:val="00B050"/>
          <w:highlight w:val="yellow"/>
        </w:rPr>
        <w:t>a prime de l'assurance responsabilité civile de l'</w:t>
      </w:r>
      <w:r w:rsidR="00227456" w:rsidRPr="001E6DCD">
        <w:rPr>
          <w:rFonts w:asciiTheme="majorHAnsi" w:hAnsiTheme="majorHAnsi" w:cstheme="majorHAnsi"/>
          <w:color w:val="00B050"/>
          <w:highlight w:val="yellow"/>
        </w:rPr>
        <w:t>A</w:t>
      </w:r>
      <w:r w:rsidR="008833BE" w:rsidRPr="001E6DCD">
        <w:rPr>
          <w:rFonts w:asciiTheme="majorHAnsi" w:hAnsiTheme="majorHAnsi" w:cstheme="majorHAnsi"/>
          <w:color w:val="00B050"/>
          <w:highlight w:val="yellow"/>
        </w:rPr>
        <w:t>rchitecte qui est calculée en pourcentage du coût de la construction</w:t>
      </w:r>
      <w:r w:rsidRPr="001E6DCD">
        <w:rPr>
          <w:rFonts w:asciiTheme="majorHAnsi" w:hAnsiTheme="majorHAnsi" w:cstheme="majorHAnsi"/>
          <w:color w:val="00B050"/>
          <w:highlight w:val="yellow"/>
        </w:rPr>
        <w:t>,</w:t>
      </w:r>
    </w:p>
    <w:p w14:paraId="357102A8" w14:textId="2607B442" w:rsidR="008833BE" w:rsidRPr="001E6DCD" w:rsidRDefault="008833BE" w:rsidP="008833BE">
      <w:pPr>
        <w:pStyle w:val="NoSpacing"/>
        <w:numPr>
          <w:ilvl w:val="0"/>
          <w:numId w:val="10"/>
        </w:numPr>
        <w:jc w:val="both"/>
        <w:rPr>
          <w:rFonts w:asciiTheme="majorHAnsi" w:hAnsiTheme="majorHAnsi" w:cstheme="majorHAnsi"/>
          <w:color w:val="00B050"/>
          <w:highlight w:val="yellow"/>
        </w:rPr>
      </w:pPr>
      <w:r w:rsidRPr="001E6DCD">
        <w:rPr>
          <w:rFonts w:asciiTheme="majorHAnsi" w:hAnsiTheme="majorHAnsi" w:cstheme="majorHAnsi"/>
          <w:color w:val="00B050"/>
          <w:highlight w:val="yellow"/>
        </w:rPr>
        <w:t>l</w:t>
      </w:r>
      <w:r w:rsidR="00403804" w:rsidRPr="001E6DCD">
        <w:rPr>
          <w:rFonts w:asciiTheme="majorHAnsi" w:hAnsiTheme="majorHAnsi" w:cstheme="majorHAnsi"/>
          <w:color w:val="00B050"/>
          <w:highlight w:val="yellow"/>
        </w:rPr>
        <w:t>es prestations d</w:t>
      </w:r>
      <w:r w:rsidRPr="001E6DCD">
        <w:rPr>
          <w:rFonts w:asciiTheme="majorHAnsi" w:hAnsiTheme="majorHAnsi" w:cstheme="majorHAnsi"/>
          <w:color w:val="00B050"/>
          <w:highlight w:val="yellow"/>
        </w:rPr>
        <w:t xml:space="preserve">'assistance </w:t>
      </w:r>
      <w:r w:rsidR="00403804" w:rsidRPr="001E6DCD">
        <w:rPr>
          <w:rFonts w:asciiTheme="majorHAnsi" w:hAnsiTheme="majorHAnsi" w:cstheme="majorHAnsi"/>
          <w:color w:val="00B050"/>
          <w:highlight w:val="yellow"/>
        </w:rPr>
        <w:t>pour les</w:t>
      </w:r>
      <w:r w:rsidRPr="001E6DCD">
        <w:rPr>
          <w:rFonts w:asciiTheme="majorHAnsi" w:hAnsiTheme="majorHAnsi" w:cstheme="majorHAnsi"/>
          <w:color w:val="00B050"/>
          <w:highlight w:val="yellow"/>
        </w:rPr>
        <w:t xml:space="preserve"> mesures supplémentaires imposées par le</w:t>
      </w:r>
      <w:r w:rsidR="00403804" w:rsidRPr="001E6DCD">
        <w:rPr>
          <w:rFonts w:asciiTheme="majorHAnsi" w:hAnsiTheme="majorHAnsi" w:cstheme="majorHAnsi"/>
          <w:color w:val="00B050"/>
          <w:highlight w:val="yellow"/>
        </w:rPr>
        <w:t>s autorités</w:t>
      </w:r>
      <w:r w:rsidRPr="001E6DCD">
        <w:rPr>
          <w:rFonts w:asciiTheme="majorHAnsi" w:hAnsiTheme="majorHAnsi" w:cstheme="majorHAnsi"/>
          <w:color w:val="00B050"/>
          <w:highlight w:val="yellow"/>
        </w:rPr>
        <w:t xml:space="preserve"> en matière de PEB/ventilation/sécurité,</w:t>
      </w:r>
    </w:p>
    <w:p w14:paraId="6C60C968" w14:textId="29D96637" w:rsidR="007263BA" w:rsidRPr="001E6DCD" w:rsidRDefault="006E1D3A" w:rsidP="00122830">
      <w:pPr>
        <w:pStyle w:val="NoSpacing"/>
        <w:numPr>
          <w:ilvl w:val="0"/>
          <w:numId w:val="10"/>
        </w:numPr>
        <w:jc w:val="both"/>
        <w:rPr>
          <w:rFonts w:asciiTheme="majorHAnsi" w:hAnsiTheme="majorHAnsi" w:cstheme="majorHAnsi"/>
          <w:color w:val="00B050"/>
        </w:rPr>
      </w:pPr>
      <w:r w:rsidRPr="001E6DCD">
        <w:rPr>
          <w:rFonts w:asciiTheme="majorHAnsi" w:hAnsiTheme="majorHAnsi" w:cstheme="majorHAnsi"/>
          <w:color w:val="00B050"/>
        </w:rPr>
        <w:t xml:space="preserve">Les </w:t>
      </w:r>
      <w:r w:rsidR="00C56107" w:rsidRPr="001E6DCD">
        <w:rPr>
          <w:rFonts w:asciiTheme="majorHAnsi" w:hAnsiTheme="majorHAnsi" w:cstheme="majorHAnsi"/>
          <w:color w:val="00B050"/>
        </w:rPr>
        <w:t>déplacements</w:t>
      </w:r>
      <w:r w:rsidRPr="001E6DCD">
        <w:rPr>
          <w:rFonts w:asciiTheme="majorHAnsi" w:hAnsiTheme="majorHAnsi" w:cstheme="majorHAnsi"/>
          <w:color w:val="00B050"/>
        </w:rPr>
        <w:t xml:space="preserve"> en dehors </w:t>
      </w:r>
      <w:r w:rsidR="00403804" w:rsidRPr="001E6DCD">
        <w:rPr>
          <w:rFonts w:asciiTheme="majorHAnsi" w:hAnsiTheme="majorHAnsi" w:cstheme="majorHAnsi"/>
          <w:color w:val="00B050"/>
        </w:rPr>
        <w:t xml:space="preserve">d’un rayon </w:t>
      </w:r>
      <w:r w:rsidRPr="001E6DCD">
        <w:rPr>
          <w:rFonts w:asciiTheme="majorHAnsi" w:hAnsiTheme="majorHAnsi" w:cstheme="majorHAnsi"/>
          <w:color w:val="00B050"/>
        </w:rPr>
        <w:t>de 15 km</w:t>
      </w:r>
      <w:r w:rsidR="00403804" w:rsidRPr="001E6DCD">
        <w:rPr>
          <w:rFonts w:asciiTheme="majorHAnsi" w:hAnsiTheme="majorHAnsi" w:cstheme="majorHAnsi"/>
          <w:color w:val="00B050"/>
        </w:rPr>
        <w:t xml:space="preserve"> à partir</w:t>
      </w:r>
      <w:r w:rsidRPr="001E6DCD">
        <w:rPr>
          <w:rFonts w:asciiTheme="majorHAnsi" w:hAnsiTheme="majorHAnsi" w:cstheme="majorHAnsi"/>
          <w:color w:val="00B050"/>
        </w:rPr>
        <w:t xml:space="preserve"> d</w:t>
      </w:r>
      <w:r w:rsidR="006E3276" w:rsidRPr="001E6DCD">
        <w:rPr>
          <w:rFonts w:asciiTheme="majorHAnsi" w:hAnsiTheme="majorHAnsi" w:cstheme="majorHAnsi"/>
          <w:color w:val="00B050"/>
        </w:rPr>
        <w:t xml:space="preserve">u </w:t>
      </w:r>
      <w:r w:rsidRPr="001E6DCD">
        <w:rPr>
          <w:rFonts w:asciiTheme="majorHAnsi" w:hAnsiTheme="majorHAnsi" w:cstheme="majorHAnsi"/>
          <w:color w:val="00B050"/>
        </w:rPr>
        <w:t>siège de l’</w:t>
      </w:r>
      <w:r w:rsidR="00B34443" w:rsidRPr="001E6DCD">
        <w:rPr>
          <w:rFonts w:asciiTheme="majorHAnsi" w:hAnsiTheme="majorHAnsi" w:cstheme="majorHAnsi"/>
          <w:color w:val="00B050"/>
        </w:rPr>
        <w:t>Architecte</w:t>
      </w:r>
      <w:r w:rsidRPr="001E6DCD">
        <w:rPr>
          <w:rFonts w:asciiTheme="majorHAnsi" w:hAnsiTheme="majorHAnsi" w:cstheme="majorHAnsi"/>
          <w:color w:val="00B050"/>
        </w:rPr>
        <w:t xml:space="preserve"> </w:t>
      </w:r>
      <w:r w:rsidRPr="001E6DCD">
        <w:rPr>
          <w:rFonts w:asciiTheme="majorHAnsi" w:hAnsiTheme="majorHAnsi" w:cstheme="majorHAnsi"/>
          <w:color w:val="00B050"/>
          <w:highlight w:val="yellow"/>
        </w:rPr>
        <w:t xml:space="preserve">seront </w:t>
      </w:r>
      <w:r w:rsidR="006E3276" w:rsidRPr="001E6DCD">
        <w:rPr>
          <w:rFonts w:asciiTheme="majorHAnsi" w:hAnsiTheme="majorHAnsi" w:cstheme="majorHAnsi"/>
          <w:color w:val="00B050"/>
          <w:highlight w:val="yellow"/>
        </w:rPr>
        <w:t>facturés à l'indemnité kilométrique des fonctionnaires, soit actuellement</w:t>
      </w:r>
      <w:r w:rsidR="006E3276" w:rsidRPr="001E6DCD">
        <w:rPr>
          <w:rFonts w:asciiTheme="majorHAnsi" w:hAnsiTheme="majorHAnsi" w:cstheme="majorHAnsi"/>
          <w:color w:val="00B050"/>
        </w:rPr>
        <w:t xml:space="preserve"> xx €/km.</w:t>
      </w:r>
    </w:p>
    <w:p w14:paraId="4A20C9EE" w14:textId="40AF02FD" w:rsidR="00685EFD" w:rsidRPr="00685EFD" w:rsidRDefault="00685EFD" w:rsidP="00122830">
      <w:pPr>
        <w:pStyle w:val="NoSpacing"/>
        <w:numPr>
          <w:ilvl w:val="0"/>
          <w:numId w:val="10"/>
        </w:numPr>
        <w:jc w:val="both"/>
        <w:rPr>
          <w:rFonts w:asciiTheme="majorHAnsi" w:hAnsiTheme="majorHAnsi" w:cstheme="majorHAnsi"/>
          <w:color w:val="00B050"/>
          <w:lang w:val="fr-BE"/>
        </w:rPr>
      </w:pPr>
      <w:r w:rsidRPr="00685EFD">
        <w:rPr>
          <w:rFonts w:asciiTheme="majorHAnsi" w:hAnsiTheme="majorHAnsi" w:cstheme="majorHAnsi"/>
          <w:color w:val="00B050"/>
        </w:rPr>
        <w:t xml:space="preserve">Un coût forfaitaire de xx est facturé pour l’ouverture et la gestion du dossier. </w:t>
      </w:r>
      <w:r w:rsidRPr="00685EFD">
        <w:rPr>
          <w:rFonts w:asciiTheme="majorHAnsi" w:hAnsiTheme="majorHAnsi" w:cstheme="majorHAnsi"/>
          <w:color w:val="00B050"/>
          <w:lang w:val="fr-BE"/>
        </w:rPr>
        <w:t>Ce forfait comprend les déplacements, les copies, les primes d’assurance, les frais d’archivage, etc…</w:t>
      </w:r>
    </w:p>
    <w:p w14:paraId="581B810F" w14:textId="17DD67B5" w:rsidR="007263BA" w:rsidRPr="00685EFD" w:rsidRDefault="007263BA" w:rsidP="008833BE">
      <w:pPr>
        <w:pStyle w:val="NoSpacing"/>
        <w:ind w:left="1069"/>
        <w:jc w:val="both"/>
        <w:rPr>
          <w:rFonts w:asciiTheme="majorHAnsi" w:hAnsiTheme="majorHAnsi" w:cstheme="majorHAnsi"/>
          <w:lang w:val="fr-BE"/>
        </w:rPr>
      </w:pPr>
    </w:p>
    <w:p w14:paraId="3D256A2D" w14:textId="0A959973" w:rsidR="006E1D3A" w:rsidRDefault="006E1D3A" w:rsidP="00B7755F">
      <w:pPr>
        <w:pStyle w:val="Heading3"/>
      </w:pPr>
      <w:r w:rsidRPr="00265659">
        <w:t>7.1.</w:t>
      </w:r>
      <w:r w:rsidR="008833BE" w:rsidRPr="00265659">
        <w:t>4</w:t>
      </w:r>
      <w:r w:rsidRPr="00265659">
        <w:t>.</w:t>
      </w:r>
      <w:r w:rsidR="00C56107" w:rsidRPr="00265659">
        <w:t xml:space="preserve">   </w:t>
      </w:r>
      <w:r w:rsidR="00592969" w:rsidRPr="00265659">
        <w:t xml:space="preserve">Taxes et </w:t>
      </w:r>
      <w:r w:rsidRPr="00265659">
        <w:t>impôts</w:t>
      </w:r>
    </w:p>
    <w:p w14:paraId="30CDFE45" w14:textId="77777777" w:rsidR="001E6DCD" w:rsidRPr="001E6DCD" w:rsidRDefault="001E6DCD" w:rsidP="001E6DCD"/>
    <w:p w14:paraId="0FB268A4" w14:textId="3B749B45" w:rsidR="00774123" w:rsidRPr="00265659" w:rsidRDefault="00592969" w:rsidP="00C56107">
      <w:pPr>
        <w:pStyle w:val="NoSpacing"/>
        <w:ind w:left="709"/>
        <w:jc w:val="both"/>
        <w:rPr>
          <w:rFonts w:asciiTheme="majorHAnsi" w:hAnsiTheme="majorHAnsi" w:cstheme="majorHAnsi"/>
          <w:highlight w:val="yellow"/>
        </w:rPr>
      </w:pPr>
      <w:r w:rsidRPr="00265659">
        <w:rPr>
          <w:rFonts w:asciiTheme="majorHAnsi" w:hAnsiTheme="majorHAnsi" w:cstheme="majorHAnsi"/>
        </w:rPr>
        <w:lastRenderedPageBreak/>
        <w:t>L</w:t>
      </w:r>
      <w:r w:rsidR="00E613BF">
        <w:rPr>
          <w:rFonts w:asciiTheme="majorHAnsi" w:hAnsiTheme="majorHAnsi" w:cstheme="majorHAnsi"/>
        </w:rPr>
        <w:t>a</w:t>
      </w:r>
      <w:r w:rsidRPr="00265659">
        <w:rPr>
          <w:rFonts w:asciiTheme="majorHAnsi" w:hAnsiTheme="majorHAnsi" w:cstheme="majorHAnsi"/>
        </w:rPr>
        <w:t xml:space="preserve"> Taxe sur l</w:t>
      </w:r>
      <w:r w:rsidR="005120FA">
        <w:rPr>
          <w:rFonts w:asciiTheme="majorHAnsi" w:hAnsiTheme="majorHAnsi" w:cstheme="majorHAnsi"/>
        </w:rPr>
        <w:t>a</w:t>
      </w:r>
      <w:r w:rsidRPr="00265659">
        <w:rPr>
          <w:rFonts w:asciiTheme="majorHAnsi" w:hAnsiTheme="majorHAnsi" w:cstheme="majorHAnsi"/>
        </w:rPr>
        <w:t xml:space="preserve"> </w:t>
      </w:r>
      <w:r w:rsidR="007956DF">
        <w:rPr>
          <w:rFonts w:asciiTheme="majorHAnsi" w:hAnsiTheme="majorHAnsi" w:cstheme="majorHAnsi"/>
        </w:rPr>
        <w:t>V</w:t>
      </w:r>
      <w:r w:rsidR="006E1D3A" w:rsidRPr="00265659">
        <w:rPr>
          <w:rFonts w:asciiTheme="majorHAnsi" w:hAnsiTheme="majorHAnsi" w:cstheme="majorHAnsi"/>
        </w:rPr>
        <w:t>aleur</w:t>
      </w:r>
      <w:r w:rsidRPr="00265659">
        <w:rPr>
          <w:rFonts w:asciiTheme="majorHAnsi" w:hAnsiTheme="majorHAnsi" w:cstheme="majorHAnsi"/>
        </w:rPr>
        <w:t xml:space="preserve"> </w:t>
      </w:r>
      <w:r w:rsidR="007956DF">
        <w:rPr>
          <w:rFonts w:asciiTheme="majorHAnsi" w:hAnsiTheme="majorHAnsi" w:cstheme="majorHAnsi"/>
        </w:rPr>
        <w:t>A</w:t>
      </w:r>
      <w:r w:rsidR="006E1D3A" w:rsidRPr="00265659">
        <w:rPr>
          <w:rFonts w:asciiTheme="majorHAnsi" w:hAnsiTheme="majorHAnsi" w:cstheme="majorHAnsi"/>
        </w:rPr>
        <w:t xml:space="preserve">joutée et </w:t>
      </w:r>
      <w:r w:rsidR="00C6178F">
        <w:rPr>
          <w:rFonts w:asciiTheme="majorHAnsi" w:hAnsiTheme="majorHAnsi" w:cstheme="majorHAnsi"/>
        </w:rPr>
        <w:t xml:space="preserve">les </w:t>
      </w:r>
      <w:r w:rsidR="006E1D3A" w:rsidRPr="00265659">
        <w:rPr>
          <w:rFonts w:asciiTheme="majorHAnsi" w:hAnsiTheme="majorHAnsi" w:cstheme="majorHAnsi"/>
        </w:rPr>
        <w:t xml:space="preserve">autres taxes </w:t>
      </w:r>
      <w:r w:rsidRPr="00265659">
        <w:rPr>
          <w:rFonts w:asciiTheme="majorHAnsi" w:hAnsiTheme="majorHAnsi" w:cstheme="majorHAnsi"/>
        </w:rPr>
        <w:t xml:space="preserve">éventuelles </w:t>
      </w:r>
      <w:r w:rsidR="006E1D3A" w:rsidRPr="00265659">
        <w:rPr>
          <w:rFonts w:asciiTheme="majorHAnsi" w:hAnsiTheme="majorHAnsi" w:cstheme="majorHAnsi"/>
        </w:rPr>
        <w:t xml:space="preserve">sur les </w:t>
      </w:r>
      <w:r w:rsidRPr="00265659">
        <w:rPr>
          <w:rFonts w:asciiTheme="majorHAnsi" w:hAnsiTheme="majorHAnsi" w:cstheme="majorHAnsi"/>
        </w:rPr>
        <w:t>honoraires sont</w:t>
      </w:r>
      <w:r w:rsidR="006E1D3A" w:rsidRPr="00265659">
        <w:rPr>
          <w:rFonts w:asciiTheme="majorHAnsi" w:hAnsiTheme="majorHAnsi" w:cstheme="majorHAnsi"/>
        </w:rPr>
        <w:t xml:space="preserve"> à  charge du </w:t>
      </w:r>
      <w:r w:rsidR="00C4419A" w:rsidRPr="00265659">
        <w:rPr>
          <w:rFonts w:asciiTheme="majorHAnsi" w:hAnsiTheme="majorHAnsi" w:cstheme="majorHAnsi"/>
        </w:rPr>
        <w:t>Maître d’ouvrage</w:t>
      </w:r>
      <w:r w:rsidR="006E1D3A" w:rsidRPr="00265659">
        <w:rPr>
          <w:rFonts w:asciiTheme="majorHAnsi" w:hAnsiTheme="majorHAnsi" w:cstheme="majorHAnsi"/>
        </w:rPr>
        <w:t xml:space="preserve"> et ne sont pas inclus dans les montants ci-dessus.</w:t>
      </w:r>
    </w:p>
    <w:p w14:paraId="4A651712" w14:textId="77777777" w:rsidR="00774123" w:rsidRPr="00265659" w:rsidRDefault="00774123" w:rsidP="00774123">
      <w:pPr>
        <w:pStyle w:val="NoSpacing"/>
        <w:rPr>
          <w:rFonts w:asciiTheme="majorHAnsi" w:hAnsiTheme="majorHAnsi" w:cstheme="majorHAnsi"/>
          <w:highlight w:val="yellow"/>
        </w:rPr>
      </w:pPr>
    </w:p>
    <w:p w14:paraId="742AF72A" w14:textId="05220731" w:rsidR="00AF330C" w:rsidRPr="007969D1" w:rsidRDefault="008833BE" w:rsidP="007969D1">
      <w:pPr>
        <w:pStyle w:val="Heading2"/>
        <w:numPr>
          <w:ilvl w:val="1"/>
          <w:numId w:val="27"/>
        </w:numPr>
      </w:pPr>
      <w:r w:rsidRPr="007969D1">
        <w:t xml:space="preserve">Exigibilité des honoraires </w:t>
      </w:r>
    </w:p>
    <w:p w14:paraId="03DE3FB0" w14:textId="730183E0" w:rsidR="00592969" w:rsidRDefault="007A3F54" w:rsidP="007969D1">
      <w:pPr>
        <w:pStyle w:val="NoSpacing"/>
        <w:rPr>
          <w:rFonts w:asciiTheme="majorHAnsi" w:hAnsiTheme="majorHAnsi" w:cstheme="majorHAnsi"/>
          <w:color w:val="92D050"/>
        </w:rPr>
      </w:pPr>
      <w:r>
        <w:rPr>
          <w:rFonts w:asciiTheme="majorHAnsi" w:hAnsiTheme="majorHAnsi" w:cstheme="majorHAnsi"/>
          <w:color w:val="92D050"/>
          <w:highlight w:val="yellow"/>
        </w:rPr>
        <w:t>A définir en fonction du calcul des honoraires : en tranches, mensuellement ou par phase</w:t>
      </w:r>
    </w:p>
    <w:p w14:paraId="219B632C" w14:textId="77777777" w:rsidR="00685EFD" w:rsidRDefault="00685EFD" w:rsidP="007969D1">
      <w:pPr>
        <w:pStyle w:val="NoSpacing"/>
        <w:rPr>
          <w:rFonts w:asciiTheme="majorHAnsi" w:hAnsiTheme="majorHAnsi" w:cstheme="majorHAnsi"/>
          <w:color w:val="92D050"/>
        </w:rPr>
      </w:pPr>
    </w:p>
    <w:p w14:paraId="663F4105" w14:textId="4409CD45" w:rsidR="00685EFD" w:rsidRPr="00CF30E0" w:rsidRDefault="00685EFD" w:rsidP="00685EFD">
      <w:pPr>
        <w:pStyle w:val="NoSpacing"/>
        <w:rPr>
          <w:rFonts w:asciiTheme="majorHAnsi" w:hAnsiTheme="majorHAnsi" w:cstheme="majorHAnsi"/>
          <w:color w:val="00B050"/>
          <w:lang w:val="fr-BE"/>
        </w:rPr>
      </w:pPr>
      <w:r w:rsidRPr="006C38DA">
        <w:rPr>
          <w:rFonts w:asciiTheme="majorHAnsi" w:hAnsiTheme="majorHAnsi" w:cstheme="majorHAnsi"/>
          <w:color w:val="00B050"/>
          <w:lang w:val="fr-BE"/>
        </w:rPr>
        <w:t>Les honoraires sont provisoirement calculés sur base du budget repris à l’article</w:t>
      </w:r>
      <w:r w:rsidRPr="00685EFD">
        <w:rPr>
          <w:rFonts w:asciiTheme="majorHAnsi" w:hAnsiTheme="majorHAnsi" w:cstheme="majorHAnsi"/>
          <w:color w:val="00B050"/>
          <w:lang w:val="fr-BE"/>
        </w:rPr>
        <w:t xml:space="preserve"> 3.4.</w:t>
      </w:r>
      <w:r w:rsidR="006C38DA" w:rsidRPr="006C38DA">
        <w:rPr>
          <w:rFonts w:asciiTheme="majorHAnsi" w:hAnsiTheme="majorHAnsi" w:cstheme="majorHAnsi"/>
          <w:color w:val="00B050"/>
          <w:lang w:val="fr-BE"/>
        </w:rPr>
        <w:br/>
      </w:r>
      <w:r w:rsidR="006C38DA" w:rsidRPr="00CF30E0">
        <w:rPr>
          <w:rFonts w:asciiTheme="majorHAnsi" w:hAnsiTheme="majorHAnsi" w:cstheme="majorHAnsi"/>
          <w:color w:val="00B050"/>
          <w:lang w:val="fr-BE"/>
        </w:rPr>
        <w:t>Le solde sera calculé sur le coût réel</w:t>
      </w:r>
      <w:r w:rsidRPr="00CF30E0">
        <w:rPr>
          <w:rFonts w:asciiTheme="majorHAnsi" w:hAnsiTheme="majorHAnsi" w:cstheme="majorHAnsi"/>
          <w:color w:val="00B050"/>
          <w:lang w:val="fr-BE"/>
        </w:rPr>
        <w:t>.</w:t>
      </w:r>
    </w:p>
    <w:p w14:paraId="003E03D4" w14:textId="77777777" w:rsidR="00592969" w:rsidRPr="00CF30E0" w:rsidRDefault="00592969" w:rsidP="00B74B37">
      <w:pPr>
        <w:pStyle w:val="NoSpacing"/>
        <w:ind w:left="709"/>
        <w:rPr>
          <w:rFonts w:asciiTheme="majorHAnsi" w:hAnsiTheme="majorHAnsi" w:cstheme="majorHAnsi"/>
          <w:lang w:val="fr-BE"/>
        </w:rPr>
      </w:pPr>
    </w:p>
    <w:p w14:paraId="6B7B2BB5" w14:textId="1920CDB7" w:rsidR="007969D1" w:rsidRPr="00227456" w:rsidRDefault="008833BE" w:rsidP="007969D1">
      <w:pPr>
        <w:pStyle w:val="NoSpacing"/>
        <w:rPr>
          <w:rFonts w:asciiTheme="majorHAnsi" w:hAnsiTheme="majorHAnsi" w:cstheme="majorHAnsi"/>
          <w:i/>
          <w:iCs/>
          <w:color w:val="00B050"/>
        </w:rPr>
      </w:pPr>
      <w:r w:rsidRPr="00227456">
        <w:rPr>
          <w:rFonts w:asciiTheme="majorHAnsi" w:hAnsiTheme="majorHAnsi" w:cstheme="majorHAnsi"/>
          <w:color w:val="92D050"/>
        </w:rPr>
        <w:t>Exemple</w:t>
      </w:r>
      <w:r w:rsidRPr="00227456">
        <w:rPr>
          <w:rFonts w:asciiTheme="majorHAnsi" w:hAnsiTheme="majorHAnsi" w:cstheme="majorHAnsi"/>
          <w:i/>
          <w:iCs/>
          <w:color w:val="00B050"/>
        </w:rPr>
        <w:t xml:space="preserve"> </w:t>
      </w:r>
    </w:p>
    <w:p w14:paraId="66259B07" w14:textId="6D238D8B" w:rsidR="00A841C3" w:rsidRDefault="00A841C3" w:rsidP="007969D1">
      <w:pPr>
        <w:pStyle w:val="NoSpacing"/>
        <w:rPr>
          <w:rFonts w:asciiTheme="majorHAnsi" w:hAnsiTheme="majorHAnsi" w:cstheme="majorHAnsi"/>
          <w:i/>
          <w:iCs/>
          <w:color w:val="00B050"/>
        </w:rPr>
      </w:pPr>
      <w:r w:rsidRPr="00265659">
        <w:rPr>
          <w:rFonts w:asciiTheme="majorHAnsi" w:hAnsiTheme="majorHAnsi" w:cstheme="majorHAnsi"/>
          <w:i/>
          <w:iCs/>
          <w:color w:val="00B050"/>
        </w:rPr>
        <w:t>L’échelonnement des paiements est le suivant :</w:t>
      </w:r>
    </w:p>
    <w:p w14:paraId="7E84F7CE" w14:textId="2F16F9B7" w:rsidR="00227456" w:rsidRPr="00227456" w:rsidRDefault="00227456" w:rsidP="00227456">
      <w:pPr>
        <w:pStyle w:val="NoSpacing"/>
        <w:numPr>
          <w:ilvl w:val="0"/>
          <w:numId w:val="29"/>
        </w:numPr>
        <w:rPr>
          <w:rFonts w:asciiTheme="majorHAnsi" w:hAnsiTheme="majorHAnsi" w:cstheme="majorHAnsi"/>
          <w:i/>
          <w:iCs/>
          <w:color w:val="00B050"/>
        </w:rPr>
      </w:pPr>
      <w:r w:rsidRPr="00227456">
        <w:rPr>
          <w:rFonts w:asciiTheme="majorHAnsi" w:hAnsiTheme="majorHAnsi" w:cstheme="majorHAnsi"/>
          <w:i/>
          <w:iCs/>
          <w:color w:val="00B050"/>
        </w:rPr>
        <w:t xml:space="preserve">10% </w:t>
      </w:r>
      <w:r>
        <w:rPr>
          <w:rFonts w:asciiTheme="majorHAnsi" w:hAnsiTheme="majorHAnsi" w:cstheme="majorHAnsi"/>
          <w:i/>
          <w:iCs/>
          <w:color w:val="00B050"/>
        </w:rPr>
        <w:t>m</w:t>
      </w:r>
      <w:r w:rsidRPr="00227456">
        <w:rPr>
          <w:rFonts w:asciiTheme="majorHAnsi" w:hAnsiTheme="majorHAnsi" w:cstheme="majorHAnsi"/>
          <w:i/>
          <w:iCs/>
          <w:color w:val="00B050"/>
        </w:rPr>
        <w:t xml:space="preserve">ise en service : à la signature du </w:t>
      </w:r>
      <w:r w:rsidR="00661A09">
        <w:rPr>
          <w:rFonts w:asciiTheme="majorHAnsi" w:hAnsiTheme="majorHAnsi" w:cstheme="majorHAnsi"/>
          <w:i/>
          <w:iCs/>
          <w:color w:val="00B050"/>
        </w:rPr>
        <w:t>C</w:t>
      </w:r>
      <w:r w:rsidRPr="00227456">
        <w:rPr>
          <w:rFonts w:asciiTheme="majorHAnsi" w:hAnsiTheme="majorHAnsi" w:cstheme="majorHAnsi"/>
          <w:i/>
          <w:iCs/>
          <w:color w:val="00B050"/>
        </w:rPr>
        <w:t>ontrat d'</w:t>
      </w:r>
      <w:r w:rsidR="00661A09">
        <w:rPr>
          <w:rFonts w:asciiTheme="majorHAnsi" w:hAnsiTheme="majorHAnsi" w:cstheme="majorHAnsi"/>
          <w:i/>
          <w:iCs/>
          <w:color w:val="00B050"/>
        </w:rPr>
        <w:t>A</w:t>
      </w:r>
      <w:r w:rsidRPr="00227456">
        <w:rPr>
          <w:rFonts w:asciiTheme="majorHAnsi" w:hAnsiTheme="majorHAnsi" w:cstheme="majorHAnsi"/>
          <w:i/>
          <w:iCs/>
          <w:color w:val="00B050"/>
        </w:rPr>
        <w:t xml:space="preserve">rchitecture, </w:t>
      </w:r>
    </w:p>
    <w:p w14:paraId="4E23A294" w14:textId="71A6B1FA" w:rsidR="00227456" w:rsidRPr="00227456" w:rsidRDefault="00227456" w:rsidP="00227456">
      <w:pPr>
        <w:pStyle w:val="NoSpacing"/>
        <w:numPr>
          <w:ilvl w:val="0"/>
          <w:numId w:val="29"/>
        </w:numPr>
        <w:rPr>
          <w:rFonts w:asciiTheme="majorHAnsi" w:hAnsiTheme="majorHAnsi" w:cstheme="majorHAnsi"/>
          <w:i/>
          <w:iCs/>
          <w:color w:val="00B050"/>
        </w:rPr>
      </w:pPr>
      <w:r w:rsidRPr="00227456">
        <w:rPr>
          <w:rFonts w:asciiTheme="majorHAnsi" w:hAnsiTheme="majorHAnsi" w:cstheme="majorHAnsi"/>
          <w:i/>
          <w:iCs/>
          <w:color w:val="00B050"/>
        </w:rPr>
        <w:t xml:space="preserve">15% </w:t>
      </w:r>
      <w:r w:rsidR="00CD21FE">
        <w:rPr>
          <w:rFonts w:asciiTheme="majorHAnsi" w:hAnsiTheme="majorHAnsi" w:cstheme="majorHAnsi"/>
          <w:i/>
          <w:iCs/>
          <w:color w:val="00B050"/>
        </w:rPr>
        <w:t>Avant-projet</w:t>
      </w:r>
      <w:r w:rsidRPr="00227456">
        <w:rPr>
          <w:rFonts w:asciiTheme="majorHAnsi" w:hAnsiTheme="majorHAnsi" w:cstheme="majorHAnsi"/>
          <w:i/>
          <w:iCs/>
          <w:color w:val="00B050"/>
        </w:rPr>
        <w:t xml:space="preserve"> : à la délivrance de l</w:t>
      </w:r>
      <w:r w:rsidR="00CD21FE">
        <w:rPr>
          <w:rFonts w:asciiTheme="majorHAnsi" w:hAnsiTheme="majorHAnsi" w:cstheme="majorHAnsi"/>
          <w:i/>
          <w:iCs/>
          <w:color w:val="00B050"/>
        </w:rPr>
        <w:t>’avant-projet</w:t>
      </w:r>
      <w:r w:rsidRPr="00227456">
        <w:rPr>
          <w:rFonts w:asciiTheme="majorHAnsi" w:hAnsiTheme="majorHAnsi" w:cstheme="majorHAnsi"/>
          <w:i/>
          <w:iCs/>
          <w:color w:val="00B050"/>
        </w:rPr>
        <w:t xml:space="preserve">, </w:t>
      </w:r>
    </w:p>
    <w:p w14:paraId="4820F4A3" w14:textId="7A516A84" w:rsidR="00227456" w:rsidRPr="00227456" w:rsidRDefault="00227456" w:rsidP="00227456">
      <w:pPr>
        <w:pStyle w:val="NoSpacing"/>
        <w:numPr>
          <w:ilvl w:val="0"/>
          <w:numId w:val="29"/>
        </w:numPr>
        <w:rPr>
          <w:rFonts w:asciiTheme="majorHAnsi" w:hAnsiTheme="majorHAnsi" w:cstheme="majorHAnsi"/>
          <w:i/>
          <w:iCs/>
          <w:color w:val="00B050"/>
        </w:rPr>
      </w:pPr>
      <w:r w:rsidRPr="00227456">
        <w:rPr>
          <w:rFonts w:asciiTheme="majorHAnsi" w:hAnsiTheme="majorHAnsi" w:cstheme="majorHAnsi"/>
          <w:i/>
          <w:iCs/>
          <w:color w:val="00B050"/>
        </w:rPr>
        <w:t xml:space="preserve">15% </w:t>
      </w:r>
      <w:r w:rsidR="00CD21FE">
        <w:rPr>
          <w:rFonts w:asciiTheme="majorHAnsi" w:hAnsiTheme="majorHAnsi" w:cstheme="majorHAnsi"/>
          <w:i/>
          <w:iCs/>
          <w:color w:val="00B050"/>
        </w:rPr>
        <w:t>Projet Définitif</w:t>
      </w:r>
      <w:r w:rsidRPr="00227456">
        <w:rPr>
          <w:rFonts w:asciiTheme="majorHAnsi" w:hAnsiTheme="majorHAnsi" w:cstheme="majorHAnsi"/>
          <w:i/>
          <w:iCs/>
          <w:color w:val="00B050"/>
        </w:rPr>
        <w:t xml:space="preserve"> : lors de l</w:t>
      </w:r>
      <w:r w:rsidR="00CD21FE">
        <w:rPr>
          <w:rFonts w:asciiTheme="majorHAnsi" w:hAnsiTheme="majorHAnsi" w:cstheme="majorHAnsi"/>
          <w:i/>
          <w:iCs/>
          <w:color w:val="00B050"/>
        </w:rPr>
        <w:t>a remise du projet définitif</w:t>
      </w:r>
      <w:r w:rsidRPr="00227456">
        <w:rPr>
          <w:rFonts w:asciiTheme="majorHAnsi" w:hAnsiTheme="majorHAnsi" w:cstheme="majorHAnsi"/>
          <w:i/>
          <w:iCs/>
          <w:color w:val="00B050"/>
        </w:rPr>
        <w:t xml:space="preserve"> utilisé pour la demande </w:t>
      </w:r>
      <w:r w:rsidR="00EB4111">
        <w:rPr>
          <w:rFonts w:asciiTheme="majorHAnsi" w:hAnsiTheme="majorHAnsi" w:cstheme="majorHAnsi"/>
          <w:i/>
          <w:iCs/>
          <w:color w:val="00B050"/>
        </w:rPr>
        <w:t xml:space="preserve">du </w:t>
      </w:r>
      <w:r w:rsidR="00CD21FE">
        <w:rPr>
          <w:rFonts w:asciiTheme="majorHAnsi" w:hAnsiTheme="majorHAnsi" w:cstheme="majorHAnsi"/>
          <w:i/>
          <w:iCs/>
          <w:color w:val="00B050"/>
        </w:rPr>
        <w:t>permis</w:t>
      </w:r>
      <w:r w:rsidR="00EB4111">
        <w:rPr>
          <w:rFonts w:asciiTheme="majorHAnsi" w:hAnsiTheme="majorHAnsi" w:cstheme="majorHAnsi"/>
          <w:i/>
          <w:iCs/>
          <w:color w:val="00B050"/>
        </w:rPr>
        <w:t xml:space="preserve"> d’urbanisme</w:t>
      </w:r>
      <w:r w:rsidRPr="00227456">
        <w:rPr>
          <w:rFonts w:asciiTheme="majorHAnsi" w:hAnsiTheme="majorHAnsi" w:cstheme="majorHAnsi"/>
          <w:i/>
          <w:iCs/>
          <w:color w:val="00B050"/>
        </w:rPr>
        <w:t xml:space="preserve">, </w:t>
      </w:r>
    </w:p>
    <w:p w14:paraId="3355E822" w14:textId="063F2CAB" w:rsidR="00227456" w:rsidRPr="00227456" w:rsidRDefault="00227456" w:rsidP="00227456">
      <w:pPr>
        <w:pStyle w:val="NoSpacing"/>
        <w:numPr>
          <w:ilvl w:val="0"/>
          <w:numId w:val="29"/>
        </w:numPr>
        <w:rPr>
          <w:rFonts w:asciiTheme="majorHAnsi" w:hAnsiTheme="majorHAnsi" w:cstheme="majorHAnsi"/>
          <w:i/>
          <w:iCs/>
          <w:color w:val="00B050"/>
        </w:rPr>
      </w:pPr>
      <w:r w:rsidRPr="00227456">
        <w:rPr>
          <w:rFonts w:asciiTheme="majorHAnsi" w:hAnsiTheme="majorHAnsi" w:cstheme="majorHAnsi"/>
          <w:i/>
          <w:iCs/>
          <w:color w:val="00B050"/>
        </w:rPr>
        <w:t xml:space="preserve">30% </w:t>
      </w:r>
      <w:r w:rsidR="000D100D">
        <w:rPr>
          <w:rFonts w:asciiTheme="majorHAnsi" w:hAnsiTheme="majorHAnsi" w:cstheme="majorHAnsi"/>
          <w:i/>
          <w:iCs/>
          <w:color w:val="00B050"/>
        </w:rPr>
        <w:t>Projet d’</w:t>
      </w:r>
      <w:r w:rsidRPr="00227456">
        <w:rPr>
          <w:rFonts w:asciiTheme="majorHAnsi" w:hAnsiTheme="majorHAnsi" w:cstheme="majorHAnsi"/>
          <w:i/>
          <w:iCs/>
          <w:color w:val="00B050"/>
        </w:rPr>
        <w:t>exécution : à l'émission des documents d'appel d'offres</w:t>
      </w:r>
      <w:r>
        <w:rPr>
          <w:rFonts w:asciiTheme="majorHAnsi" w:hAnsiTheme="majorHAnsi" w:cstheme="majorHAnsi"/>
          <w:i/>
          <w:iCs/>
          <w:color w:val="00B050"/>
        </w:rPr>
        <w:t>,</w:t>
      </w:r>
    </w:p>
    <w:p w14:paraId="336D08F0" w14:textId="783B1077" w:rsidR="00A54536" w:rsidRPr="00265659" w:rsidRDefault="00227456" w:rsidP="00227456">
      <w:pPr>
        <w:pStyle w:val="NoSpacing"/>
        <w:numPr>
          <w:ilvl w:val="0"/>
          <w:numId w:val="29"/>
        </w:numPr>
        <w:rPr>
          <w:rFonts w:asciiTheme="majorHAnsi" w:hAnsiTheme="majorHAnsi" w:cstheme="majorHAnsi"/>
          <w:i/>
          <w:iCs/>
          <w:color w:val="00B050"/>
        </w:rPr>
      </w:pPr>
      <w:r w:rsidRPr="00227456">
        <w:rPr>
          <w:rFonts w:asciiTheme="majorHAnsi" w:hAnsiTheme="majorHAnsi" w:cstheme="majorHAnsi"/>
          <w:i/>
          <w:iCs/>
          <w:color w:val="00B050"/>
        </w:rPr>
        <w:t xml:space="preserve">30% Contrôle sur </w:t>
      </w:r>
      <w:r w:rsidR="000D100D">
        <w:rPr>
          <w:rFonts w:asciiTheme="majorHAnsi" w:hAnsiTheme="majorHAnsi" w:cstheme="majorHAnsi"/>
          <w:i/>
          <w:iCs/>
          <w:color w:val="00B050"/>
        </w:rPr>
        <w:t>chantier</w:t>
      </w:r>
      <w:r w:rsidRPr="00227456">
        <w:rPr>
          <w:rFonts w:asciiTheme="majorHAnsi" w:hAnsiTheme="majorHAnsi" w:cstheme="majorHAnsi"/>
          <w:i/>
          <w:iCs/>
          <w:color w:val="00B050"/>
        </w:rPr>
        <w:t xml:space="preserve"> : en fonction de l'avancement des travaux depuis le début du chantier</w:t>
      </w:r>
      <w:r>
        <w:rPr>
          <w:rFonts w:asciiTheme="majorHAnsi" w:hAnsiTheme="majorHAnsi" w:cstheme="majorHAnsi"/>
          <w:i/>
          <w:iCs/>
          <w:color w:val="00B050"/>
        </w:rPr>
        <w:t>.</w:t>
      </w:r>
    </w:p>
    <w:p w14:paraId="78FCAD2F" w14:textId="056AA535" w:rsidR="00C62DEE" w:rsidRDefault="00C62DEE">
      <w:pPr>
        <w:rPr>
          <w:rFonts w:asciiTheme="majorHAnsi" w:hAnsiTheme="majorHAnsi" w:cstheme="majorHAnsi"/>
        </w:rPr>
      </w:pPr>
    </w:p>
    <w:p w14:paraId="4A34421C" w14:textId="5DC4DAC8" w:rsidR="0025612B" w:rsidRPr="00265659" w:rsidRDefault="0025612B" w:rsidP="007969D1">
      <w:pPr>
        <w:pStyle w:val="Heading2"/>
        <w:numPr>
          <w:ilvl w:val="1"/>
          <w:numId w:val="27"/>
        </w:numPr>
      </w:pPr>
      <w:r w:rsidRPr="00265659">
        <w:t xml:space="preserve">Délais </w:t>
      </w:r>
      <w:r w:rsidR="00592969" w:rsidRPr="00265659">
        <w:t xml:space="preserve">et conditions </w:t>
      </w:r>
      <w:r w:rsidRPr="00265659">
        <w:t>de paiement</w:t>
      </w:r>
    </w:p>
    <w:p w14:paraId="51D91957" w14:textId="77777777" w:rsidR="0025612B" w:rsidRPr="00265659" w:rsidRDefault="0025612B" w:rsidP="00F05D46">
      <w:pPr>
        <w:pStyle w:val="NoSpacing"/>
        <w:rPr>
          <w:rFonts w:asciiTheme="majorHAnsi" w:hAnsiTheme="majorHAnsi" w:cstheme="majorHAnsi"/>
        </w:rPr>
      </w:pPr>
    </w:p>
    <w:p w14:paraId="10AE1166" w14:textId="347C9FA6" w:rsidR="00401361" w:rsidRPr="00265659" w:rsidRDefault="00574872" w:rsidP="00B74B37">
      <w:pPr>
        <w:pStyle w:val="NoSpacing"/>
        <w:ind w:left="709"/>
        <w:jc w:val="both"/>
        <w:rPr>
          <w:rFonts w:asciiTheme="majorHAnsi" w:hAnsiTheme="majorHAnsi" w:cstheme="majorHAnsi"/>
        </w:rPr>
      </w:pPr>
      <w:r w:rsidRPr="00265659">
        <w:rPr>
          <w:rFonts w:asciiTheme="majorHAnsi" w:hAnsiTheme="majorHAnsi" w:cstheme="majorHAnsi"/>
        </w:rPr>
        <w:t xml:space="preserve">Les paiements des honoraires se feront dans les </w:t>
      </w:r>
      <w:r w:rsidR="008E5323" w:rsidRPr="00265659">
        <w:rPr>
          <w:rFonts w:asciiTheme="majorHAnsi" w:hAnsiTheme="majorHAnsi" w:cstheme="majorHAnsi"/>
        </w:rPr>
        <w:t>15</w:t>
      </w:r>
      <w:r w:rsidRPr="00265659">
        <w:rPr>
          <w:rFonts w:asciiTheme="majorHAnsi" w:hAnsiTheme="majorHAnsi" w:cstheme="majorHAnsi"/>
        </w:rPr>
        <w:t xml:space="preserve"> jours </w:t>
      </w:r>
      <w:r w:rsidR="005D06DF" w:rsidRPr="00265659">
        <w:rPr>
          <w:rFonts w:asciiTheme="majorHAnsi" w:hAnsiTheme="majorHAnsi" w:cstheme="majorHAnsi"/>
        </w:rPr>
        <w:t>suivant</w:t>
      </w:r>
      <w:r w:rsidRPr="00265659">
        <w:rPr>
          <w:rFonts w:asciiTheme="majorHAnsi" w:hAnsiTheme="majorHAnsi" w:cstheme="majorHAnsi"/>
        </w:rPr>
        <w:t xml:space="preserve"> l’envoi de la note d’honoraires de l’</w:t>
      </w:r>
      <w:r w:rsidR="00B34443" w:rsidRPr="00265659">
        <w:rPr>
          <w:rFonts w:asciiTheme="majorHAnsi" w:hAnsiTheme="majorHAnsi" w:cstheme="majorHAnsi"/>
        </w:rPr>
        <w:t>Architecte</w:t>
      </w:r>
      <w:r w:rsidR="00592969" w:rsidRPr="00265659">
        <w:rPr>
          <w:rFonts w:asciiTheme="majorHAnsi" w:hAnsiTheme="majorHAnsi" w:cstheme="majorHAnsi"/>
        </w:rPr>
        <w:t>, exclusivement par virement sur le compte bancaire IBAN BExx xxxx xxxx xxxx</w:t>
      </w:r>
      <w:r w:rsidRPr="00265659">
        <w:rPr>
          <w:rFonts w:asciiTheme="majorHAnsi" w:hAnsiTheme="majorHAnsi" w:cstheme="majorHAnsi"/>
        </w:rPr>
        <w:t>.</w:t>
      </w:r>
    </w:p>
    <w:p w14:paraId="00DE3406" w14:textId="68478746" w:rsidR="00AB69C9" w:rsidRPr="00265659" w:rsidRDefault="00574872" w:rsidP="00B74B37">
      <w:pPr>
        <w:pStyle w:val="NoSpacing"/>
        <w:ind w:left="709"/>
        <w:jc w:val="both"/>
        <w:rPr>
          <w:rFonts w:asciiTheme="majorHAnsi" w:hAnsiTheme="majorHAnsi" w:cstheme="majorHAnsi"/>
        </w:rPr>
      </w:pPr>
      <w:r w:rsidRPr="00265659">
        <w:rPr>
          <w:rFonts w:asciiTheme="majorHAnsi" w:hAnsiTheme="majorHAnsi" w:cstheme="majorHAnsi"/>
        </w:rPr>
        <w:t xml:space="preserve">Toute contestation d’une note d’honoraires et les motifs de la contestation devront être notifiés par </w:t>
      </w:r>
      <w:r w:rsidR="00592969" w:rsidRPr="00265659">
        <w:rPr>
          <w:rFonts w:asciiTheme="majorHAnsi" w:hAnsiTheme="majorHAnsi" w:cstheme="majorHAnsi"/>
        </w:rPr>
        <w:t>écrit à l’</w:t>
      </w:r>
      <w:r w:rsidR="00B34443" w:rsidRPr="00265659">
        <w:rPr>
          <w:rFonts w:asciiTheme="majorHAnsi" w:hAnsiTheme="majorHAnsi" w:cstheme="majorHAnsi"/>
        </w:rPr>
        <w:t>Architecte</w:t>
      </w:r>
      <w:r w:rsidRPr="00265659">
        <w:rPr>
          <w:rFonts w:asciiTheme="majorHAnsi" w:hAnsiTheme="majorHAnsi" w:cstheme="majorHAnsi"/>
        </w:rPr>
        <w:t xml:space="preserve"> dans les quinze jours</w:t>
      </w:r>
      <w:r w:rsidR="009761DD" w:rsidRPr="00265659">
        <w:rPr>
          <w:rFonts w:asciiTheme="majorHAnsi" w:hAnsiTheme="majorHAnsi" w:cstheme="majorHAnsi"/>
        </w:rPr>
        <w:t xml:space="preserve"> de son envoi</w:t>
      </w:r>
      <w:r w:rsidRPr="00265659">
        <w:rPr>
          <w:rFonts w:asciiTheme="majorHAnsi" w:hAnsiTheme="majorHAnsi" w:cstheme="majorHAnsi"/>
        </w:rPr>
        <w:t>.</w:t>
      </w:r>
    </w:p>
    <w:p w14:paraId="1B1D80D8" w14:textId="77777777" w:rsidR="008833BE" w:rsidRPr="00265659" w:rsidRDefault="008833BE" w:rsidP="00B74B37">
      <w:pPr>
        <w:pStyle w:val="NoSpacing"/>
        <w:ind w:left="709"/>
        <w:jc w:val="both"/>
        <w:rPr>
          <w:rFonts w:asciiTheme="majorHAnsi" w:hAnsiTheme="majorHAnsi" w:cstheme="majorHAnsi"/>
        </w:rPr>
      </w:pPr>
    </w:p>
    <w:p w14:paraId="0C398341" w14:textId="2B5D2906" w:rsidR="008833BE" w:rsidRPr="00265659" w:rsidRDefault="0021543E" w:rsidP="00B74B37">
      <w:pPr>
        <w:pStyle w:val="NoSpacing"/>
        <w:ind w:left="709"/>
        <w:jc w:val="both"/>
        <w:rPr>
          <w:rFonts w:asciiTheme="majorHAnsi" w:hAnsiTheme="majorHAnsi" w:cstheme="majorHAnsi"/>
          <w:color w:val="00B050"/>
        </w:rPr>
      </w:pPr>
      <w:r>
        <w:rPr>
          <w:rFonts w:asciiTheme="majorHAnsi" w:hAnsiTheme="majorHAnsi" w:cstheme="majorHAnsi"/>
          <w:color w:val="00B050"/>
        </w:rPr>
        <w:t>(</w:t>
      </w:r>
      <w:r w:rsidR="008833BE" w:rsidRPr="00265659">
        <w:rPr>
          <w:rFonts w:asciiTheme="majorHAnsi" w:hAnsiTheme="majorHAnsi" w:cstheme="majorHAnsi"/>
          <w:color w:val="00B050"/>
        </w:rPr>
        <w:t>Maitre d’ouvrage professionnel</w:t>
      </w:r>
      <w:r>
        <w:rPr>
          <w:rFonts w:asciiTheme="majorHAnsi" w:hAnsiTheme="majorHAnsi" w:cstheme="majorHAnsi"/>
          <w:color w:val="00B050"/>
        </w:rPr>
        <w:t>)</w:t>
      </w:r>
    </w:p>
    <w:p w14:paraId="677E85F8" w14:textId="0CF3A13E" w:rsidR="00592969" w:rsidRPr="00265659" w:rsidRDefault="00592969" w:rsidP="00B74B37">
      <w:pPr>
        <w:pStyle w:val="NoSpacing"/>
        <w:ind w:left="709"/>
        <w:jc w:val="both"/>
        <w:rPr>
          <w:rFonts w:asciiTheme="majorHAnsi" w:hAnsiTheme="majorHAnsi" w:cstheme="majorHAnsi"/>
        </w:rPr>
      </w:pPr>
      <w:r w:rsidRPr="0021543E">
        <w:rPr>
          <w:rFonts w:asciiTheme="majorHAnsi" w:hAnsiTheme="majorHAnsi" w:cstheme="majorHAnsi"/>
          <w:color w:val="00B050"/>
        </w:rPr>
        <w:t>Toute somme due à l’</w:t>
      </w:r>
      <w:r w:rsidR="00B34443" w:rsidRPr="0021543E">
        <w:rPr>
          <w:rFonts w:asciiTheme="majorHAnsi" w:hAnsiTheme="majorHAnsi" w:cstheme="majorHAnsi"/>
          <w:color w:val="00B050"/>
        </w:rPr>
        <w:t>Architecte</w:t>
      </w:r>
      <w:r w:rsidR="00AB69C9" w:rsidRPr="0021543E">
        <w:rPr>
          <w:rFonts w:asciiTheme="majorHAnsi" w:hAnsiTheme="majorHAnsi" w:cstheme="majorHAnsi"/>
          <w:color w:val="00B050"/>
        </w:rPr>
        <w:t xml:space="preserve"> et non payée dans les </w:t>
      </w:r>
      <w:r w:rsidR="008E5323" w:rsidRPr="0021543E">
        <w:rPr>
          <w:rFonts w:asciiTheme="majorHAnsi" w:hAnsiTheme="majorHAnsi" w:cstheme="majorHAnsi"/>
          <w:color w:val="00B050"/>
          <w:highlight w:val="yellow"/>
        </w:rPr>
        <w:t>15</w:t>
      </w:r>
      <w:r w:rsidR="00AB69C9" w:rsidRPr="0021543E">
        <w:rPr>
          <w:rFonts w:asciiTheme="majorHAnsi" w:hAnsiTheme="majorHAnsi" w:cstheme="majorHAnsi"/>
          <w:color w:val="00B050"/>
          <w:highlight w:val="yellow"/>
        </w:rPr>
        <w:t xml:space="preserve"> jours</w:t>
      </w:r>
      <w:r w:rsidR="00AB69C9" w:rsidRPr="0021543E">
        <w:rPr>
          <w:rFonts w:asciiTheme="majorHAnsi" w:hAnsiTheme="majorHAnsi" w:cstheme="majorHAnsi"/>
          <w:color w:val="00B050"/>
        </w:rPr>
        <w:t xml:space="preserve"> de son échéance </w:t>
      </w:r>
      <w:r w:rsidR="0021543E" w:rsidRPr="0021543E">
        <w:rPr>
          <w:rFonts w:asciiTheme="majorHAnsi" w:hAnsiTheme="majorHAnsi" w:cstheme="majorHAnsi"/>
          <w:color w:val="00B050"/>
          <w:highlight w:val="yellow"/>
        </w:rPr>
        <w:t>sera majorée, sans mise en demeure, de plein droit de xx</w:t>
      </w:r>
      <w:r w:rsidR="008B5B9E" w:rsidRPr="0021543E">
        <w:rPr>
          <w:rFonts w:asciiTheme="majorHAnsi" w:hAnsiTheme="majorHAnsi" w:cstheme="majorHAnsi"/>
          <w:color w:val="00B050"/>
          <w:highlight w:val="yellow"/>
        </w:rPr>
        <w:t xml:space="preserve"> </w:t>
      </w:r>
      <w:r w:rsidR="00AB69C9" w:rsidRPr="0021543E">
        <w:rPr>
          <w:rFonts w:asciiTheme="majorHAnsi" w:hAnsiTheme="majorHAnsi" w:cstheme="majorHAnsi"/>
          <w:color w:val="00B050"/>
          <w:highlight w:val="yellow"/>
        </w:rPr>
        <w:t>%</w:t>
      </w:r>
      <w:r w:rsidR="00294CE3" w:rsidRPr="0021543E">
        <w:rPr>
          <w:rFonts w:asciiTheme="majorHAnsi" w:hAnsiTheme="majorHAnsi" w:cstheme="majorHAnsi"/>
          <w:color w:val="00B050"/>
          <w:highlight w:val="yellow"/>
        </w:rPr>
        <w:t xml:space="preserve"> (</w:t>
      </w:r>
      <w:r w:rsidR="00294CE3" w:rsidRPr="0021543E">
        <w:rPr>
          <w:rFonts w:asciiTheme="majorHAnsi" w:hAnsiTheme="majorHAnsi" w:cstheme="majorHAnsi"/>
          <w:i/>
          <w:iCs/>
          <w:color w:val="00B050"/>
          <w:highlight w:val="yellow"/>
        </w:rPr>
        <w:t>taux ECB + 8</w:t>
      </w:r>
      <w:r w:rsidR="00227456">
        <w:rPr>
          <w:rFonts w:asciiTheme="majorHAnsi" w:hAnsiTheme="majorHAnsi" w:cstheme="majorHAnsi"/>
          <w:i/>
          <w:iCs/>
          <w:color w:val="00B050"/>
          <w:highlight w:val="yellow"/>
        </w:rPr>
        <w:t>)</w:t>
      </w:r>
      <w:r w:rsidRPr="0021543E">
        <w:rPr>
          <w:rFonts w:asciiTheme="majorHAnsi" w:hAnsiTheme="majorHAnsi" w:cstheme="majorHAnsi"/>
          <w:color w:val="00B050"/>
          <w:highlight w:val="yellow"/>
        </w:rPr>
        <w:t xml:space="preserve">, </w:t>
      </w:r>
      <w:r w:rsidR="00294CE3" w:rsidRPr="0021543E">
        <w:rPr>
          <w:rFonts w:asciiTheme="majorHAnsi" w:hAnsiTheme="majorHAnsi" w:cstheme="majorHAnsi"/>
          <w:color w:val="00B050"/>
          <w:highlight w:val="yellow"/>
        </w:rPr>
        <w:t xml:space="preserve">et </w:t>
      </w:r>
      <w:r w:rsidRPr="0021543E">
        <w:rPr>
          <w:rFonts w:asciiTheme="majorHAnsi" w:hAnsiTheme="majorHAnsi" w:cstheme="majorHAnsi"/>
          <w:color w:val="00B050"/>
          <w:highlight w:val="yellow"/>
        </w:rPr>
        <w:t xml:space="preserve">avec </w:t>
      </w:r>
      <w:r w:rsidR="00294CE3" w:rsidRPr="0021543E">
        <w:rPr>
          <w:rFonts w:asciiTheme="majorHAnsi" w:hAnsiTheme="majorHAnsi" w:cstheme="majorHAnsi"/>
          <w:color w:val="00B050"/>
          <w:highlight w:val="yellow"/>
        </w:rPr>
        <w:t>40</w:t>
      </w:r>
      <w:r w:rsidRPr="0021543E">
        <w:rPr>
          <w:rFonts w:asciiTheme="majorHAnsi" w:hAnsiTheme="majorHAnsi" w:cstheme="majorHAnsi"/>
          <w:color w:val="00B050"/>
          <w:highlight w:val="yellow"/>
        </w:rPr>
        <w:t xml:space="preserve"> euros, </w:t>
      </w:r>
      <w:r w:rsidR="00294CE3" w:rsidRPr="0021543E">
        <w:rPr>
          <w:rFonts w:asciiTheme="majorHAnsi" w:hAnsiTheme="majorHAnsi" w:cstheme="majorHAnsi"/>
          <w:color w:val="00B050"/>
          <w:highlight w:val="yellow"/>
        </w:rPr>
        <w:t>à titre de frais de recouvrement</w:t>
      </w:r>
      <w:r w:rsidRPr="0021543E">
        <w:rPr>
          <w:rFonts w:asciiTheme="majorHAnsi" w:hAnsiTheme="majorHAnsi" w:cstheme="majorHAnsi"/>
          <w:color w:val="00B050"/>
          <w:highlight w:val="yellow"/>
        </w:rPr>
        <w:t xml:space="preserve"> </w:t>
      </w:r>
      <w:r w:rsidR="00294CE3" w:rsidRPr="0021543E">
        <w:rPr>
          <w:rFonts w:asciiTheme="majorHAnsi" w:hAnsiTheme="majorHAnsi" w:cstheme="majorHAnsi"/>
          <w:color w:val="00B050"/>
          <w:highlight w:val="yellow"/>
        </w:rPr>
        <w:t>forfaitaire</w:t>
      </w:r>
      <w:r w:rsidR="000D100D">
        <w:rPr>
          <w:rFonts w:asciiTheme="majorHAnsi" w:hAnsiTheme="majorHAnsi" w:cstheme="majorHAnsi"/>
          <w:color w:val="00B050"/>
        </w:rPr>
        <w:t>s</w:t>
      </w:r>
      <w:r w:rsidR="00294CE3" w:rsidRPr="0021543E">
        <w:rPr>
          <w:rFonts w:asciiTheme="majorHAnsi" w:hAnsiTheme="majorHAnsi" w:cstheme="majorHAnsi"/>
          <w:color w:val="00B050"/>
        </w:rPr>
        <w:t xml:space="preserve">, sans préjudice des </w:t>
      </w:r>
      <w:r w:rsidRPr="0021543E">
        <w:rPr>
          <w:rFonts w:asciiTheme="majorHAnsi" w:hAnsiTheme="majorHAnsi" w:cstheme="majorHAnsi"/>
          <w:color w:val="00B050"/>
        </w:rPr>
        <w:t>frais</w:t>
      </w:r>
      <w:r w:rsidR="00294CE3" w:rsidRPr="0021543E">
        <w:rPr>
          <w:rFonts w:asciiTheme="majorHAnsi" w:hAnsiTheme="majorHAnsi" w:cstheme="majorHAnsi"/>
          <w:color w:val="00B050"/>
        </w:rPr>
        <w:t xml:space="preserve"> réels</w:t>
      </w:r>
      <w:r w:rsidRPr="0021543E">
        <w:rPr>
          <w:rFonts w:asciiTheme="majorHAnsi" w:hAnsiTheme="majorHAnsi" w:cstheme="majorHAnsi"/>
          <w:color w:val="00B050"/>
        </w:rPr>
        <w:t xml:space="preserve"> de recouvrement</w:t>
      </w:r>
      <w:r w:rsidRPr="0021543E">
        <w:rPr>
          <w:rFonts w:asciiTheme="majorHAnsi" w:hAnsiTheme="majorHAnsi" w:cstheme="majorHAnsi"/>
        </w:rPr>
        <w:t>.</w:t>
      </w:r>
    </w:p>
    <w:p w14:paraId="72CC02A8" w14:textId="178EE716" w:rsidR="00294CE3" w:rsidRPr="00265659" w:rsidRDefault="00294CE3" w:rsidP="00B74B37">
      <w:pPr>
        <w:pStyle w:val="NoSpacing"/>
        <w:ind w:left="709"/>
        <w:jc w:val="both"/>
        <w:rPr>
          <w:rFonts w:asciiTheme="majorHAnsi" w:hAnsiTheme="majorHAnsi" w:cstheme="majorHAnsi"/>
        </w:rPr>
      </w:pPr>
    </w:p>
    <w:p w14:paraId="027FFC40" w14:textId="1A1F62CD" w:rsidR="00294CE3" w:rsidRPr="0021543E" w:rsidRDefault="00294CE3" w:rsidP="00B74B37">
      <w:pPr>
        <w:pStyle w:val="NoSpacing"/>
        <w:ind w:left="709"/>
        <w:jc w:val="both"/>
        <w:rPr>
          <w:rFonts w:asciiTheme="majorHAnsi" w:hAnsiTheme="majorHAnsi" w:cstheme="majorHAnsi"/>
          <w:highlight w:val="lightGray"/>
        </w:rPr>
      </w:pPr>
      <w:r w:rsidRPr="0021543E">
        <w:rPr>
          <w:rFonts w:asciiTheme="majorHAnsi" w:hAnsiTheme="majorHAnsi" w:cstheme="majorHAnsi"/>
          <w:highlight w:val="lightGray"/>
        </w:rPr>
        <w:t>(</w:t>
      </w:r>
      <w:r w:rsidR="00A92F27">
        <w:rPr>
          <w:rFonts w:asciiTheme="majorHAnsi" w:hAnsiTheme="majorHAnsi" w:cstheme="majorHAnsi"/>
          <w:highlight w:val="lightGray"/>
        </w:rPr>
        <w:t>Maître d’ouvrage</w:t>
      </w:r>
      <w:r w:rsidRPr="0021543E">
        <w:rPr>
          <w:rFonts w:asciiTheme="majorHAnsi" w:hAnsiTheme="majorHAnsi" w:cstheme="majorHAnsi"/>
          <w:highlight w:val="lightGray"/>
        </w:rPr>
        <w:t xml:space="preserve"> privé)</w:t>
      </w:r>
    </w:p>
    <w:p w14:paraId="02FCE3EB" w14:textId="33E684CA" w:rsidR="00294CE3" w:rsidRPr="0021543E" w:rsidRDefault="00294CE3" w:rsidP="00B74B37">
      <w:pPr>
        <w:pStyle w:val="NoSpacing"/>
        <w:ind w:left="709"/>
        <w:jc w:val="both"/>
        <w:rPr>
          <w:rFonts w:asciiTheme="majorHAnsi" w:hAnsiTheme="majorHAnsi" w:cstheme="majorHAnsi"/>
        </w:rPr>
      </w:pPr>
      <w:r w:rsidRPr="0021543E">
        <w:rPr>
          <w:rFonts w:asciiTheme="majorHAnsi" w:hAnsiTheme="majorHAnsi" w:cstheme="majorHAnsi"/>
          <w:highlight w:val="lightGray"/>
        </w:rPr>
        <w:t xml:space="preserve">En cas de non-paiement dans les 15 jours, le </w:t>
      </w:r>
      <w:r w:rsidR="00FF61A0" w:rsidRPr="0021543E">
        <w:rPr>
          <w:rFonts w:asciiTheme="majorHAnsi" w:hAnsiTheme="majorHAnsi" w:cstheme="majorHAnsi"/>
          <w:highlight w:val="lightGray"/>
        </w:rPr>
        <w:t>Maître d’ouvrage</w:t>
      </w:r>
      <w:r w:rsidRPr="0021543E">
        <w:rPr>
          <w:rFonts w:asciiTheme="majorHAnsi" w:hAnsiTheme="majorHAnsi" w:cstheme="majorHAnsi"/>
          <w:highlight w:val="lightGray"/>
        </w:rPr>
        <w:t xml:space="preserve"> sera</w:t>
      </w:r>
      <w:r w:rsidR="00A92F27">
        <w:rPr>
          <w:rFonts w:asciiTheme="majorHAnsi" w:hAnsiTheme="majorHAnsi" w:cstheme="majorHAnsi"/>
          <w:highlight w:val="lightGray"/>
        </w:rPr>
        <w:t>,</w:t>
      </w:r>
      <w:r w:rsidR="00A92F27" w:rsidRPr="00A92F27">
        <w:rPr>
          <w:rFonts w:asciiTheme="majorHAnsi" w:hAnsiTheme="majorHAnsi" w:cstheme="majorHAnsi"/>
          <w:highlight w:val="lightGray"/>
        </w:rPr>
        <w:t xml:space="preserve"> </w:t>
      </w:r>
      <w:r w:rsidR="00A92F27" w:rsidRPr="0021543E">
        <w:rPr>
          <w:rFonts w:asciiTheme="majorHAnsi" w:hAnsiTheme="majorHAnsi" w:cstheme="majorHAnsi"/>
          <w:highlight w:val="lightGray"/>
        </w:rPr>
        <w:t>après mise en demeure par l'Architecte</w:t>
      </w:r>
      <w:r w:rsidR="00A92F27" w:rsidRPr="00A92F27">
        <w:rPr>
          <w:rFonts w:asciiTheme="majorHAnsi" w:hAnsiTheme="majorHAnsi" w:cstheme="majorHAnsi"/>
          <w:highlight w:val="lightGray"/>
        </w:rPr>
        <w:t xml:space="preserve"> </w:t>
      </w:r>
      <w:r w:rsidR="00A92F27">
        <w:rPr>
          <w:rFonts w:asciiTheme="majorHAnsi" w:hAnsiTheme="majorHAnsi" w:cstheme="majorHAnsi"/>
          <w:highlight w:val="lightGray"/>
        </w:rPr>
        <w:t>et après un délai supplémentaire de 15 jours,</w:t>
      </w:r>
      <w:r w:rsidRPr="0021543E">
        <w:rPr>
          <w:rFonts w:asciiTheme="majorHAnsi" w:hAnsiTheme="majorHAnsi" w:cstheme="majorHAnsi"/>
          <w:highlight w:val="lightGray"/>
        </w:rPr>
        <w:t xml:space="preserve"> redevable d'intérêts de retard au taux d'intérêt légal</w:t>
      </w:r>
      <w:r w:rsidR="00A92F27">
        <w:rPr>
          <w:rFonts w:asciiTheme="majorHAnsi" w:hAnsiTheme="majorHAnsi" w:cstheme="majorHAnsi"/>
          <w:highlight w:val="lightGray"/>
        </w:rPr>
        <w:t xml:space="preserve"> en plus du montant de la facture</w:t>
      </w:r>
      <w:r w:rsidRPr="0021543E">
        <w:rPr>
          <w:rFonts w:asciiTheme="majorHAnsi" w:hAnsiTheme="majorHAnsi" w:cstheme="majorHAnsi"/>
          <w:highlight w:val="lightGray"/>
        </w:rPr>
        <w:t xml:space="preserve">. En outre, la facture est majorée de 40 </w:t>
      </w:r>
      <w:r w:rsidR="0021543E">
        <w:rPr>
          <w:rFonts w:asciiTheme="majorHAnsi" w:hAnsiTheme="majorHAnsi" w:cstheme="majorHAnsi"/>
          <w:highlight w:val="lightGray"/>
        </w:rPr>
        <w:t>euros</w:t>
      </w:r>
      <w:r w:rsidRPr="0021543E">
        <w:rPr>
          <w:rFonts w:asciiTheme="majorHAnsi" w:hAnsiTheme="majorHAnsi" w:cstheme="majorHAnsi"/>
          <w:highlight w:val="lightGray"/>
        </w:rPr>
        <w:t xml:space="preserve"> à titre de frais </w:t>
      </w:r>
      <w:r w:rsidR="00A92F27">
        <w:rPr>
          <w:rFonts w:asciiTheme="majorHAnsi" w:hAnsiTheme="majorHAnsi" w:cstheme="majorHAnsi"/>
          <w:highlight w:val="lightGray"/>
        </w:rPr>
        <w:t>de recouvrement</w:t>
      </w:r>
      <w:r w:rsidRPr="0021543E">
        <w:rPr>
          <w:rFonts w:asciiTheme="majorHAnsi" w:hAnsiTheme="majorHAnsi" w:cstheme="majorHAnsi"/>
          <w:highlight w:val="lightGray"/>
        </w:rPr>
        <w:t xml:space="preserve"> forfaitaires, sans préjudice des frais </w:t>
      </w:r>
      <w:r w:rsidR="00A92F27">
        <w:rPr>
          <w:rFonts w:asciiTheme="majorHAnsi" w:hAnsiTheme="majorHAnsi" w:cstheme="majorHAnsi"/>
          <w:highlight w:val="lightGray"/>
        </w:rPr>
        <w:t>de recouvrement</w:t>
      </w:r>
      <w:r w:rsidRPr="0021543E">
        <w:rPr>
          <w:rFonts w:asciiTheme="majorHAnsi" w:hAnsiTheme="majorHAnsi" w:cstheme="majorHAnsi"/>
          <w:highlight w:val="lightGray"/>
        </w:rPr>
        <w:t xml:space="preserve"> réels.</w:t>
      </w:r>
    </w:p>
    <w:p w14:paraId="6043FACD" w14:textId="77777777" w:rsidR="00294CE3" w:rsidRPr="00265659" w:rsidRDefault="00294CE3" w:rsidP="00B74B37">
      <w:pPr>
        <w:pStyle w:val="NoSpacing"/>
        <w:ind w:left="709"/>
        <w:jc w:val="both"/>
        <w:rPr>
          <w:rFonts w:asciiTheme="majorHAnsi" w:hAnsiTheme="majorHAnsi" w:cstheme="majorHAnsi"/>
        </w:rPr>
      </w:pPr>
    </w:p>
    <w:p w14:paraId="0F1782AE" w14:textId="2A5D0C20" w:rsidR="004B00FF" w:rsidRPr="00B212BE" w:rsidRDefault="00592969" w:rsidP="004F10F2">
      <w:pPr>
        <w:pStyle w:val="NoSpacing"/>
        <w:ind w:left="709"/>
        <w:jc w:val="both"/>
        <w:rPr>
          <w:rFonts w:asciiTheme="majorHAnsi" w:hAnsiTheme="majorHAnsi" w:cstheme="majorHAnsi"/>
          <w:color w:val="FF0000"/>
        </w:rPr>
      </w:pPr>
      <w:r w:rsidRPr="00265659">
        <w:rPr>
          <w:rFonts w:asciiTheme="majorHAnsi" w:hAnsiTheme="majorHAnsi" w:cstheme="majorHAnsi"/>
        </w:rPr>
        <w:t xml:space="preserve">A défaut de paiement </w:t>
      </w:r>
      <w:r w:rsidR="0021543E">
        <w:rPr>
          <w:rFonts w:asciiTheme="majorHAnsi" w:hAnsiTheme="majorHAnsi" w:cstheme="majorHAnsi"/>
        </w:rPr>
        <w:t>à la</w:t>
      </w:r>
      <w:r w:rsidRPr="00265659">
        <w:rPr>
          <w:rFonts w:asciiTheme="majorHAnsi" w:hAnsiTheme="majorHAnsi" w:cstheme="majorHAnsi"/>
        </w:rPr>
        <w:t xml:space="preserve"> date d'échéance, l'</w:t>
      </w:r>
      <w:r w:rsidR="00B34443" w:rsidRPr="00265659">
        <w:rPr>
          <w:rFonts w:asciiTheme="majorHAnsi" w:hAnsiTheme="majorHAnsi" w:cstheme="majorHAnsi"/>
        </w:rPr>
        <w:t>Architecte</w:t>
      </w:r>
      <w:r w:rsidRPr="00265659">
        <w:rPr>
          <w:rFonts w:asciiTheme="majorHAnsi" w:hAnsiTheme="majorHAnsi" w:cstheme="majorHAnsi"/>
        </w:rPr>
        <w:t xml:space="preserve"> aura le droit de suspendre </w:t>
      </w:r>
      <w:r w:rsidR="004B00FF" w:rsidRPr="00265659">
        <w:rPr>
          <w:rFonts w:asciiTheme="majorHAnsi" w:hAnsiTheme="majorHAnsi" w:cstheme="majorHAnsi"/>
        </w:rPr>
        <w:t>ses prestations</w:t>
      </w:r>
      <w:r w:rsidR="00294CE3" w:rsidRPr="00265659">
        <w:rPr>
          <w:rFonts w:asciiTheme="majorHAnsi" w:hAnsiTheme="majorHAnsi" w:cstheme="majorHAnsi"/>
          <w:highlight w:val="yellow"/>
        </w:rPr>
        <w:t xml:space="preserve">, </w:t>
      </w:r>
      <w:r w:rsidR="00376850">
        <w:rPr>
          <w:rFonts w:asciiTheme="majorHAnsi" w:hAnsiTheme="majorHAnsi" w:cstheme="majorHAnsi"/>
          <w:highlight w:val="yellow"/>
        </w:rPr>
        <w:t>notamment</w:t>
      </w:r>
      <w:r w:rsidR="00294CE3" w:rsidRPr="00265659">
        <w:rPr>
          <w:rFonts w:asciiTheme="majorHAnsi" w:hAnsiTheme="majorHAnsi" w:cstheme="majorHAnsi"/>
          <w:highlight w:val="yellow"/>
        </w:rPr>
        <w:t xml:space="preserve"> l’introduction de la demande de permis, les appels d'offres</w:t>
      </w:r>
      <w:r w:rsidR="003443E7">
        <w:rPr>
          <w:rFonts w:asciiTheme="majorHAnsi" w:hAnsiTheme="majorHAnsi" w:cstheme="majorHAnsi"/>
          <w:highlight w:val="yellow"/>
        </w:rPr>
        <w:t xml:space="preserve">, le contrôle </w:t>
      </w:r>
      <w:r w:rsidR="00376850">
        <w:rPr>
          <w:rFonts w:asciiTheme="majorHAnsi" w:hAnsiTheme="majorHAnsi" w:cstheme="majorHAnsi"/>
          <w:highlight w:val="yellow"/>
        </w:rPr>
        <w:t>durant la phase d</w:t>
      </w:r>
      <w:r w:rsidR="00DE4FF2">
        <w:rPr>
          <w:rFonts w:asciiTheme="majorHAnsi" w:hAnsiTheme="majorHAnsi" w:cstheme="majorHAnsi"/>
          <w:highlight w:val="yellow"/>
        </w:rPr>
        <w:t>e</w:t>
      </w:r>
      <w:r w:rsidR="003443E7">
        <w:rPr>
          <w:rFonts w:asciiTheme="majorHAnsi" w:hAnsiTheme="majorHAnsi" w:cstheme="majorHAnsi"/>
          <w:highlight w:val="yellow"/>
        </w:rPr>
        <w:t xml:space="preserve"> gros</w:t>
      </w:r>
      <w:r w:rsidR="00376850">
        <w:rPr>
          <w:rFonts w:asciiTheme="majorHAnsi" w:hAnsiTheme="majorHAnsi" w:cstheme="majorHAnsi"/>
          <w:highlight w:val="yellow"/>
        </w:rPr>
        <w:t>-</w:t>
      </w:r>
      <w:r w:rsidR="003443E7">
        <w:rPr>
          <w:rFonts w:asciiTheme="majorHAnsi" w:hAnsiTheme="majorHAnsi" w:cstheme="majorHAnsi"/>
          <w:highlight w:val="yellow"/>
        </w:rPr>
        <w:t>œuvre</w:t>
      </w:r>
      <w:r w:rsidR="00294CE3" w:rsidRPr="00265659">
        <w:rPr>
          <w:rFonts w:asciiTheme="majorHAnsi" w:hAnsiTheme="majorHAnsi" w:cstheme="majorHAnsi"/>
          <w:highlight w:val="yellow"/>
        </w:rPr>
        <w:t xml:space="preserve"> et la </w:t>
      </w:r>
      <w:r w:rsidR="004F10F2" w:rsidRPr="00265659">
        <w:rPr>
          <w:rFonts w:asciiTheme="majorHAnsi" w:hAnsiTheme="majorHAnsi" w:cstheme="majorHAnsi"/>
          <w:highlight w:val="yellow"/>
        </w:rPr>
        <w:t>réception</w:t>
      </w:r>
      <w:r w:rsidR="004F10F2" w:rsidRPr="004F10F2">
        <w:rPr>
          <w:rFonts w:asciiTheme="majorHAnsi" w:hAnsiTheme="majorHAnsi" w:cstheme="majorHAnsi"/>
          <w:highlight w:val="yellow"/>
        </w:rPr>
        <w:t>, après en avoir avisé</w:t>
      </w:r>
      <w:r w:rsidR="00DE4FF2">
        <w:rPr>
          <w:rFonts w:asciiTheme="majorHAnsi" w:hAnsiTheme="majorHAnsi" w:cstheme="majorHAnsi"/>
        </w:rPr>
        <w:t>, avec délai,</w:t>
      </w:r>
      <w:r w:rsidR="004F10F2" w:rsidRPr="004F10F2">
        <w:rPr>
          <w:rFonts w:asciiTheme="majorHAnsi" w:hAnsiTheme="majorHAnsi" w:cstheme="majorHAnsi"/>
        </w:rPr>
        <w:t xml:space="preserve"> </w:t>
      </w:r>
      <w:r w:rsidR="003443E7">
        <w:rPr>
          <w:rFonts w:asciiTheme="majorHAnsi" w:hAnsiTheme="majorHAnsi" w:cstheme="majorHAnsi"/>
        </w:rPr>
        <w:t xml:space="preserve">le Maître d’ouvrage et </w:t>
      </w:r>
      <w:r w:rsidR="004F10F2" w:rsidRPr="004F10F2">
        <w:rPr>
          <w:rFonts w:asciiTheme="majorHAnsi" w:hAnsiTheme="majorHAnsi" w:cstheme="majorHAnsi"/>
        </w:rPr>
        <w:t xml:space="preserve">l'entrepreneur, et de </w:t>
      </w:r>
      <w:r w:rsidR="004F10F2" w:rsidRPr="004F10F2">
        <w:rPr>
          <w:rFonts w:asciiTheme="majorHAnsi" w:hAnsiTheme="majorHAnsi" w:cstheme="majorHAnsi"/>
          <w:highlight w:val="yellow"/>
        </w:rPr>
        <w:t>réclamer une indemnisation pour sa perte de revenus ou les frais encourus p</w:t>
      </w:r>
      <w:r w:rsidR="00DE4FF2">
        <w:rPr>
          <w:rFonts w:asciiTheme="majorHAnsi" w:hAnsiTheme="majorHAnsi" w:cstheme="majorHAnsi"/>
          <w:highlight w:val="yellow"/>
        </w:rPr>
        <w:t>our</w:t>
      </w:r>
      <w:r w:rsidR="004F10F2" w:rsidRPr="004F10F2">
        <w:rPr>
          <w:rFonts w:asciiTheme="majorHAnsi" w:hAnsiTheme="majorHAnsi" w:cstheme="majorHAnsi"/>
          <w:highlight w:val="yellow"/>
        </w:rPr>
        <w:t xml:space="preserve"> ses</w:t>
      </w:r>
      <w:r w:rsidR="00DF7B55">
        <w:rPr>
          <w:rFonts w:asciiTheme="majorHAnsi" w:hAnsiTheme="majorHAnsi" w:cstheme="majorHAnsi"/>
          <w:highlight w:val="yellow"/>
        </w:rPr>
        <w:t xml:space="preserve"> </w:t>
      </w:r>
      <w:r w:rsidR="00DE4FF2">
        <w:rPr>
          <w:rFonts w:asciiTheme="majorHAnsi" w:hAnsiTheme="majorHAnsi" w:cstheme="majorHAnsi"/>
          <w:highlight w:val="yellow"/>
        </w:rPr>
        <w:t>auxiliaires</w:t>
      </w:r>
      <w:r w:rsidR="004F10F2" w:rsidRPr="004F10F2">
        <w:rPr>
          <w:rFonts w:asciiTheme="majorHAnsi" w:hAnsiTheme="majorHAnsi" w:cstheme="majorHAnsi"/>
          <w:highlight w:val="yellow"/>
        </w:rPr>
        <w:t xml:space="preserve"> </w:t>
      </w:r>
      <w:r w:rsidR="00DE4FF2">
        <w:rPr>
          <w:rFonts w:asciiTheme="majorHAnsi" w:hAnsiTheme="majorHAnsi" w:cstheme="majorHAnsi"/>
          <w:highlight w:val="yellow"/>
        </w:rPr>
        <w:t>durant</w:t>
      </w:r>
      <w:r w:rsidR="004F10F2" w:rsidRPr="004F10F2">
        <w:rPr>
          <w:rFonts w:asciiTheme="majorHAnsi" w:hAnsiTheme="majorHAnsi" w:cstheme="majorHAnsi"/>
          <w:highlight w:val="yellow"/>
        </w:rPr>
        <w:t xml:space="preserve"> la suspension</w:t>
      </w:r>
      <w:r w:rsidR="004F10F2" w:rsidRPr="004F10F2">
        <w:rPr>
          <w:rFonts w:asciiTheme="majorHAnsi" w:hAnsiTheme="majorHAnsi" w:cstheme="majorHAnsi"/>
        </w:rPr>
        <w:t xml:space="preserve">. Il </w:t>
      </w:r>
      <w:r w:rsidR="00D10652">
        <w:rPr>
          <w:rFonts w:asciiTheme="majorHAnsi" w:hAnsiTheme="majorHAnsi" w:cstheme="majorHAnsi"/>
        </w:rPr>
        <w:t>signalera</w:t>
      </w:r>
      <w:r w:rsidR="004F10F2" w:rsidRPr="004F10F2">
        <w:rPr>
          <w:rFonts w:asciiTheme="majorHAnsi" w:hAnsiTheme="majorHAnsi" w:cstheme="majorHAnsi"/>
        </w:rPr>
        <w:t xml:space="preserve"> également</w:t>
      </w:r>
      <w:r w:rsidR="003443E7">
        <w:rPr>
          <w:rFonts w:asciiTheme="majorHAnsi" w:hAnsiTheme="majorHAnsi" w:cstheme="majorHAnsi"/>
        </w:rPr>
        <w:t xml:space="preserve"> de</w:t>
      </w:r>
      <w:r w:rsidR="004F10F2" w:rsidRPr="004F10F2">
        <w:rPr>
          <w:rFonts w:asciiTheme="majorHAnsi" w:hAnsiTheme="majorHAnsi" w:cstheme="majorHAnsi"/>
        </w:rPr>
        <w:t xml:space="preserve"> </w:t>
      </w:r>
      <w:r w:rsidR="00D10652">
        <w:rPr>
          <w:rFonts w:asciiTheme="majorHAnsi" w:hAnsiTheme="majorHAnsi" w:cstheme="majorHAnsi"/>
        </w:rPr>
        <w:t xml:space="preserve">l’arrêt du chantier durant la phase de gros-œuvre au </w:t>
      </w:r>
      <w:r w:rsidR="004F10F2" w:rsidRPr="004F10F2">
        <w:rPr>
          <w:rFonts w:asciiTheme="majorHAnsi" w:hAnsiTheme="majorHAnsi" w:cstheme="majorHAnsi"/>
        </w:rPr>
        <w:t xml:space="preserve">Conseil </w:t>
      </w:r>
      <w:r w:rsidR="004F10F2">
        <w:rPr>
          <w:rFonts w:asciiTheme="majorHAnsi" w:hAnsiTheme="majorHAnsi" w:cstheme="majorHAnsi"/>
        </w:rPr>
        <w:t>P</w:t>
      </w:r>
      <w:r w:rsidR="004F10F2" w:rsidRPr="004F10F2">
        <w:rPr>
          <w:rFonts w:asciiTheme="majorHAnsi" w:hAnsiTheme="majorHAnsi" w:cstheme="majorHAnsi"/>
        </w:rPr>
        <w:t xml:space="preserve">rovincial de l'Ordre des </w:t>
      </w:r>
      <w:r w:rsidR="004F10F2">
        <w:rPr>
          <w:rFonts w:asciiTheme="majorHAnsi" w:hAnsiTheme="majorHAnsi" w:cstheme="majorHAnsi"/>
        </w:rPr>
        <w:t>A</w:t>
      </w:r>
      <w:r w:rsidR="004F10F2" w:rsidRPr="004F10F2">
        <w:rPr>
          <w:rFonts w:asciiTheme="majorHAnsi" w:hAnsiTheme="majorHAnsi" w:cstheme="majorHAnsi"/>
        </w:rPr>
        <w:t>rchitectes</w:t>
      </w:r>
      <w:r w:rsidR="00B212BE">
        <w:rPr>
          <w:rFonts w:asciiTheme="majorHAnsi" w:hAnsiTheme="majorHAnsi" w:cstheme="majorHAnsi"/>
        </w:rPr>
        <w:t>,</w:t>
      </w:r>
      <w:r w:rsidR="00D10652">
        <w:rPr>
          <w:rFonts w:asciiTheme="majorHAnsi" w:hAnsiTheme="majorHAnsi" w:cstheme="majorHAnsi"/>
        </w:rPr>
        <w:t xml:space="preserve"> à</w:t>
      </w:r>
      <w:r w:rsidR="003443E7">
        <w:rPr>
          <w:rFonts w:asciiTheme="majorHAnsi" w:hAnsiTheme="majorHAnsi" w:cstheme="majorHAnsi"/>
        </w:rPr>
        <w:t xml:space="preserve"> la Commune</w:t>
      </w:r>
      <w:r w:rsidR="004F10F2" w:rsidRPr="00B212BE">
        <w:rPr>
          <w:rFonts w:asciiTheme="majorHAnsi" w:hAnsiTheme="majorHAnsi" w:cstheme="majorHAnsi"/>
          <w:color w:val="FF0000"/>
        </w:rPr>
        <w:t>.</w:t>
      </w:r>
    </w:p>
    <w:p w14:paraId="354EDE1B" w14:textId="62B7874B" w:rsidR="001818C5" w:rsidRDefault="00204A62" w:rsidP="00B212BE">
      <w:pPr>
        <w:pStyle w:val="NoSpacing"/>
        <w:ind w:left="709"/>
        <w:rPr>
          <w:rFonts w:asciiTheme="majorHAnsi" w:hAnsiTheme="majorHAnsi" w:cstheme="majorHAnsi"/>
          <w:lang w:val="fr-BE"/>
        </w:rPr>
      </w:pPr>
      <w:r w:rsidRPr="00204A62">
        <w:rPr>
          <w:rFonts w:asciiTheme="majorHAnsi" w:hAnsiTheme="majorHAnsi" w:cstheme="majorHAnsi"/>
          <w:lang w:val="fr-BE"/>
        </w:rPr>
        <w:t xml:space="preserve"> </w:t>
      </w:r>
    </w:p>
    <w:p w14:paraId="13FD07F5" w14:textId="5186B8FC" w:rsidR="004B00FF" w:rsidRPr="00265659" w:rsidRDefault="004B00FF" w:rsidP="00D131B7">
      <w:pPr>
        <w:pStyle w:val="Heading1"/>
        <w:numPr>
          <w:ilvl w:val="0"/>
          <w:numId w:val="27"/>
        </w:numPr>
        <w:ind w:left="426" w:hanging="426"/>
      </w:pPr>
      <w:r w:rsidRPr="00265659">
        <w:lastRenderedPageBreak/>
        <w:t>RECEPTION DES TRAVAUX</w:t>
      </w:r>
    </w:p>
    <w:p w14:paraId="6D270510" w14:textId="125BC3C5" w:rsidR="004B00FF" w:rsidRPr="00265659" w:rsidRDefault="004B00FF" w:rsidP="004B00FF">
      <w:pPr>
        <w:pStyle w:val="NoSpacing"/>
        <w:rPr>
          <w:rFonts w:asciiTheme="majorHAnsi" w:hAnsiTheme="majorHAnsi" w:cstheme="majorHAnsi"/>
        </w:rPr>
      </w:pPr>
    </w:p>
    <w:p w14:paraId="65721A15" w14:textId="7B47AE39" w:rsidR="00294CE3" w:rsidRPr="00265659" w:rsidRDefault="0021543E" w:rsidP="0021543E">
      <w:pPr>
        <w:pStyle w:val="Heading2"/>
        <w:rPr>
          <w:highlight w:val="yellow"/>
        </w:rPr>
      </w:pPr>
      <w:r>
        <w:rPr>
          <w:highlight w:val="yellow"/>
        </w:rPr>
        <w:t>8.</w:t>
      </w:r>
      <w:r w:rsidR="00B9538D">
        <w:rPr>
          <w:highlight w:val="yellow"/>
        </w:rPr>
        <w:t>1</w:t>
      </w:r>
      <w:r>
        <w:rPr>
          <w:highlight w:val="yellow"/>
        </w:rPr>
        <w:t xml:space="preserve">. </w:t>
      </w:r>
      <w:r w:rsidR="00294CE3" w:rsidRPr="00265659">
        <w:rPr>
          <w:highlight w:val="yellow"/>
        </w:rPr>
        <w:t>Réception des gros œuvres</w:t>
      </w:r>
    </w:p>
    <w:p w14:paraId="1805687E" w14:textId="77777777" w:rsidR="00294CE3" w:rsidRPr="00265659" w:rsidRDefault="00294CE3" w:rsidP="00294CE3">
      <w:pPr>
        <w:pStyle w:val="NoSpacing"/>
        <w:ind w:left="720"/>
        <w:rPr>
          <w:rFonts w:asciiTheme="majorHAnsi" w:hAnsiTheme="majorHAnsi" w:cstheme="majorHAnsi"/>
        </w:rPr>
      </w:pPr>
    </w:p>
    <w:p w14:paraId="0CFA2676" w14:textId="28277D70" w:rsidR="004B00FF" w:rsidRPr="00265659" w:rsidRDefault="00E75721" w:rsidP="003E15C5">
      <w:pPr>
        <w:pStyle w:val="NoSpacing"/>
        <w:ind w:left="709"/>
        <w:jc w:val="both"/>
        <w:rPr>
          <w:rFonts w:asciiTheme="majorHAnsi" w:hAnsiTheme="majorHAnsi" w:cstheme="majorHAnsi"/>
        </w:rPr>
      </w:pPr>
      <w:bookmarkStart w:id="13" w:name="_Hlk128061938"/>
      <w:r w:rsidRPr="00265659">
        <w:rPr>
          <w:rFonts w:asciiTheme="majorHAnsi" w:hAnsiTheme="majorHAnsi" w:cstheme="majorHAnsi"/>
        </w:rPr>
        <w:t>U</w:t>
      </w:r>
      <w:r w:rsidR="000A36AF" w:rsidRPr="00265659">
        <w:rPr>
          <w:rFonts w:asciiTheme="majorHAnsi" w:hAnsiTheme="majorHAnsi" w:cstheme="majorHAnsi"/>
        </w:rPr>
        <w:t xml:space="preserve">ne fois que </w:t>
      </w:r>
      <w:r w:rsidR="00294CE3" w:rsidRPr="001F6D97">
        <w:rPr>
          <w:rFonts w:asciiTheme="majorHAnsi" w:hAnsiTheme="majorHAnsi" w:cstheme="majorHAnsi"/>
          <w:highlight w:val="yellow"/>
        </w:rPr>
        <w:t>la phase des gros œuvres du</w:t>
      </w:r>
      <w:r w:rsidR="000A36AF" w:rsidRPr="001F6D97">
        <w:rPr>
          <w:rFonts w:asciiTheme="majorHAnsi" w:hAnsiTheme="majorHAnsi" w:cstheme="majorHAnsi"/>
          <w:highlight w:val="yellow"/>
        </w:rPr>
        <w:t xml:space="preserve"> </w:t>
      </w:r>
      <w:r w:rsidR="00A04D6B" w:rsidRPr="001F6D97">
        <w:rPr>
          <w:rFonts w:asciiTheme="majorHAnsi" w:hAnsiTheme="majorHAnsi" w:cstheme="majorHAnsi"/>
          <w:highlight w:val="yellow"/>
        </w:rPr>
        <w:t>Projet de Construction</w:t>
      </w:r>
      <w:r w:rsidRPr="001F6D97">
        <w:rPr>
          <w:rFonts w:asciiTheme="majorHAnsi" w:hAnsiTheme="majorHAnsi" w:cstheme="majorHAnsi"/>
          <w:highlight w:val="yellow"/>
        </w:rPr>
        <w:t xml:space="preserve"> es</w:t>
      </w:r>
      <w:r w:rsidR="000A36AF" w:rsidRPr="001F6D97">
        <w:rPr>
          <w:rFonts w:asciiTheme="majorHAnsi" w:hAnsiTheme="majorHAnsi" w:cstheme="majorHAnsi"/>
          <w:highlight w:val="yellow"/>
        </w:rPr>
        <w:t>t terminée</w:t>
      </w:r>
      <w:r w:rsidR="00294CE3" w:rsidRPr="00265659">
        <w:rPr>
          <w:rFonts w:asciiTheme="majorHAnsi" w:hAnsiTheme="majorHAnsi" w:cstheme="majorHAnsi"/>
        </w:rPr>
        <w:t xml:space="preserve"> (cfr. Article 4.2.4</w:t>
      </w:r>
      <w:r w:rsidR="004A3CBF">
        <w:rPr>
          <w:rFonts w:asciiTheme="majorHAnsi" w:hAnsiTheme="majorHAnsi" w:cstheme="majorHAnsi"/>
        </w:rPr>
        <w:t>.1</w:t>
      </w:r>
      <w:r w:rsidR="00294CE3" w:rsidRPr="00265659">
        <w:rPr>
          <w:rFonts w:asciiTheme="majorHAnsi" w:hAnsiTheme="majorHAnsi" w:cstheme="majorHAnsi"/>
        </w:rPr>
        <w:t>)</w:t>
      </w:r>
      <w:r w:rsidR="000A36AF" w:rsidRPr="00265659">
        <w:rPr>
          <w:rFonts w:asciiTheme="majorHAnsi" w:hAnsiTheme="majorHAnsi" w:cstheme="majorHAnsi"/>
        </w:rPr>
        <w:t xml:space="preserve">, </w:t>
      </w:r>
      <w:r w:rsidR="00C2228D">
        <w:rPr>
          <w:rFonts w:asciiTheme="majorHAnsi" w:hAnsiTheme="majorHAnsi" w:cstheme="majorHAnsi"/>
        </w:rPr>
        <w:t>la partie la plus diligente</w:t>
      </w:r>
      <w:r w:rsidR="000A36AF" w:rsidRPr="00265659">
        <w:rPr>
          <w:rFonts w:asciiTheme="majorHAnsi" w:hAnsiTheme="majorHAnsi" w:cstheme="majorHAnsi"/>
        </w:rPr>
        <w:t xml:space="preserve"> peut</w:t>
      </w:r>
      <w:r w:rsidRPr="00265659">
        <w:rPr>
          <w:rFonts w:asciiTheme="majorHAnsi" w:hAnsiTheme="majorHAnsi" w:cstheme="majorHAnsi"/>
        </w:rPr>
        <w:t xml:space="preserve"> convoquer une réunion avec toutes les parties </w:t>
      </w:r>
      <w:r w:rsidR="00C2228D">
        <w:rPr>
          <w:rFonts w:asciiTheme="majorHAnsi" w:hAnsiTheme="majorHAnsi" w:cstheme="majorHAnsi"/>
        </w:rPr>
        <w:t xml:space="preserve">du Projet de construction </w:t>
      </w:r>
      <w:r w:rsidR="00BD5249">
        <w:rPr>
          <w:rFonts w:asciiTheme="majorHAnsi" w:hAnsiTheme="majorHAnsi" w:cstheme="majorHAnsi"/>
        </w:rPr>
        <w:t>afin de procéder à</w:t>
      </w:r>
      <w:r w:rsidR="00C56107" w:rsidRPr="00265659">
        <w:rPr>
          <w:rFonts w:asciiTheme="majorHAnsi" w:hAnsiTheme="majorHAnsi" w:cstheme="majorHAnsi"/>
        </w:rPr>
        <w:t xml:space="preserve"> la réception</w:t>
      </w:r>
      <w:r w:rsidR="000A36AF" w:rsidRPr="00265659">
        <w:rPr>
          <w:rFonts w:asciiTheme="majorHAnsi" w:hAnsiTheme="majorHAnsi" w:cstheme="majorHAnsi"/>
        </w:rPr>
        <w:t xml:space="preserve">. Si le </w:t>
      </w:r>
      <w:r w:rsidR="00C4419A" w:rsidRPr="00265659">
        <w:rPr>
          <w:rFonts w:asciiTheme="majorHAnsi" w:hAnsiTheme="majorHAnsi" w:cstheme="majorHAnsi"/>
        </w:rPr>
        <w:t>Maître d’ouvrage</w:t>
      </w:r>
      <w:r w:rsidRPr="00265659">
        <w:rPr>
          <w:rFonts w:asciiTheme="majorHAnsi" w:hAnsiTheme="majorHAnsi" w:cstheme="majorHAnsi"/>
        </w:rPr>
        <w:t xml:space="preserve"> ne le fait pas dans </w:t>
      </w:r>
      <w:r w:rsidRPr="00BD5249">
        <w:rPr>
          <w:rFonts w:asciiTheme="majorHAnsi" w:hAnsiTheme="majorHAnsi" w:cstheme="majorHAnsi"/>
          <w:highlight w:val="yellow"/>
        </w:rPr>
        <w:t xml:space="preserve">un délai </w:t>
      </w:r>
      <w:r w:rsidR="00294CE3" w:rsidRPr="00BD5249">
        <w:rPr>
          <w:rFonts w:asciiTheme="majorHAnsi" w:hAnsiTheme="majorHAnsi" w:cstheme="majorHAnsi"/>
          <w:highlight w:val="yellow"/>
        </w:rPr>
        <w:t>d’un</w:t>
      </w:r>
      <w:r w:rsidRPr="00BD5249">
        <w:rPr>
          <w:rFonts w:asciiTheme="majorHAnsi" w:hAnsiTheme="majorHAnsi" w:cstheme="majorHAnsi"/>
          <w:highlight w:val="yellow"/>
        </w:rPr>
        <w:t xml:space="preserve"> mois</w:t>
      </w:r>
      <w:r w:rsidRPr="00265659">
        <w:rPr>
          <w:rFonts w:asciiTheme="majorHAnsi" w:hAnsiTheme="majorHAnsi" w:cstheme="majorHAnsi"/>
        </w:rPr>
        <w:t xml:space="preserve"> après la fin des travaux</w:t>
      </w:r>
      <w:r w:rsidR="00294CE3" w:rsidRPr="00265659">
        <w:rPr>
          <w:rFonts w:asciiTheme="majorHAnsi" w:hAnsiTheme="majorHAnsi" w:cstheme="majorHAnsi"/>
        </w:rPr>
        <w:t>,</w:t>
      </w:r>
      <w:r w:rsidR="009826ED">
        <w:rPr>
          <w:rFonts w:asciiTheme="majorHAnsi" w:hAnsiTheme="majorHAnsi" w:cstheme="majorHAnsi"/>
        </w:rPr>
        <w:t xml:space="preserve"> </w:t>
      </w:r>
      <w:r w:rsidRPr="00265659">
        <w:rPr>
          <w:rFonts w:asciiTheme="majorHAnsi" w:hAnsiTheme="majorHAnsi" w:cstheme="majorHAnsi"/>
        </w:rPr>
        <w:t xml:space="preserve">ou </w:t>
      </w:r>
      <w:r w:rsidR="00C2228D">
        <w:rPr>
          <w:rFonts w:asciiTheme="majorHAnsi" w:hAnsiTheme="majorHAnsi" w:cstheme="majorHAnsi"/>
        </w:rPr>
        <w:t xml:space="preserve">qu’il </w:t>
      </w:r>
      <w:r w:rsidRPr="00265659">
        <w:rPr>
          <w:rFonts w:asciiTheme="majorHAnsi" w:hAnsiTheme="majorHAnsi" w:cstheme="majorHAnsi"/>
        </w:rPr>
        <w:t>paie intégral</w:t>
      </w:r>
      <w:r w:rsidR="000A36AF" w:rsidRPr="00265659">
        <w:rPr>
          <w:rFonts w:asciiTheme="majorHAnsi" w:hAnsiTheme="majorHAnsi" w:cstheme="majorHAnsi"/>
        </w:rPr>
        <w:t>ement</w:t>
      </w:r>
      <w:r w:rsidRPr="00265659">
        <w:rPr>
          <w:rFonts w:asciiTheme="majorHAnsi" w:hAnsiTheme="majorHAnsi" w:cstheme="majorHAnsi"/>
        </w:rPr>
        <w:t xml:space="preserve"> toutes les factures sans réserve écrite</w:t>
      </w:r>
      <w:r w:rsidR="000A36AF" w:rsidRPr="00265659">
        <w:rPr>
          <w:rFonts w:asciiTheme="majorHAnsi" w:hAnsiTheme="majorHAnsi" w:cstheme="majorHAnsi"/>
        </w:rPr>
        <w:t>,</w:t>
      </w:r>
      <w:r w:rsidR="00BD5249">
        <w:rPr>
          <w:rFonts w:asciiTheme="majorHAnsi" w:hAnsiTheme="majorHAnsi" w:cstheme="majorHAnsi"/>
        </w:rPr>
        <w:t xml:space="preserve"> il </w:t>
      </w:r>
      <w:r w:rsidR="000A36AF" w:rsidRPr="00265659">
        <w:rPr>
          <w:rFonts w:asciiTheme="majorHAnsi" w:hAnsiTheme="majorHAnsi" w:cstheme="majorHAnsi"/>
        </w:rPr>
        <w:t xml:space="preserve">sera considéré </w:t>
      </w:r>
      <w:r w:rsidR="00BD5249">
        <w:rPr>
          <w:rFonts w:asciiTheme="majorHAnsi" w:hAnsiTheme="majorHAnsi" w:cstheme="majorHAnsi"/>
        </w:rPr>
        <w:t>d’avoi</w:t>
      </w:r>
      <w:r w:rsidR="000A36AF" w:rsidRPr="00265659">
        <w:rPr>
          <w:rFonts w:asciiTheme="majorHAnsi" w:hAnsiTheme="majorHAnsi" w:cstheme="majorHAnsi"/>
        </w:rPr>
        <w:t xml:space="preserve">r accepté </w:t>
      </w:r>
      <w:r w:rsidRPr="00265659">
        <w:rPr>
          <w:rFonts w:asciiTheme="majorHAnsi" w:hAnsiTheme="majorHAnsi" w:cstheme="majorHAnsi"/>
        </w:rPr>
        <w:t>tacite</w:t>
      </w:r>
      <w:r w:rsidR="000A36AF" w:rsidRPr="00265659">
        <w:rPr>
          <w:rFonts w:asciiTheme="majorHAnsi" w:hAnsiTheme="majorHAnsi" w:cstheme="majorHAnsi"/>
        </w:rPr>
        <w:t>ment les travaux</w:t>
      </w:r>
      <w:r w:rsidRPr="00265659">
        <w:rPr>
          <w:rFonts w:asciiTheme="majorHAnsi" w:hAnsiTheme="majorHAnsi" w:cstheme="majorHAnsi"/>
        </w:rPr>
        <w:t>.</w:t>
      </w:r>
    </w:p>
    <w:p w14:paraId="2E2008EC" w14:textId="1AEF6FF6" w:rsidR="004B00FF" w:rsidRPr="00265659" w:rsidRDefault="00207934" w:rsidP="003E15C5">
      <w:pPr>
        <w:pStyle w:val="NoSpacing"/>
        <w:ind w:left="709"/>
        <w:jc w:val="both"/>
        <w:rPr>
          <w:rFonts w:asciiTheme="majorHAnsi" w:hAnsiTheme="majorHAnsi" w:cstheme="majorHAnsi"/>
        </w:rPr>
      </w:pPr>
      <w:r>
        <w:rPr>
          <w:rFonts w:asciiTheme="majorHAnsi" w:hAnsiTheme="majorHAnsi" w:cstheme="majorHAnsi"/>
        </w:rPr>
        <w:br/>
      </w:r>
      <w:r w:rsidR="004F10F2">
        <w:rPr>
          <w:rFonts w:asciiTheme="majorHAnsi" w:hAnsiTheme="majorHAnsi" w:cstheme="majorHAnsi"/>
        </w:rPr>
        <w:t>Le</w:t>
      </w:r>
      <w:r w:rsidR="004B00FF" w:rsidRPr="00265659">
        <w:rPr>
          <w:rFonts w:asciiTheme="majorHAnsi" w:hAnsiTheme="majorHAnsi" w:cstheme="majorHAnsi"/>
        </w:rPr>
        <w:t xml:space="preserve">s </w:t>
      </w:r>
      <w:r w:rsidR="00013534" w:rsidRPr="00265659">
        <w:rPr>
          <w:rFonts w:asciiTheme="majorHAnsi" w:hAnsiTheme="majorHAnsi" w:cstheme="majorHAnsi"/>
        </w:rPr>
        <w:t>Parties</w:t>
      </w:r>
      <w:r w:rsidR="004B00FF" w:rsidRPr="00265659">
        <w:rPr>
          <w:rFonts w:asciiTheme="majorHAnsi" w:hAnsiTheme="majorHAnsi" w:cstheme="majorHAnsi"/>
        </w:rPr>
        <w:t xml:space="preserve"> décident que la réception emporte a</w:t>
      </w:r>
      <w:r w:rsidR="000A36AF" w:rsidRPr="00265659">
        <w:rPr>
          <w:rFonts w:asciiTheme="majorHAnsi" w:hAnsiTheme="majorHAnsi" w:cstheme="majorHAnsi"/>
        </w:rPr>
        <w:t>cceptat</w:t>
      </w:r>
      <w:r w:rsidR="004B00FF" w:rsidRPr="00265659">
        <w:rPr>
          <w:rFonts w:asciiTheme="majorHAnsi" w:hAnsiTheme="majorHAnsi" w:cstheme="majorHAnsi"/>
        </w:rPr>
        <w:t>ion des travaux dans leur état apparent</w:t>
      </w:r>
      <w:r w:rsidR="00743D3F" w:rsidRPr="00BD5249">
        <w:rPr>
          <w:rFonts w:asciiTheme="majorHAnsi" w:hAnsiTheme="majorHAnsi" w:cstheme="majorHAnsi"/>
        </w:rPr>
        <w:t>, à l’exception des réparations notifié</w:t>
      </w:r>
      <w:r w:rsidR="004F10F2">
        <w:rPr>
          <w:rFonts w:asciiTheme="majorHAnsi" w:hAnsiTheme="majorHAnsi" w:cstheme="majorHAnsi"/>
        </w:rPr>
        <w:t>es</w:t>
      </w:r>
      <w:r w:rsidR="00743D3F" w:rsidRPr="00BD5249">
        <w:rPr>
          <w:rFonts w:asciiTheme="majorHAnsi" w:hAnsiTheme="majorHAnsi" w:cstheme="majorHAnsi"/>
        </w:rPr>
        <w:t xml:space="preserve"> par écrit</w:t>
      </w:r>
      <w:r w:rsidR="004B00FF" w:rsidRPr="00BD5249">
        <w:rPr>
          <w:rFonts w:asciiTheme="majorHAnsi" w:hAnsiTheme="majorHAnsi" w:cstheme="majorHAnsi"/>
        </w:rPr>
        <w:t>. La date de la réception constitue le point de départ des périodes de</w:t>
      </w:r>
      <w:r>
        <w:rPr>
          <w:rFonts w:asciiTheme="majorHAnsi" w:hAnsiTheme="majorHAnsi" w:cstheme="majorHAnsi"/>
        </w:rPr>
        <w:t>s</w:t>
      </w:r>
      <w:r w:rsidR="004B00FF" w:rsidRPr="00BD5249">
        <w:rPr>
          <w:rFonts w:asciiTheme="majorHAnsi" w:hAnsiTheme="majorHAnsi" w:cstheme="majorHAnsi"/>
        </w:rPr>
        <w:t xml:space="preserve"> garanties contractuel</w:t>
      </w:r>
      <w:r>
        <w:rPr>
          <w:rFonts w:asciiTheme="majorHAnsi" w:hAnsiTheme="majorHAnsi" w:cstheme="majorHAnsi"/>
        </w:rPr>
        <w:t>le</w:t>
      </w:r>
      <w:r w:rsidR="004B00FF" w:rsidRPr="00BD5249">
        <w:rPr>
          <w:rFonts w:asciiTheme="majorHAnsi" w:hAnsiTheme="majorHAnsi" w:cstheme="majorHAnsi"/>
        </w:rPr>
        <w:t>s et léga</w:t>
      </w:r>
      <w:r>
        <w:rPr>
          <w:rFonts w:asciiTheme="majorHAnsi" w:hAnsiTheme="majorHAnsi" w:cstheme="majorHAnsi"/>
        </w:rPr>
        <w:t>les</w:t>
      </w:r>
      <w:r w:rsidR="004B00FF" w:rsidRPr="00BD5249">
        <w:rPr>
          <w:rFonts w:asciiTheme="majorHAnsi" w:hAnsiTheme="majorHAnsi" w:cstheme="majorHAnsi"/>
        </w:rPr>
        <w:t>.</w:t>
      </w:r>
      <w:r w:rsidR="004B00FF" w:rsidRPr="00265659">
        <w:rPr>
          <w:rFonts w:asciiTheme="majorHAnsi" w:hAnsiTheme="majorHAnsi" w:cstheme="majorHAnsi"/>
        </w:rPr>
        <w:t xml:space="preserve">  </w:t>
      </w:r>
    </w:p>
    <w:p w14:paraId="1E0305CD" w14:textId="77777777" w:rsidR="00E75721" w:rsidRPr="00265659" w:rsidRDefault="00E75721" w:rsidP="003E15C5">
      <w:pPr>
        <w:pStyle w:val="NoSpacing"/>
        <w:ind w:left="709"/>
        <w:jc w:val="both"/>
        <w:rPr>
          <w:rFonts w:asciiTheme="majorHAnsi" w:hAnsiTheme="majorHAnsi" w:cstheme="majorHAnsi"/>
        </w:rPr>
      </w:pPr>
    </w:p>
    <w:bookmarkEnd w:id="13"/>
    <w:p w14:paraId="7502488F" w14:textId="043074BC" w:rsidR="00E75721" w:rsidRPr="00265659" w:rsidRDefault="00E75721" w:rsidP="003E15C5">
      <w:pPr>
        <w:pStyle w:val="NoSpacing"/>
        <w:ind w:left="709"/>
        <w:jc w:val="both"/>
        <w:rPr>
          <w:rFonts w:asciiTheme="majorHAnsi" w:hAnsiTheme="majorHAnsi" w:cstheme="majorHAnsi"/>
        </w:rPr>
      </w:pP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xml:space="preserve"> assiste le </w:t>
      </w:r>
      <w:r w:rsidR="00C4419A" w:rsidRPr="00265659">
        <w:rPr>
          <w:rFonts w:asciiTheme="majorHAnsi" w:hAnsiTheme="majorHAnsi" w:cstheme="majorHAnsi"/>
        </w:rPr>
        <w:t>Maître d’ouvrage</w:t>
      </w:r>
      <w:r w:rsidRPr="00265659">
        <w:rPr>
          <w:rFonts w:asciiTheme="majorHAnsi" w:hAnsiTheme="majorHAnsi" w:cstheme="majorHAnsi"/>
        </w:rPr>
        <w:t xml:space="preserve"> </w:t>
      </w:r>
      <w:r w:rsidR="00BD5249" w:rsidRPr="00265659">
        <w:rPr>
          <w:rFonts w:asciiTheme="majorHAnsi" w:hAnsiTheme="majorHAnsi" w:cstheme="majorHAnsi"/>
        </w:rPr>
        <w:t>lors de la réception</w:t>
      </w:r>
      <w:r w:rsidR="00BD5249">
        <w:rPr>
          <w:rFonts w:asciiTheme="majorHAnsi" w:hAnsiTheme="majorHAnsi" w:cstheme="majorHAnsi"/>
        </w:rPr>
        <w:t xml:space="preserve">. </w:t>
      </w:r>
      <w:r w:rsidR="00BD5249" w:rsidRPr="00BD5249">
        <w:rPr>
          <w:rFonts w:asciiTheme="majorHAnsi" w:hAnsiTheme="majorHAnsi" w:cstheme="majorHAnsi"/>
        </w:rPr>
        <w:t xml:space="preserve">Il lui indique </w:t>
      </w:r>
      <w:r w:rsidR="00BD5249" w:rsidRPr="00BD5249">
        <w:rPr>
          <w:rFonts w:asciiTheme="majorHAnsi" w:hAnsiTheme="majorHAnsi" w:cstheme="majorHAnsi"/>
          <w:highlight w:val="yellow"/>
        </w:rPr>
        <w:t>notamment</w:t>
      </w:r>
      <w:r w:rsidR="00BD5249" w:rsidRPr="00BD5249">
        <w:rPr>
          <w:rFonts w:asciiTheme="majorHAnsi" w:hAnsiTheme="majorHAnsi" w:cstheme="majorHAnsi"/>
        </w:rPr>
        <w:t xml:space="preserve"> que les défauts éventuels doivent être réparés ou donner lieu à une moins-value durable, ou encore qu'il doit refuser la </w:t>
      </w:r>
      <w:r w:rsidR="00BD5249">
        <w:rPr>
          <w:rFonts w:asciiTheme="majorHAnsi" w:hAnsiTheme="majorHAnsi" w:cstheme="majorHAnsi"/>
        </w:rPr>
        <w:t>réception</w:t>
      </w:r>
      <w:r w:rsidR="00BD5249" w:rsidRPr="00BD5249">
        <w:rPr>
          <w:rFonts w:asciiTheme="majorHAnsi" w:hAnsiTheme="majorHAnsi" w:cstheme="majorHAnsi"/>
        </w:rPr>
        <w:t>.</w:t>
      </w:r>
    </w:p>
    <w:p w14:paraId="73A693E7" w14:textId="77777777" w:rsidR="00E75721" w:rsidRPr="00265659" w:rsidRDefault="00E75721" w:rsidP="003E15C5">
      <w:pPr>
        <w:pStyle w:val="NoSpacing"/>
        <w:ind w:left="709"/>
        <w:jc w:val="both"/>
        <w:rPr>
          <w:rFonts w:asciiTheme="majorHAnsi" w:hAnsiTheme="majorHAnsi" w:cstheme="majorHAnsi"/>
        </w:rPr>
      </w:pPr>
    </w:p>
    <w:p w14:paraId="5884EBCB" w14:textId="574F55D7" w:rsidR="00E75721" w:rsidRPr="00265659" w:rsidRDefault="00E75721" w:rsidP="003E15C5">
      <w:pPr>
        <w:pStyle w:val="NoSpacing"/>
        <w:ind w:left="709"/>
        <w:jc w:val="both"/>
        <w:rPr>
          <w:rFonts w:asciiTheme="majorHAnsi" w:hAnsiTheme="majorHAnsi" w:cstheme="majorHAnsi"/>
        </w:rPr>
      </w:pPr>
      <w:r w:rsidRPr="00265659">
        <w:rPr>
          <w:rFonts w:asciiTheme="majorHAnsi" w:hAnsiTheme="majorHAnsi" w:cstheme="majorHAnsi"/>
        </w:rPr>
        <w:t>La réception est constatée par un procès-verbal</w:t>
      </w:r>
      <w:r w:rsidR="00E633DC">
        <w:rPr>
          <w:rFonts w:asciiTheme="majorHAnsi" w:hAnsiTheme="majorHAnsi" w:cstheme="majorHAnsi"/>
        </w:rPr>
        <w:t xml:space="preserve"> (</w:t>
      </w:r>
      <w:r w:rsidR="00E633DC" w:rsidRPr="00D71ED9">
        <w:rPr>
          <w:rFonts w:asciiTheme="majorHAnsi" w:hAnsiTheme="majorHAnsi" w:cstheme="majorHAnsi"/>
          <w:highlight w:val="yellow"/>
        </w:rPr>
        <w:t>sauf lors d’une acceptation tacite des travaux)</w:t>
      </w:r>
      <w:r w:rsidR="00E633DC">
        <w:rPr>
          <w:rFonts w:asciiTheme="majorHAnsi" w:hAnsiTheme="majorHAnsi" w:cstheme="majorHAnsi"/>
        </w:rPr>
        <w:t>,</w:t>
      </w:r>
      <w:r w:rsidRPr="00265659">
        <w:rPr>
          <w:rFonts w:asciiTheme="majorHAnsi" w:hAnsiTheme="majorHAnsi" w:cstheme="majorHAnsi"/>
        </w:rPr>
        <w:t xml:space="preserve"> signé par le </w:t>
      </w:r>
      <w:r w:rsidR="00C4419A" w:rsidRPr="00265659">
        <w:rPr>
          <w:rFonts w:asciiTheme="majorHAnsi" w:hAnsiTheme="majorHAnsi" w:cstheme="majorHAnsi"/>
        </w:rPr>
        <w:t>Maître d’ouvrage</w:t>
      </w:r>
      <w:r w:rsidRPr="00265659">
        <w:rPr>
          <w:rFonts w:asciiTheme="majorHAnsi" w:hAnsiTheme="majorHAnsi" w:cstheme="majorHAnsi"/>
        </w:rPr>
        <w:t>, l’</w:t>
      </w:r>
      <w:r w:rsidR="00B34443" w:rsidRPr="00265659">
        <w:rPr>
          <w:rFonts w:asciiTheme="majorHAnsi" w:hAnsiTheme="majorHAnsi" w:cstheme="majorHAnsi"/>
        </w:rPr>
        <w:t>Architecte</w:t>
      </w:r>
      <w:r w:rsidRPr="00265659">
        <w:rPr>
          <w:rFonts w:asciiTheme="majorHAnsi" w:hAnsiTheme="majorHAnsi" w:cstheme="majorHAnsi"/>
        </w:rPr>
        <w:t xml:space="preserve">, les </w:t>
      </w:r>
      <w:r w:rsidR="006006F0">
        <w:rPr>
          <w:rFonts w:asciiTheme="majorHAnsi" w:hAnsiTheme="majorHAnsi" w:cstheme="majorHAnsi"/>
        </w:rPr>
        <w:t xml:space="preserve">prestataires de services éventuels, </w:t>
      </w:r>
      <w:r w:rsidRPr="00265659">
        <w:rPr>
          <w:rFonts w:asciiTheme="majorHAnsi" w:hAnsiTheme="majorHAnsi" w:cstheme="majorHAnsi"/>
        </w:rPr>
        <w:t>et l</w:t>
      </w:r>
      <w:r w:rsidR="006006F0">
        <w:rPr>
          <w:rFonts w:asciiTheme="majorHAnsi" w:hAnsiTheme="majorHAnsi" w:cstheme="majorHAnsi"/>
        </w:rPr>
        <w:t>(es)</w:t>
      </w:r>
      <w:r w:rsidRPr="00265659">
        <w:rPr>
          <w:rFonts w:asciiTheme="majorHAnsi" w:hAnsiTheme="majorHAnsi" w:cstheme="majorHAnsi"/>
        </w:rPr>
        <w:t>’entrepreneur</w:t>
      </w:r>
      <w:r w:rsidR="006006F0">
        <w:rPr>
          <w:rFonts w:asciiTheme="majorHAnsi" w:hAnsiTheme="majorHAnsi" w:cstheme="majorHAnsi"/>
        </w:rPr>
        <w:t>(s)</w:t>
      </w:r>
      <w:r w:rsidRPr="00265659">
        <w:rPr>
          <w:rFonts w:asciiTheme="majorHAnsi" w:hAnsiTheme="majorHAnsi" w:cstheme="majorHAnsi"/>
        </w:rPr>
        <w:t xml:space="preserve">. </w:t>
      </w:r>
      <w:r w:rsidR="00B9538D">
        <w:rPr>
          <w:rFonts w:asciiTheme="majorHAnsi" w:hAnsiTheme="majorHAnsi" w:cstheme="majorHAnsi"/>
        </w:rPr>
        <w:t>Le Maître d’ouvrage</w:t>
      </w:r>
      <w:r w:rsidR="00B9538D" w:rsidRPr="00B9538D">
        <w:rPr>
          <w:rFonts w:asciiTheme="majorHAnsi" w:hAnsiTheme="majorHAnsi" w:cstheme="majorHAnsi"/>
        </w:rPr>
        <w:t xml:space="preserve"> </w:t>
      </w:r>
      <w:r w:rsidR="00B9538D" w:rsidRPr="001F6D97">
        <w:rPr>
          <w:rFonts w:asciiTheme="majorHAnsi" w:hAnsiTheme="majorHAnsi" w:cstheme="majorHAnsi"/>
          <w:highlight w:val="yellow"/>
        </w:rPr>
        <w:t>adressera</w:t>
      </w:r>
      <w:r w:rsidR="006006F0">
        <w:rPr>
          <w:rFonts w:asciiTheme="majorHAnsi" w:hAnsiTheme="majorHAnsi" w:cstheme="majorHAnsi"/>
          <w:highlight w:val="yellow"/>
        </w:rPr>
        <w:t xml:space="preserve"> le procès-verbal</w:t>
      </w:r>
      <w:r w:rsidR="00B9538D" w:rsidRPr="001F6D97">
        <w:rPr>
          <w:rFonts w:asciiTheme="majorHAnsi" w:hAnsiTheme="majorHAnsi" w:cstheme="majorHAnsi"/>
          <w:highlight w:val="yellow"/>
        </w:rPr>
        <w:t xml:space="preserve"> </w:t>
      </w:r>
      <w:r w:rsidR="001F6D97">
        <w:rPr>
          <w:rFonts w:asciiTheme="majorHAnsi" w:hAnsiTheme="majorHAnsi" w:cstheme="majorHAnsi"/>
          <w:highlight w:val="yellow"/>
        </w:rPr>
        <w:t xml:space="preserve">pour notification </w:t>
      </w:r>
      <w:r w:rsidR="00B9538D" w:rsidRPr="001F6D97">
        <w:rPr>
          <w:rFonts w:asciiTheme="majorHAnsi" w:hAnsiTheme="majorHAnsi" w:cstheme="majorHAnsi"/>
          <w:highlight w:val="yellow"/>
        </w:rPr>
        <w:t>aux parties absentes ce jour-là.</w:t>
      </w:r>
      <w:r w:rsidR="00E633DC">
        <w:rPr>
          <w:rFonts w:asciiTheme="majorHAnsi" w:hAnsiTheme="majorHAnsi" w:cstheme="majorHAnsi"/>
        </w:rPr>
        <w:t xml:space="preserve"> </w:t>
      </w:r>
    </w:p>
    <w:p w14:paraId="6AE1B44F" w14:textId="77777777" w:rsidR="00743D3F" w:rsidRPr="00265659" w:rsidRDefault="00743D3F" w:rsidP="003E15C5">
      <w:pPr>
        <w:pStyle w:val="NoSpacing"/>
        <w:ind w:left="709"/>
        <w:jc w:val="both"/>
        <w:rPr>
          <w:rFonts w:asciiTheme="majorHAnsi" w:hAnsiTheme="majorHAnsi" w:cstheme="majorHAnsi"/>
        </w:rPr>
      </w:pPr>
    </w:p>
    <w:p w14:paraId="39539070" w14:textId="7EA8CA2D" w:rsidR="00743D3F" w:rsidRPr="00265659" w:rsidRDefault="00743D3F" w:rsidP="003E15C5">
      <w:pPr>
        <w:pStyle w:val="NoSpacing"/>
        <w:ind w:left="709"/>
        <w:jc w:val="both"/>
        <w:rPr>
          <w:rFonts w:asciiTheme="majorHAnsi" w:hAnsiTheme="majorHAnsi" w:cstheme="majorHAnsi"/>
        </w:rPr>
      </w:pPr>
      <w:r w:rsidRPr="00265659">
        <w:rPr>
          <w:rFonts w:asciiTheme="majorHAnsi" w:hAnsiTheme="majorHAnsi" w:cstheme="majorHAnsi"/>
          <w:highlight w:val="yellow"/>
        </w:rPr>
        <w:t xml:space="preserve">La responsabilité décennale de l'Architecte court à compter de la date de </w:t>
      </w:r>
      <w:r w:rsidR="00F517DC">
        <w:rPr>
          <w:rFonts w:asciiTheme="majorHAnsi" w:hAnsiTheme="majorHAnsi" w:cstheme="majorHAnsi"/>
          <w:highlight w:val="yellow"/>
        </w:rPr>
        <w:t>Réception</w:t>
      </w:r>
      <w:r w:rsidRPr="00265659">
        <w:rPr>
          <w:rFonts w:asciiTheme="majorHAnsi" w:hAnsiTheme="majorHAnsi" w:cstheme="majorHAnsi"/>
          <w:highlight w:val="yellow"/>
        </w:rPr>
        <w:t>.</w:t>
      </w:r>
    </w:p>
    <w:p w14:paraId="7E56B3B8" w14:textId="32EB5E0C" w:rsidR="00E75721" w:rsidRPr="00265659" w:rsidRDefault="00E75721" w:rsidP="003E15C5">
      <w:pPr>
        <w:pStyle w:val="NoSpacing"/>
        <w:ind w:left="709"/>
        <w:jc w:val="both"/>
        <w:rPr>
          <w:rFonts w:asciiTheme="majorHAnsi" w:hAnsiTheme="majorHAnsi" w:cstheme="majorHAnsi"/>
        </w:rPr>
      </w:pPr>
    </w:p>
    <w:p w14:paraId="0A83BC04" w14:textId="704577ED" w:rsidR="00743D3F" w:rsidRPr="00265659" w:rsidRDefault="00B9538D" w:rsidP="00B9538D">
      <w:pPr>
        <w:pStyle w:val="Heading2"/>
        <w:rPr>
          <w:highlight w:val="yellow"/>
        </w:rPr>
      </w:pPr>
      <w:r>
        <w:rPr>
          <w:highlight w:val="yellow"/>
        </w:rPr>
        <w:t xml:space="preserve">8.2. </w:t>
      </w:r>
      <w:r w:rsidR="00743D3F" w:rsidRPr="00265659">
        <w:rPr>
          <w:highlight w:val="yellow"/>
        </w:rPr>
        <w:t>Réception des finitions</w:t>
      </w:r>
    </w:p>
    <w:p w14:paraId="2F48862E" w14:textId="77777777" w:rsidR="0025244D" w:rsidRDefault="0025244D" w:rsidP="00743D3F">
      <w:pPr>
        <w:pStyle w:val="NoSpacing"/>
        <w:ind w:left="720"/>
        <w:jc w:val="both"/>
        <w:rPr>
          <w:rFonts w:asciiTheme="majorHAnsi" w:hAnsiTheme="majorHAnsi" w:cstheme="majorHAnsi"/>
        </w:rPr>
      </w:pPr>
    </w:p>
    <w:p w14:paraId="42DF12F0" w14:textId="29DA2D15" w:rsidR="00743D3F" w:rsidRPr="00265659" w:rsidRDefault="00743D3F" w:rsidP="00743D3F">
      <w:pPr>
        <w:pStyle w:val="NoSpacing"/>
        <w:ind w:left="720"/>
        <w:jc w:val="both"/>
        <w:rPr>
          <w:rFonts w:asciiTheme="majorHAnsi" w:hAnsiTheme="majorHAnsi" w:cstheme="majorHAnsi"/>
        </w:rPr>
      </w:pPr>
      <w:r w:rsidRPr="00265659">
        <w:rPr>
          <w:rFonts w:asciiTheme="majorHAnsi" w:hAnsiTheme="majorHAnsi" w:cstheme="majorHAnsi"/>
        </w:rPr>
        <w:t xml:space="preserve">Une fois qu’un des travaux de finitions du </w:t>
      </w:r>
      <w:r w:rsidR="00A04D6B">
        <w:rPr>
          <w:rFonts w:asciiTheme="majorHAnsi" w:hAnsiTheme="majorHAnsi" w:cstheme="majorHAnsi"/>
        </w:rPr>
        <w:t>Projet de Construction</w:t>
      </w:r>
      <w:r w:rsidRPr="00265659">
        <w:rPr>
          <w:rFonts w:asciiTheme="majorHAnsi" w:hAnsiTheme="majorHAnsi" w:cstheme="majorHAnsi"/>
        </w:rPr>
        <w:t xml:space="preserve"> est terminé (cfr. Article 4.2.</w:t>
      </w:r>
      <w:r w:rsidR="004A3CBF">
        <w:rPr>
          <w:rFonts w:asciiTheme="majorHAnsi" w:hAnsiTheme="majorHAnsi" w:cstheme="majorHAnsi"/>
        </w:rPr>
        <w:t>4.2</w:t>
      </w:r>
      <w:r w:rsidRPr="00265659">
        <w:rPr>
          <w:rFonts w:asciiTheme="majorHAnsi" w:hAnsiTheme="majorHAnsi" w:cstheme="majorHAnsi"/>
        </w:rPr>
        <w:t xml:space="preserve">), </w:t>
      </w:r>
      <w:r w:rsidR="00AB3C83">
        <w:rPr>
          <w:rFonts w:asciiTheme="majorHAnsi" w:hAnsiTheme="majorHAnsi" w:cstheme="majorHAnsi"/>
        </w:rPr>
        <w:t>la partie la plus diligente</w:t>
      </w:r>
      <w:r w:rsidRPr="00265659">
        <w:rPr>
          <w:rFonts w:asciiTheme="majorHAnsi" w:hAnsiTheme="majorHAnsi" w:cstheme="majorHAnsi"/>
        </w:rPr>
        <w:t xml:space="preserve"> peut convoquer une réunion avec </w:t>
      </w:r>
      <w:r w:rsidR="00B9538D" w:rsidRPr="00265659">
        <w:rPr>
          <w:rFonts w:asciiTheme="majorHAnsi" w:hAnsiTheme="majorHAnsi" w:cstheme="majorHAnsi"/>
        </w:rPr>
        <w:t>les parties concernées</w:t>
      </w:r>
      <w:r w:rsidRPr="00265659">
        <w:rPr>
          <w:rFonts w:asciiTheme="majorHAnsi" w:hAnsiTheme="majorHAnsi" w:cstheme="majorHAnsi"/>
        </w:rPr>
        <w:t xml:space="preserve"> </w:t>
      </w:r>
      <w:r w:rsidR="00B9538D">
        <w:rPr>
          <w:rFonts w:asciiTheme="majorHAnsi" w:hAnsiTheme="majorHAnsi" w:cstheme="majorHAnsi"/>
        </w:rPr>
        <w:t>afin de procéder à</w:t>
      </w:r>
      <w:r w:rsidRPr="00265659">
        <w:rPr>
          <w:rFonts w:asciiTheme="majorHAnsi" w:hAnsiTheme="majorHAnsi" w:cstheme="majorHAnsi"/>
        </w:rPr>
        <w:t xml:space="preserve"> la réception. Si le Maître d’ouvrage ne le fait pas dans un délai d</w:t>
      </w:r>
      <w:r w:rsidR="00B9538D">
        <w:rPr>
          <w:rFonts w:asciiTheme="majorHAnsi" w:hAnsiTheme="majorHAnsi" w:cstheme="majorHAnsi"/>
        </w:rPr>
        <w:t xml:space="preserve">e </w:t>
      </w:r>
      <w:r w:rsidR="00E633DC" w:rsidRPr="00E633DC">
        <w:rPr>
          <w:rFonts w:asciiTheme="majorHAnsi" w:hAnsiTheme="majorHAnsi" w:cstheme="majorHAnsi"/>
          <w:highlight w:val="yellow"/>
        </w:rPr>
        <w:t>1</w:t>
      </w:r>
      <w:r w:rsidRPr="00E633DC">
        <w:rPr>
          <w:rFonts w:asciiTheme="majorHAnsi" w:hAnsiTheme="majorHAnsi" w:cstheme="majorHAnsi"/>
          <w:highlight w:val="yellow"/>
        </w:rPr>
        <w:t xml:space="preserve"> mois</w:t>
      </w:r>
      <w:r w:rsidRPr="00265659">
        <w:rPr>
          <w:rFonts w:asciiTheme="majorHAnsi" w:hAnsiTheme="majorHAnsi" w:cstheme="majorHAnsi"/>
        </w:rPr>
        <w:t xml:space="preserve"> après la fin des travaux, qu’il occupe le bâtiment</w:t>
      </w:r>
      <w:r w:rsidR="00E633DC">
        <w:rPr>
          <w:rFonts w:asciiTheme="majorHAnsi" w:hAnsiTheme="majorHAnsi" w:cstheme="majorHAnsi"/>
        </w:rPr>
        <w:t xml:space="preserve">, </w:t>
      </w:r>
      <w:r w:rsidR="00E633DC" w:rsidRPr="001F6D97">
        <w:rPr>
          <w:rFonts w:asciiTheme="majorHAnsi" w:hAnsiTheme="majorHAnsi" w:cstheme="majorHAnsi"/>
          <w:highlight w:val="yellow"/>
        </w:rPr>
        <w:t>poursuit les travaux de finitions</w:t>
      </w:r>
      <w:r w:rsidR="00E633DC">
        <w:rPr>
          <w:rFonts w:asciiTheme="majorHAnsi" w:hAnsiTheme="majorHAnsi" w:cstheme="majorHAnsi"/>
        </w:rPr>
        <w:t xml:space="preserve"> ou </w:t>
      </w:r>
      <w:r w:rsidRPr="00265659">
        <w:rPr>
          <w:rFonts w:asciiTheme="majorHAnsi" w:hAnsiTheme="majorHAnsi" w:cstheme="majorHAnsi"/>
        </w:rPr>
        <w:t xml:space="preserve">paie intégralement toutes les factures sans réserve écrite, il sera considéré </w:t>
      </w:r>
      <w:r w:rsidR="0025244D">
        <w:rPr>
          <w:rFonts w:asciiTheme="majorHAnsi" w:hAnsiTheme="majorHAnsi" w:cstheme="majorHAnsi"/>
        </w:rPr>
        <w:t xml:space="preserve">comme ayant </w:t>
      </w:r>
      <w:r w:rsidRPr="00265659">
        <w:rPr>
          <w:rFonts w:asciiTheme="majorHAnsi" w:hAnsiTheme="majorHAnsi" w:cstheme="majorHAnsi"/>
        </w:rPr>
        <w:t>accepté tacitement les travaux.</w:t>
      </w:r>
    </w:p>
    <w:p w14:paraId="02E66AFE" w14:textId="77777777" w:rsidR="00743D3F" w:rsidRPr="00265659" w:rsidRDefault="00743D3F" w:rsidP="00743D3F">
      <w:pPr>
        <w:pStyle w:val="NoSpacing"/>
        <w:ind w:left="720"/>
        <w:jc w:val="both"/>
        <w:rPr>
          <w:rFonts w:asciiTheme="majorHAnsi" w:hAnsiTheme="majorHAnsi" w:cstheme="majorHAnsi"/>
        </w:rPr>
      </w:pPr>
    </w:p>
    <w:p w14:paraId="5CA331AB" w14:textId="0D29510D" w:rsidR="00743D3F" w:rsidRPr="00AB3C83" w:rsidRDefault="00743D3F" w:rsidP="00743D3F">
      <w:pPr>
        <w:pStyle w:val="NoSpacing"/>
        <w:ind w:left="720"/>
        <w:jc w:val="both"/>
        <w:rPr>
          <w:rFonts w:asciiTheme="majorHAnsi" w:hAnsiTheme="majorHAnsi" w:cstheme="majorHAnsi"/>
          <w:highlight w:val="yellow"/>
        </w:rPr>
      </w:pPr>
      <w:r w:rsidRPr="00265659">
        <w:rPr>
          <w:rFonts w:asciiTheme="majorHAnsi" w:hAnsiTheme="majorHAnsi" w:cstheme="majorHAnsi"/>
        </w:rPr>
        <w:t>Les Parties décident que la réception emporte acceptation des travaux dans leur état apparent, à l’exception des réparations notifié par écrit. La date de la réception constitue le point de départ de</w:t>
      </w:r>
      <w:r w:rsidR="00AB3C83">
        <w:rPr>
          <w:rFonts w:asciiTheme="majorHAnsi" w:hAnsiTheme="majorHAnsi" w:cstheme="majorHAnsi"/>
        </w:rPr>
        <w:t xml:space="preserve"> la </w:t>
      </w:r>
      <w:r w:rsidRPr="00265659">
        <w:rPr>
          <w:rFonts w:asciiTheme="majorHAnsi" w:hAnsiTheme="majorHAnsi" w:cstheme="majorHAnsi"/>
        </w:rPr>
        <w:t>période</w:t>
      </w:r>
      <w:r w:rsidR="00AB3C83">
        <w:rPr>
          <w:rFonts w:asciiTheme="majorHAnsi" w:hAnsiTheme="majorHAnsi" w:cstheme="majorHAnsi"/>
        </w:rPr>
        <w:t xml:space="preserve"> contractuelle</w:t>
      </w:r>
      <w:r w:rsidRPr="00265659">
        <w:rPr>
          <w:rFonts w:asciiTheme="majorHAnsi" w:hAnsiTheme="majorHAnsi" w:cstheme="majorHAnsi"/>
        </w:rPr>
        <w:t xml:space="preserve"> de garantie </w:t>
      </w:r>
      <w:r w:rsidRPr="00AB3C83">
        <w:rPr>
          <w:rFonts w:asciiTheme="majorHAnsi" w:hAnsiTheme="majorHAnsi" w:cstheme="majorHAnsi"/>
          <w:highlight w:val="yellow"/>
        </w:rPr>
        <w:t xml:space="preserve">pour les vices </w:t>
      </w:r>
      <w:r w:rsidR="00AB3C83" w:rsidRPr="00AB3C83">
        <w:rPr>
          <w:rFonts w:asciiTheme="majorHAnsi" w:hAnsiTheme="majorHAnsi" w:cstheme="majorHAnsi"/>
          <w:highlight w:val="yellow"/>
        </w:rPr>
        <w:t xml:space="preserve">véniels </w:t>
      </w:r>
      <w:r w:rsidRPr="00AB3C83">
        <w:rPr>
          <w:rFonts w:asciiTheme="majorHAnsi" w:hAnsiTheme="majorHAnsi" w:cstheme="majorHAnsi"/>
          <w:highlight w:val="yellow"/>
        </w:rPr>
        <w:t xml:space="preserve">cachés.  </w:t>
      </w:r>
    </w:p>
    <w:p w14:paraId="0679EDB8" w14:textId="77777777" w:rsidR="00743D3F" w:rsidRPr="001F6D97" w:rsidRDefault="00743D3F" w:rsidP="00743D3F">
      <w:pPr>
        <w:pStyle w:val="NoSpacing"/>
        <w:ind w:left="720"/>
        <w:jc w:val="both"/>
        <w:rPr>
          <w:rFonts w:asciiTheme="majorHAnsi" w:hAnsiTheme="majorHAnsi" w:cstheme="majorHAnsi"/>
          <w:highlight w:val="cyan"/>
        </w:rPr>
      </w:pPr>
    </w:p>
    <w:p w14:paraId="1337E12C" w14:textId="745E8836" w:rsidR="00743D3F" w:rsidRPr="00265659" w:rsidRDefault="00AB3C83" w:rsidP="00743D3F">
      <w:pPr>
        <w:pStyle w:val="NoSpacing"/>
        <w:ind w:left="720"/>
        <w:jc w:val="both"/>
        <w:rPr>
          <w:rFonts w:asciiTheme="majorHAnsi" w:hAnsiTheme="majorHAnsi" w:cstheme="majorHAnsi"/>
          <w:highlight w:val="yellow"/>
        </w:rPr>
      </w:pPr>
      <w:r>
        <w:rPr>
          <w:rFonts w:asciiTheme="majorHAnsi" w:hAnsiTheme="majorHAnsi" w:cstheme="majorHAnsi"/>
          <w:highlight w:val="yellow"/>
        </w:rPr>
        <w:t>Pour</w:t>
      </w:r>
      <w:r w:rsidR="00743D3F" w:rsidRPr="00265659">
        <w:rPr>
          <w:rFonts w:asciiTheme="majorHAnsi" w:hAnsiTheme="majorHAnsi" w:cstheme="majorHAnsi"/>
          <w:highlight w:val="yellow"/>
        </w:rPr>
        <w:t xml:space="preserve"> la livraison d'un lot de travaux de finition</w:t>
      </w:r>
      <w:r w:rsidR="00B9538D">
        <w:rPr>
          <w:rFonts w:asciiTheme="majorHAnsi" w:hAnsiTheme="majorHAnsi" w:cstheme="majorHAnsi"/>
          <w:highlight w:val="yellow"/>
        </w:rPr>
        <w:t>s</w:t>
      </w:r>
      <w:r w:rsidR="00743D3F" w:rsidRPr="00265659">
        <w:rPr>
          <w:rFonts w:asciiTheme="majorHAnsi" w:hAnsiTheme="majorHAnsi" w:cstheme="majorHAnsi"/>
          <w:highlight w:val="yellow"/>
        </w:rPr>
        <w:t>, cela s'applique à l'entrepreneur concerné et la tâche</w:t>
      </w:r>
      <w:r>
        <w:rPr>
          <w:rFonts w:asciiTheme="majorHAnsi" w:hAnsiTheme="majorHAnsi" w:cstheme="majorHAnsi"/>
          <w:highlight w:val="yellow"/>
        </w:rPr>
        <w:t xml:space="preserve"> y</w:t>
      </w:r>
      <w:r w:rsidR="00743D3F" w:rsidRPr="00265659">
        <w:rPr>
          <w:rFonts w:asciiTheme="majorHAnsi" w:hAnsiTheme="majorHAnsi" w:cstheme="majorHAnsi"/>
          <w:highlight w:val="yellow"/>
        </w:rPr>
        <w:t xml:space="preserve"> associée de l'Architecte.</w:t>
      </w:r>
    </w:p>
    <w:p w14:paraId="2EE175EE" w14:textId="77777777" w:rsidR="00743D3F" w:rsidRPr="00265659" w:rsidRDefault="00743D3F" w:rsidP="00743D3F">
      <w:pPr>
        <w:pStyle w:val="NoSpacing"/>
        <w:ind w:left="720"/>
        <w:jc w:val="both"/>
        <w:rPr>
          <w:rFonts w:asciiTheme="majorHAnsi" w:hAnsiTheme="majorHAnsi" w:cstheme="majorHAnsi"/>
          <w:highlight w:val="yellow"/>
        </w:rPr>
      </w:pPr>
    </w:p>
    <w:p w14:paraId="10509A19" w14:textId="396F21AA" w:rsidR="000A36AF" w:rsidRPr="00265659" w:rsidRDefault="000A36AF" w:rsidP="00D131B7">
      <w:pPr>
        <w:pStyle w:val="Heading1"/>
        <w:numPr>
          <w:ilvl w:val="0"/>
          <w:numId w:val="27"/>
        </w:numPr>
        <w:ind w:left="426" w:hanging="426"/>
      </w:pPr>
      <w:r w:rsidRPr="00265659">
        <w:t xml:space="preserve">ASSURANCES </w:t>
      </w:r>
    </w:p>
    <w:p w14:paraId="7F346A2D" w14:textId="77777777" w:rsidR="00C56107" w:rsidRPr="00265659" w:rsidRDefault="00C56107" w:rsidP="00C56107">
      <w:pPr>
        <w:pStyle w:val="NoSpacing"/>
        <w:ind w:left="720"/>
        <w:rPr>
          <w:rFonts w:asciiTheme="majorHAnsi" w:hAnsiTheme="majorHAnsi" w:cstheme="majorHAnsi"/>
        </w:rPr>
      </w:pPr>
    </w:p>
    <w:p w14:paraId="18DA29ED" w14:textId="687064CC" w:rsidR="000A36AF" w:rsidRPr="00265659" w:rsidRDefault="00B34443" w:rsidP="00BB77CE">
      <w:pPr>
        <w:pStyle w:val="Heading2"/>
        <w:numPr>
          <w:ilvl w:val="1"/>
          <w:numId w:val="27"/>
        </w:numPr>
      </w:pPr>
      <w:r w:rsidRPr="00265659">
        <w:t>Architecte</w:t>
      </w:r>
    </w:p>
    <w:p w14:paraId="04871A08" w14:textId="77777777" w:rsidR="00165CD9" w:rsidRPr="00265659" w:rsidRDefault="00165CD9" w:rsidP="00165CD9">
      <w:pPr>
        <w:pStyle w:val="NoSpacing"/>
        <w:ind w:left="1080"/>
        <w:jc w:val="both"/>
        <w:rPr>
          <w:rFonts w:asciiTheme="majorHAnsi" w:hAnsiTheme="majorHAnsi" w:cstheme="majorHAnsi"/>
        </w:rPr>
      </w:pPr>
    </w:p>
    <w:p w14:paraId="4DFE4979" w14:textId="763430F5" w:rsidR="000A36AF" w:rsidRPr="00265659" w:rsidRDefault="00165CD9" w:rsidP="00C236E9">
      <w:pPr>
        <w:pStyle w:val="NoSpacing"/>
        <w:ind w:left="709"/>
        <w:jc w:val="both"/>
        <w:rPr>
          <w:rFonts w:asciiTheme="majorHAnsi" w:hAnsiTheme="majorHAnsi" w:cstheme="majorHAnsi"/>
        </w:rPr>
      </w:pPr>
      <w:r w:rsidRPr="00265659">
        <w:rPr>
          <w:rFonts w:asciiTheme="majorHAnsi" w:hAnsiTheme="majorHAnsi" w:cstheme="majorHAnsi"/>
        </w:rPr>
        <w:lastRenderedPageBreak/>
        <w:t>L'</w:t>
      </w:r>
      <w:r w:rsidR="00B34443" w:rsidRPr="00265659">
        <w:rPr>
          <w:rFonts w:asciiTheme="majorHAnsi" w:hAnsiTheme="majorHAnsi" w:cstheme="majorHAnsi"/>
        </w:rPr>
        <w:t>Architecte</w:t>
      </w:r>
      <w:r w:rsidRPr="00265659">
        <w:rPr>
          <w:rFonts w:asciiTheme="majorHAnsi" w:hAnsiTheme="majorHAnsi" w:cstheme="majorHAnsi"/>
        </w:rPr>
        <w:t xml:space="preserve"> assur</w:t>
      </w:r>
      <w:r w:rsidR="0026435C">
        <w:rPr>
          <w:rFonts w:asciiTheme="majorHAnsi" w:hAnsiTheme="majorHAnsi" w:cstheme="majorHAnsi"/>
        </w:rPr>
        <w:t xml:space="preserve">e sa </w:t>
      </w:r>
      <w:r w:rsidR="0026435C" w:rsidRPr="0026435C">
        <w:rPr>
          <w:rFonts w:asciiTheme="majorHAnsi" w:hAnsiTheme="majorHAnsi" w:cstheme="majorHAnsi"/>
        </w:rPr>
        <w:t>responsabilité civile professionnelle</w:t>
      </w:r>
      <w:r w:rsidR="0026435C">
        <w:rPr>
          <w:rFonts w:asciiTheme="majorHAnsi" w:hAnsiTheme="majorHAnsi" w:cstheme="majorHAnsi"/>
        </w:rPr>
        <w:t xml:space="preserve"> </w:t>
      </w:r>
      <w:r w:rsidR="0026435C" w:rsidRPr="0026435C">
        <w:rPr>
          <w:rFonts w:asciiTheme="majorHAnsi" w:hAnsiTheme="majorHAnsi" w:cstheme="majorHAnsi"/>
        </w:rPr>
        <w:t xml:space="preserve">conformément à la réglementation relative à l'assurance responsabilité professionnelle obligatoire des architectes, souscrite auprès </w:t>
      </w:r>
      <w:r w:rsidRPr="00265659">
        <w:rPr>
          <w:rFonts w:asciiTheme="majorHAnsi" w:hAnsiTheme="majorHAnsi" w:cstheme="majorHAnsi"/>
        </w:rPr>
        <w:t>de la compagnie</w:t>
      </w:r>
      <w:r w:rsidR="000A36AF" w:rsidRPr="00265659">
        <w:rPr>
          <w:rFonts w:asciiTheme="majorHAnsi" w:hAnsiTheme="majorHAnsi" w:cstheme="majorHAnsi"/>
        </w:rPr>
        <w:t xml:space="preserve"> </w:t>
      </w:r>
      <w:r w:rsidR="000A36AF" w:rsidRPr="00265659">
        <w:rPr>
          <w:rFonts w:asciiTheme="majorHAnsi" w:hAnsiTheme="majorHAnsi" w:cstheme="majorHAnsi"/>
          <w:i/>
          <w:color w:val="00B050"/>
        </w:rPr>
        <w:t xml:space="preserve">AR-CO, </w:t>
      </w:r>
      <w:bookmarkStart w:id="14" w:name="_Hlk130472026"/>
      <w:r w:rsidR="007B49EC">
        <w:rPr>
          <w:rFonts w:asciiTheme="majorHAnsi" w:hAnsiTheme="majorHAnsi" w:cstheme="majorHAnsi"/>
          <w:i/>
          <w:color w:val="00B050"/>
        </w:rPr>
        <w:t>B</w:t>
      </w:r>
      <w:bookmarkEnd w:id="14"/>
      <w:r w:rsidR="007B49EC">
        <w:rPr>
          <w:rFonts w:asciiTheme="majorHAnsi" w:hAnsiTheme="majorHAnsi" w:cstheme="majorHAnsi"/>
          <w:i/>
          <w:color w:val="00B050"/>
        </w:rPr>
        <w:t xml:space="preserve">E0406.067.338, NBB 330, </w:t>
      </w:r>
      <w:r w:rsidR="000A36AF" w:rsidRPr="00265659">
        <w:rPr>
          <w:rFonts w:asciiTheme="majorHAnsi" w:hAnsiTheme="majorHAnsi" w:cstheme="majorHAnsi"/>
          <w:i/>
          <w:color w:val="00B050"/>
        </w:rPr>
        <w:t>Rue Tasson- Snel</w:t>
      </w:r>
      <w:r w:rsidRPr="00265659">
        <w:rPr>
          <w:rFonts w:asciiTheme="majorHAnsi" w:hAnsiTheme="majorHAnsi" w:cstheme="majorHAnsi"/>
          <w:i/>
          <w:color w:val="00B050"/>
        </w:rPr>
        <w:t xml:space="preserve"> 22,</w:t>
      </w:r>
      <w:r w:rsidR="000A36AF" w:rsidRPr="00265659">
        <w:rPr>
          <w:rFonts w:asciiTheme="majorHAnsi" w:hAnsiTheme="majorHAnsi" w:cstheme="majorHAnsi"/>
          <w:i/>
          <w:color w:val="00B050"/>
        </w:rPr>
        <w:t xml:space="preserve"> 1060 Bruxel</w:t>
      </w:r>
      <w:r w:rsidRPr="00265659">
        <w:rPr>
          <w:rFonts w:asciiTheme="majorHAnsi" w:hAnsiTheme="majorHAnsi" w:cstheme="majorHAnsi"/>
          <w:i/>
          <w:color w:val="00B050"/>
        </w:rPr>
        <w:t>les, tél. 02</w:t>
      </w:r>
      <w:r w:rsidR="00BB77CE">
        <w:rPr>
          <w:rFonts w:asciiTheme="majorHAnsi" w:hAnsiTheme="majorHAnsi" w:cstheme="majorHAnsi"/>
          <w:i/>
          <w:color w:val="00B050"/>
        </w:rPr>
        <w:t>.</w:t>
      </w:r>
      <w:r w:rsidRPr="00265659">
        <w:rPr>
          <w:rFonts w:asciiTheme="majorHAnsi" w:hAnsiTheme="majorHAnsi" w:cstheme="majorHAnsi"/>
          <w:i/>
          <w:color w:val="00B050"/>
        </w:rPr>
        <w:t>538</w:t>
      </w:r>
      <w:r w:rsidR="00BB77CE">
        <w:rPr>
          <w:rFonts w:asciiTheme="majorHAnsi" w:hAnsiTheme="majorHAnsi" w:cstheme="majorHAnsi"/>
          <w:i/>
          <w:color w:val="00B050"/>
        </w:rPr>
        <w:t>.</w:t>
      </w:r>
      <w:r w:rsidRPr="00265659">
        <w:rPr>
          <w:rFonts w:asciiTheme="majorHAnsi" w:hAnsiTheme="majorHAnsi" w:cstheme="majorHAnsi"/>
          <w:i/>
          <w:color w:val="00B050"/>
        </w:rPr>
        <w:t>66</w:t>
      </w:r>
      <w:r w:rsidR="00BB77CE">
        <w:rPr>
          <w:rFonts w:asciiTheme="majorHAnsi" w:hAnsiTheme="majorHAnsi" w:cstheme="majorHAnsi"/>
          <w:i/>
          <w:color w:val="00B050"/>
        </w:rPr>
        <w:t>.</w:t>
      </w:r>
      <w:r w:rsidRPr="00265659">
        <w:rPr>
          <w:rFonts w:asciiTheme="majorHAnsi" w:hAnsiTheme="majorHAnsi" w:cstheme="majorHAnsi"/>
          <w:i/>
          <w:color w:val="00B050"/>
        </w:rPr>
        <w:t>33, e</w:t>
      </w:r>
      <w:r w:rsidR="00BB77CE">
        <w:rPr>
          <w:rFonts w:asciiTheme="majorHAnsi" w:hAnsiTheme="majorHAnsi" w:cstheme="majorHAnsi"/>
          <w:i/>
          <w:color w:val="00B050"/>
        </w:rPr>
        <w:t>-</w:t>
      </w:r>
      <w:r w:rsidRPr="00265659">
        <w:rPr>
          <w:rFonts w:asciiTheme="majorHAnsi" w:hAnsiTheme="majorHAnsi" w:cstheme="majorHAnsi"/>
          <w:i/>
          <w:color w:val="00B050"/>
        </w:rPr>
        <w:t>mail info@a</w:t>
      </w:r>
      <w:r w:rsidR="000A36AF" w:rsidRPr="00265659">
        <w:rPr>
          <w:rFonts w:asciiTheme="majorHAnsi" w:hAnsiTheme="majorHAnsi" w:cstheme="majorHAnsi"/>
          <w:i/>
          <w:color w:val="00B050"/>
        </w:rPr>
        <w:t>r-co.be</w:t>
      </w:r>
      <w:r w:rsidR="000A36AF" w:rsidRPr="00265659">
        <w:rPr>
          <w:rFonts w:asciiTheme="majorHAnsi" w:hAnsiTheme="majorHAnsi" w:cstheme="majorHAnsi"/>
        </w:rPr>
        <w:t>, sous le numéro de police xxx.</w:t>
      </w:r>
    </w:p>
    <w:p w14:paraId="2F557303" w14:textId="77777777" w:rsidR="000A36AF" w:rsidRPr="00265659" w:rsidRDefault="000A36AF" w:rsidP="00C236E9">
      <w:pPr>
        <w:pStyle w:val="NoSpacing"/>
        <w:ind w:left="709"/>
        <w:rPr>
          <w:rFonts w:asciiTheme="majorHAnsi" w:hAnsiTheme="majorHAnsi" w:cstheme="majorHAnsi"/>
        </w:rPr>
      </w:pPr>
    </w:p>
    <w:p w14:paraId="7C29FB93" w14:textId="4F5176A2" w:rsidR="000A36AF" w:rsidRPr="00B674B1" w:rsidRDefault="000A36AF" w:rsidP="00C236E9">
      <w:pPr>
        <w:pStyle w:val="NoSpacing"/>
        <w:ind w:left="709"/>
        <w:rPr>
          <w:rFonts w:asciiTheme="majorHAnsi" w:hAnsiTheme="majorHAnsi" w:cstheme="majorHAnsi"/>
        </w:rPr>
      </w:pPr>
      <w:r w:rsidRPr="00B674B1">
        <w:rPr>
          <w:rFonts w:asciiTheme="majorHAnsi" w:hAnsiTheme="majorHAnsi" w:cstheme="majorHAnsi"/>
        </w:rPr>
        <w:t xml:space="preserve">Les garanties sont les </w:t>
      </w:r>
      <w:r w:rsidR="00BB77CE" w:rsidRPr="00B674B1">
        <w:rPr>
          <w:rFonts w:asciiTheme="majorHAnsi" w:hAnsiTheme="majorHAnsi" w:cstheme="majorHAnsi"/>
        </w:rPr>
        <w:t>suivantes :</w:t>
      </w:r>
    </w:p>
    <w:p w14:paraId="67A266E0" w14:textId="77777777" w:rsidR="00E253BB" w:rsidRDefault="00C56107" w:rsidP="00E253BB">
      <w:pPr>
        <w:pStyle w:val="NoSpacing"/>
        <w:numPr>
          <w:ilvl w:val="0"/>
          <w:numId w:val="13"/>
        </w:numPr>
        <w:ind w:left="1407"/>
        <w:jc w:val="both"/>
        <w:rPr>
          <w:rFonts w:asciiTheme="majorHAnsi" w:hAnsiTheme="majorHAnsi" w:cstheme="majorHAnsi"/>
          <w:highlight w:val="yellow"/>
        </w:rPr>
      </w:pPr>
      <w:r w:rsidRPr="00B674B1">
        <w:rPr>
          <w:rFonts w:asciiTheme="majorHAnsi" w:hAnsiTheme="majorHAnsi" w:cstheme="majorHAnsi"/>
          <w:b/>
          <w:bCs/>
          <w:highlight w:val="yellow"/>
        </w:rPr>
        <w:t xml:space="preserve">La </w:t>
      </w:r>
      <w:r w:rsidR="000A36AF" w:rsidRPr="00B674B1">
        <w:rPr>
          <w:rFonts w:asciiTheme="majorHAnsi" w:hAnsiTheme="majorHAnsi" w:cstheme="majorHAnsi"/>
          <w:b/>
          <w:bCs/>
          <w:highlight w:val="yellow"/>
        </w:rPr>
        <w:t>responsabilité pour l</w:t>
      </w:r>
      <w:r w:rsidR="00165CD9" w:rsidRPr="00B674B1">
        <w:rPr>
          <w:rFonts w:asciiTheme="majorHAnsi" w:hAnsiTheme="majorHAnsi" w:cstheme="majorHAnsi"/>
          <w:b/>
          <w:bCs/>
          <w:highlight w:val="yellow"/>
        </w:rPr>
        <w:t xml:space="preserve">a construction </w:t>
      </w:r>
      <w:r w:rsidR="00ED1BAE" w:rsidRPr="00B674B1">
        <w:rPr>
          <w:rFonts w:asciiTheme="majorHAnsi" w:hAnsiTheme="majorHAnsi" w:cstheme="majorHAnsi"/>
          <w:b/>
          <w:bCs/>
          <w:highlight w:val="yellow"/>
        </w:rPr>
        <w:t>d</w:t>
      </w:r>
      <w:r w:rsidR="00ED1BAE">
        <w:rPr>
          <w:rFonts w:asciiTheme="majorHAnsi" w:hAnsiTheme="majorHAnsi" w:cstheme="majorHAnsi"/>
          <w:b/>
          <w:bCs/>
          <w:highlight w:val="yellow"/>
        </w:rPr>
        <w:t>’</w:t>
      </w:r>
      <w:r w:rsidR="00ED1BAE" w:rsidRPr="00B674B1">
        <w:rPr>
          <w:rFonts w:asciiTheme="majorHAnsi" w:hAnsiTheme="majorHAnsi" w:cstheme="majorHAnsi"/>
          <w:b/>
          <w:bCs/>
          <w:highlight w:val="yellow"/>
        </w:rPr>
        <w:t>habitations</w:t>
      </w:r>
      <w:r w:rsidR="00BB77CE" w:rsidRPr="00B674B1">
        <w:rPr>
          <w:rFonts w:asciiTheme="majorHAnsi" w:hAnsiTheme="majorHAnsi" w:cstheme="majorHAnsi"/>
          <w:b/>
          <w:bCs/>
          <w:highlight w:val="yellow"/>
        </w:rPr>
        <w:t xml:space="preserve"> </w:t>
      </w:r>
      <w:r w:rsidR="000A36AF" w:rsidRPr="00B674B1">
        <w:rPr>
          <w:rFonts w:asciiTheme="majorHAnsi" w:hAnsiTheme="majorHAnsi" w:cstheme="majorHAnsi"/>
          <w:b/>
          <w:bCs/>
          <w:highlight w:val="yellow"/>
        </w:rPr>
        <w:t xml:space="preserve">en </w:t>
      </w:r>
      <w:r w:rsidR="00ED1BAE">
        <w:rPr>
          <w:rFonts w:asciiTheme="majorHAnsi" w:hAnsiTheme="majorHAnsi" w:cstheme="majorHAnsi"/>
          <w:b/>
          <w:bCs/>
          <w:highlight w:val="yellow"/>
        </w:rPr>
        <w:t xml:space="preserve">Belgique </w:t>
      </w:r>
      <w:r w:rsidR="00E253BB" w:rsidRPr="00E253BB">
        <w:rPr>
          <w:rFonts w:asciiTheme="majorHAnsi" w:hAnsiTheme="majorHAnsi" w:cstheme="majorHAnsi"/>
          <w:highlight w:val="yellow"/>
        </w:rPr>
        <w:t>comprend</w:t>
      </w:r>
      <w:r w:rsidR="000A36AF" w:rsidRPr="00ED1BAE">
        <w:rPr>
          <w:rFonts w:asciiTheme="majorHAnsi" w:hAnsiTheme="majorHAnsi" w:cstheme="majorHAnsi"/>
          <w:highlight w:val="yellow"/>
        </w:rPr>
        <w:t xml:space="preserve"> </w:t>
      </w:r>
      <w:r w:rsidR="00B674B1" w:rsidRPr="00B674B1">
        <w:rPr>
          <w:rFonts w:asciiTheme="majorHAnsi" w:hAnsiTheme="majorHAnsi" w:cstheme="majorHAnsi"/>
          <w:highlight w:val="yellow"/>
        </w:rPr>
        <w:t xml:space="preserve">suivant la loi du 31 mai 2017 </w:t>
      </w:r>
      <w:r w:rsidR="00165CD9" w:rsidRPr="00B674B1">
        <w:rPr>
          <w:rFonts w:asciiTheme="majorHAnsi" w:hAnsiTheme="majorHAnsi" w:cstheme="majorHAnsi"/>
          <w:highlight w:val="yellow"/>
        </w:rPr>
        <w:t xml:space="preserve">la responsabilité contractuelle </w:t>
      </w:r>
      <w:r w:rsidR="00743D3F" w:rsidRPr="00B674B1">
        <w:rPr>
          <w:rFonts w:asciiTheme="majorHAnsi" w:hAnsiTheme="majorHAnsi" w:cstheme="majorHAnsi"/>
          <w:highlight w:val="yellow"/>
        </w:rPr>
        <w:t xml:space="preserve">pour les manquements graves mettant en péril la stabilité ou la solidité du Bâtiment ainsi que l'étanchéité au vent et à l'eau du gros </w:t>
      </w:r>
      <w:r w:rsidR="00C236E9" w:rsidRPr="00B674B1">
        <w:rPr>
          <w:rFonts w:asciiTheme="majorHAnsi" w:hAnsiTheme="majorHAnsi" w:cstheme="majorHAnsi"/>
          <w:highlight w:val="yellow"/>
        </w:rPr>
        <w:t>œuvre</w:t>
      </w:r>
      <w:r w:rsidR="00743D3F" w:rsidRPr="00B674B1">
        <w:rPr>
          <w:rFonts w:asciiTheme="majorHAnsi" w:hAnsiTheme="majorHAnsi" w:cstheme="majorHAnsi"/>
          <w:highlight w:val="yellow"/>
        </w:rPr>
        <w:t xml:space="preserve"> fermé</w:t>
      </w:r>
      <w:r w:rsidR="004553F1" w:rsidRPr="00B674B1">
        <w:rPr>
          <w:rFonts w:asciiTheme="majorHAnsi" w:hAnsiTheme="majorHAnsi" w:cstheme="majorHAnsi"/>
          <w:highlight w:val="yellow"/>
        </w:rPr>
        <w:t xml:space="preserve">, </w:t>
      </w:r>
      <w:r w:rsidR="000A36AF" w:rsidRPr="00B674B1">
        <w:rPr>
          <w:rFonts w:asciiTheme="majorHAnsi" w:hAnsiTheme="majorHAnsi" w:cstheme="majorHAnsi"/>
          <w:highlight w:val="yellow"/>
        </w:rPr>
        <w:t xml:space="preserve">jusqu'à 10 ans après </w:t>
      </w:r>
      <w:r w:rsidRPr="00B674B1">
        <w:rPr>
          <w:rFonts w:asciiTheme="majorHAnsi" w:hAnsiTheme="majorHAnsi" w:cstheme="majorHAnsi"/>
          <w:highlight w:val="yellow"/>
        </w:rPr>
        <w:t>la réception</w:t>
      </w:r>
      <w:r w:rsidR="00E253BB">
        <w:rPr>
          <w:rFonts w:asciiTheme="majorHAnsi" w:hAnsiTheme="majorHAnsi" w:cstheme="majorHAnsi"/>
          <w:highlight w:val="yellow"/>
        </w:rPr>
        <w:t xml:space="preserve">. </w:t>
      </w:r>
    </w:p>
    <w:p w14:paraId="6B610F3B" w14:textId="764DE256" w:rsidR="00E253BB" w:rsidRDefault="00E253BB" w:rsidP="00E253BB">
      <w:pPr>
        <w:pStyle w:val="NoSpacing"/>
        <w:ind w:left="1418"/>
        <w:jc w:val="both"/>
        <w:rPr>
          <w:rFonts w:asciiTheme="majorHAnsi" w:hAnsiTheme="majorHAnsi" w:cstheme="majorHAnsi"/>
          <w:highlight w:val="yellow"/>
        </w:rPr>
      </w:pPr>
      <w:bookmarkStart w:id="15" w:name="_Hlk136947290"/>
      <w:r>
        <w:rPr>
          <w:rFonts w:asciiTheme="majorHAnsi" w:hAnsiTheme="majorHAnsi" w:cstheme="majorHAnsi"/>
          <w:highlight w:val="yellow"/>
        </w:rPr>
        <w:t xml:space="preserve">La garantie comprend également </w:t>
      </w:r>
      <w:r w:rsidR="000A36AF" w:rsidRPr="00B674B1">
        <w:rPr>
          <w:rFonts w:asciiTheme="majorHAnsi" w:hAnsiTheme="majorHAnsi" w:cstheme="majorHAnsi"/>
          <w:highlight w:val="yellow"/>
        </w:rPr>
        <w:t>l</w:t>
      </w:r>
      <w:r>
        <w:rPr>
          <w:rFonts w:asciiTheme="majorHAnsi" w:hAnsiTheme="majorHAnsi" w:cstheme="majorHAnsi"/>
          <w:highlight w:val="yellow"/>
        </w:rPr>
        <w:t>es</w:t>
      </w:r>
      <w:r w:rsidR="000A36AF" w:rsidRPr="00B674B1">
        <w:rPr>
          <w:rFonts w:asciiTheme="majorHAnsi" w:hAnsiTheme="majorHAnsi" w:cstheme="majorHAnsi"/>
          <w:highlight w:val="yellow"/>
        </w:rPr>
        <w:t xml:space="preserve"> responsabilité</w:t>
      </w:r>
      <w:r>
        <w:rPr>
          <w:rFonts w:asciiTheme="majorHAnsi" w:hAnsiTheme="majorHAnsi" w:cstheme="majorHAnsi"/>
          <w:highlight w:val="yellow"/>
        </w:rPr>
        <w:t>s contractuelles et</w:t>
      </w:r>
      <w:r w:rsidR="000A36AF" w:rsidRPr="00B674B1">
        <w:rPr>
          <w:rFonts w:asciiTheme="majorHAnsi" w:hAnsiTheme="majorHAnsi" w:cstheme="majorHAnsi"/>
          <w:highlight w:val="yellow"/>
        </w:rPr>
        <w:t xml:space="preserve"> </w:t>
      </w:r>
      <w:r w:rsidR="00ED1BAE">
        <w:rPr>
          <w:rFonts w:asciiTheme="majorHAnsi" w:hAnsiTheme="majorHAnsi" w:cstheme="majorHAnsi"/>
          <w:highlight w:val="yellow"/>
        </w:rPr>
        <w:t>non-contractuelle</w:t>
      </w:r>
      <w:r w:rsidR="0074715E">
        <w:rPr>
          <w:rFonts w:asciiTheme="majorHAnsi" w:hAnsiTheme="majorHAnsi" w:cstheme="majorHAnsi"/>
          <w:highlight w:val="yellow"/>
        </w:rPr>
        <w:t>s, dans les limites de la police</w:t>
      </w:r>
      <w:r>
        <w:rPr>
          <w:rFonts w:asciiTheme="majorHAnsi" w:hAnsiTheme="majorHAnsi" w:cstheme="majorHAnsi"/>
          <w:highlight w:val="yellow"/>
        </w:rPr>
        <w:t>.</w:t>
      </w:r>
    </w:p>
    <w:bookmarkEnd w:id="15"/>
    <w:p w14:paraId="5329B94B" w14:textId="77777777" w:rsidR="00E253BB" w:rsidRPr="00E253BB" w:rsidRDefault="00E253BB" w:rsidP="00E253BB">
      <w:pPr>
        <w:pStyle w:val="NoSpacing"/>
        <w:ind w:left="1058"/>
        <w:jc w:val="both"/>
        <w:rPr>
          <w:rFonts w:asciiTheme="majorHAnsi" w:hAnsiTheme="majorHAnsi" w:cstheme="majorHAnsi"/>
          <w:iCs/>
          <w:highlight w:val="yellow"/>
        </w:rPr>
      </w:pPr>
    </w:p>
    <w:p w14:paraId="593909A0" w14:textId="77777777" w:rsidR="0074715E" w:rsidRDefault="004553F1" w:rsidP="00C236E9">
      <w:pPr>
        <w:pStyle w:val="NoSpacing"/>
        <w:numPr>
          <w:ilvl w:val="0"/>
          <w:numId w:val="24"/>
        </w:numPr>
        <w:ind w:left="1418"/>
        <w:jc w:val="both"/>
        <w:rPr>
          <w:rFonts w:asciiTheme="majorHAnsi" w:hAnsiTheme="majorHAnsi" w:cstheme="majorHAnsi"/>
          <w:iCs/>
          <w:highlight w:val="yellow"/>
        </w:rPr>
      </w:pPr>
      <w:r w:rsidRPr="00B674B1">
        <w:rPr>
          <w:rFonts w:asciiTheme="majorHAnsi" w:hAnsiTheme="majorHAnsi" w:cstheme="majorHAnsi"/>
          <w:b/>
          <w:bCs/>
          <w:iCs/>
          <w:highlight w:val="yellow"/>
        </w:rPr>
        <w:t>La responsabilité</w:t>
      </w:r>
      <w:r w:rsidR="00ED1BAE">
        <w:rPr>
          <w:rFonts w:asciiTheme="majorHAnsi" w:hAnsiTheme="majorHAnsi" w:cstheme="majorHAnsi"/>
          <w:b/>
          <w:bCs/>
          <w:iCs/>
          <w:highlight w:val="yellow"/>
        </w:rPr>
        <w:t xml:space="preserve"> </w:t>
      </w:r>
      <w:r w:rsidRPr="00B674B1">
        <w:rPr>
          <w:rFonts w:asciiTheme="majorHAnsi" w:hAnsiTheme="majorHAnsi" w:cstheme="majorHAnsi"/>
          <w:b/>
          <w:bCs/>
          <w:iCs/>
          <w:highlight w:val="yellow"/>
        </w:rPr>
        <w:t xml:space="preserve">pour </w:t>
      </w:r>
      <w:r w:rsidR="00BB77CE" w:rsidRPr="00B674B1">
        <w:rPr>
          <w:rFonts w:asciiTheme="majorHAnsi" w:hAnsiTheme="majorHAnsi" w:cstheme="majorHAnsi"/>
          <w:b/>
          <w:bCs/>
          <w:iCs/>
          <w:highlight w:val="yellow"/>
        </w:rPr>
        <w:t xml:space="preserve">d’autres </w:t>
      </w:r>
      <w:r w:rsidRPr="00B674B1">
        <w:rPr>
          <w:rFonts w:asciiTheme="majorHAnsi" w:hAnsiTheme="majorHAnsi" w:cstheme="majorHAnsi"/>
          <w:b/>
          <w:bCs/>
          <w:iCs/>
          <w:highlight w:val="yellow"/>
        </w:rPr>
        <w:t>construction</w:t>
      </w:r>
      <w:r w:rsidR="00BB77CE" w:rsidRPr="00B674B1">
        <w:rPr>
          <w:rFonts w:asciiTheme="majorHAnsi" w:hAnsiTheme="majorHAnsi" w:cstheme="majorHAnsi"/>
          <w:b/>
          <w:bCs/>
          <w:iCs/>
          <w:highlight w:val="yellow"/>
        </w:rPr>
        <w:t>s</w:t>
      </w:r>
      <w:r w:rsidRPr="00B674B1">
        <w:rPr>
          <w:rFonts w:asciiTheme="majorHAnsi" w:hAnsiTheme="majorHAnsi" w:cstheme="majorHAnsi"/>
          <w:iCs/>
          <w:highlight w:val="yellow"/>
        </w:rPr>
        <w:t xml:space="preserve"> est la responsabilité contractuelle pendant le chantier pour les manquements graves mettant en péril la stabilité ou la solidité du Bâtiment ainsi que l'étanchéité au vent et à l'eau du gros </w:t>
      </w:r>
      <w:r w:rsidR="00C236E9" w:rsidRPr="00B674B1">
        <w:rPr>
          <w:rFonts w:asciiTheme="majorHAnsi" w:hAnsiTheme="majorHAnsi" w:cstheme="majorHAnsi"/>
          <w:iCs/>
          <w:highlight w:val="yellow"/>
        </w:rPr>
        <w:t>œuvre</w:t>
      </w:r>
      <w:r w:rsidRPr="00B674B1">
        <w:rPr>
          <w:rFonts w:asciiTheme="majorHAnsi" w:hAnsiTheme="majorHAnsi" w:cstheme="majorHAnsi"/>
          <w:iCs/>
          <w:highlight w:val="yellow"/>
        </w:rPr>
        <w:t xml:space="preserve"> fermé jusqu'à 10 ans après la réception</w:t>
      </w:r>
      <w:r w:rsidR="00B674B1" w:rsidRPr="00B674B1">
        <w:rPr>
          <w:rFonts w:asciiTheme="majorHAnsi" w:hAnsiTheme="majorHAnsi" w:cstheme="majorHAnsi"/>
          <w:iCs/>
          <w:highlight w:val="yellow"/>
        </w:rPr>
        <w:t xml:space="preserve"> suivant l’article 179</w:t>
      </w:r>
      <w:r w:rsidR="008E1206">
        <w:rPr>
          <w:rFonts w:asciiTheme="majorHAnsi" w:hAnsiTheme="majorHAnsi" w:cstheme="majorHAnsi"/>
          <w:iCs/>
          <w:highlight w:val="yellow"/>
        </w:rPr>
        <w:t>2</w:t>
      </w:r>
      <w:r w:rsidR="00B674B1" w:rsidRPr="00B674B1">
        <w:rPr>
          <w:rFonts w:asciiTheme="majorHAnsi" w:hAnsiTheme="majorHAnsi" w:cstheme="majorHAnsi"/>
          <w:iCs/>
          <w:highlight w:val="yellow"/>
        </w:rPr>
        <w:t xml:space="preserve"> du Code Civil ancien</w:t>
      </w:r>
      <w:r w:rsidR="0074715E">
        <w:rPr>
          <w:rFonts w:asciiTheme="majorHAnsi" w:hAnsiTheme="majorHAnsi" w:cstheme="majorHAnsi"/>
          <w:iCs/>
          <w:highlight w:val="yellow"/>
        </w:rPr>
        <w:t>.</w:t>
      </w:r>
    </w:p>
    <w:p w14:paraId="705D21A2" w14:textId="77777777" w:rsidR="0074715E" w:rsidRDefault="0074715E" w:rsidP="0074715E">
      <w:pPr>
        <w:pStyle w:val="NoSpacing"/>
        <w:ind w:left="1418"/>
        <w:jc w:val="both"/>
        <w:rPr>
          <w:rFonts w:asciiTheme="majorHAnsi" w:hAnsiTheme="majorHAnsi" w:cstheme="majorHAnsi"/>
          <w:highlight w:val="yellow"/>
        </w:rPr>
      </w:pPr>
      <w:r>
        <w:rPr>
          <w:rFonts w:asciiTheme="majorHAnsi" w:hAnsiTheme="majorHAnsi" w:cstheme="majorHAnsi"/>
          <w:highlight w:val="yellow"/>
        </w:rPr>
        <w:t xml:space="preserve">La garantie comprend également </w:t>
      </w:r>
      <w:r w:rsidRPr="00B674B1">
        <w:rPr>
          <w:rFonts w:asciiTheme="majorHAnsi" w:hAnsiTheme="majorHAnsi" w:cstheme="majorHAnsi"/>
          <w:highlight w:val="yellow"/>
        </w:rPr>
        <w:t>l</w:t>
      </w:r>
      <w:r>
        <w:rPr>
          <w:rFonts w:asciiTheme="majorHAnsi" w:hAnsiTheme="majorHAnsi" w:cstheme="majorHAnsi"/>
          <w:highlight w:val="yellow"/>
        </w:rPr>
        <w:t>es</w:t>
      </w:r>
      <w:r w:rsidRPr="00B674B1">
        <w:rPr>
          <w:rFonts w:asciiTheme="majorHAnsi" w:hAnsiTheme="majorHAnsi" w:cstheme="majorHAnsi"/>
          <w:highlight w:val="yellow"/>
        </w:rPr>
        <w:t xml:space="preserve"> responsabilité</w:t>
      </w:r>
      <w:r>
        <w:rPr>
          <w:rFonts w:asciiTheme="majorHAnsi" w:hAnsiTheme="majorHAnsi" w:cstheme="majorHAnsi"/>
          <w:highlight w:val="yellow"/>
        </w:rPr>
        <w:t>s contractuelles et</w:t>
      </w:r>
      <w:r w:rsidRPr="00B674B1">
        <w:rPr>
          <w:rFonts w:asciiTheme="majorHAnsi" w:hAnsiTheme="majorHAnsi" w:cstheme="majorHAnsi"/>
          <w:highlight w:val="yellow"/>
        </w:rPr>
        <w:t xml:space="preserve"> </w:t>
      </w:r>
      <w:r>
        <w:rPr>
          <w:rFonts w:asciiTheme="majorHAnsi" w:hAnsiTheme="majorHAnsi" w:cstheme="majorHAnsi"/>
          <w:highlight w:val="yellow"/>
        </w:rPr>
        <w:t>non-contractuelles, dans les limites de la police.</w:t>
      </w:r>
    </w:p>
    <w:p w14:paraId="475B8FDC" w14:textId="77777777" w:rsidR="00165CD9" w:rsidRPr="00265659" w:rsidRDefault="00165CD9" w:rsidP="00C236E9">
      <w:pPr>
        <w:pStyle w:val="NoSpacing"/>
        <w:ind w:left="709"/>
        <w:rPr>
          <w:rFonts w:asciiTheme="majorHAnsi" w:hAnsiTheme="majorHAnsi" w:cstheme="majorHAnsi"/>
        </w:rPr>
      </w:pPr>
    </w:p>
    <w:p w14:paraId="56533674" w14:textId="6328745E" w:rsidR="000A36AF" w:rsidRPr="00265659" w:rsidRDefault="00C4419A" w:rsidP="00BB77CE">
      <w:pPr>
        <w:pStyle w:val="Heading2"/>
        <w:numPr>
          <w:ilvl w:val="1"/>
          <w:numId w:val="27"/>
        </w:numPr>
      </w:pPr>
      <w:r w:rsidRPr="00265659">
        <w:t>Maître d’ouvrage</w:t>
      </w:r>
    </w:p>
    <w:p w14:paraId="515CF52E" w14:textId="77777777" w:rsidR="00336746" w:rsidRPr="00265659" w:rsidRDefault="00336746" w:rsidP="00336746">
      <w:pPr>
        <w:pStyle w:val="NoSpacing"/>
        <w:ind w:left="1080"/>
        <w:rPr>
          <w:rFonts w:asciiTheme="majorHAnsi" w:hAnsiTheme="majorHAnsi" w:cstheme="majorHAnsi"/>
        </w:rPr>
      </w:pPr>
    </w:p>
    <w:p w14:paraId="7636B4E8" w14:textId="6D434652" w:rsidR="00165CD9" w:rsidRPr="005E7EAE" w:rsidRDefault="00165CD9" w:rsidP="00C236E9">
      <w:pPr>
        <w:pStyle w:val="NoSpacing"/>
        <w:ind w:left="709"/>
        <w:jc w:val="both"/>
        <w:rPr>
          <w:rFonts w:asciiTheme="majorHAnsi" w:hAnsiTheme="majorHAnsi" w:cstheme="majorHAnsi"/>
        </w:rPr>
      </w:pPr>
      <w:r w:rsidRPr="005E7EAE">
        <w:rPr>
          <w:rFonts w:asciiTheme="majorHAnsi" w:hAnsiTheme="majorHAnsi" w:cstheme="majorHAnsi"/>
        </w:rPr>
        <w:t xml:space="preserve">Le </w:t>
      </w:r>
      <w:r w:rsidR="00C4419A" w:rsidRPr="005E7EAE">
        <w:rPr>
          <w:rFonts w:asciiTheme="majorHAnsi" w:hAnsiTheme="majorHAnsi" w:cstheme="majorHAnsi"/>
        </w:rPr>
        <w:t>Maître d’ouvrage</w:t>
      </w:r>
      <w:r w:rsidRPr="005E7EAE">
        <w:rPr>
          <w:rFonts w:asciiTheme="majorHAnsi" w:hAnsiTheme="majorHAnsi" w:cstheme="majorHAnsi"/>
        </w:rPr>
        <w:t xml:space="preserve"> s’</w:t>
      </w:r>
      <w:r w:rsidR="00A22A9C" w:rsidRPr="005E7EAE">
        <w:rPr>
          <w:rFonts w:asciiTheme="majorHAnsi" w:hAnsiTheme="majorHAnsi" w:cstheme="majorHAnsi"/>
        </w:rPr>
        <w:t xml:space="preserve">engage </w:t>
      </w:r>
      <w:r w:rsidR="00AC0FFB" w:rsidRPr="005E7EAE">
        <w:rPr>
          <w:rFonts w:asciiTheme="majorHAnsi" w:hAnsiTheme="majorHAnsi" w:cstheme="majorHAnsi"/>
        </w:rPr>
        <w:t>à souscrire une assurance de responsabilité pour</w:t>
      </w:r>
      <w:r w:rsidRPr="005E7EAE">
        <w:rPr>
          <w:rFonts w:asciiTheme="majorHAnsi" w:hAnsiTheme="majorHAnsi" w:cstheme="majorHAnsi"/>
        </w:rPr>
        <w:t xml:space="preserve"> les travaux qu’il exécute personnellement ou </w:t>
      </w:r>
      <w:r w:rsidR="00A22A9C" w:rsidRPr="005E7EAE">
        <w:rPr>
          <w:rFonts w:asciiTheme="majorHAnsi" w:hAnsiTheme="majorHAnsi" w:cstheme="majorHAnsi"/>
        </w:rPr>
        <w:t xml:space="preserve">pour les livraisons </w:t>
      </w:r>
      <w:r w:rsidRPr="005E7EAE">
        <w:rPr>
          <w:rFonts w:asciiTheme="majorHAnsi" w:hAnsiTheme="majorHAnsi" w:cstheme="majorHAnsi"/>
        </w:rPr>
        <w:t xml:space="preserve">qu’il </w:t>
      </w:r>
      <w:r w:rsidR="00AC0FFB" w:rsidRPr="005E7EAE">
        <w:rPr>
          <w:rFonts w:asciiTheme="majorHAnsi" w:hAnsiTheme="majorHAnsi" w:cstheme="majorHAnsi"/>
        </w:rPr>
        <w:t>prend en charge</w:t>
      </w:r>
      <w:r w:rsidRPr="005E7EAE">
        <w:rPr>
          <w:rFonts w:asciiTheme="majorHAnsi" w:hAnsiTheme="majorHAnsi" w:cstheme="majorHAnsi"/>
        </w:rPr>
        <w:t xml:space="preserve">. </w:t>
      </w:r>
      <w:r w:rsidRPr="00DE3E43">
        <w:rPr>
          <w:rFonts w:asciiTheme="majorHAnsi" w:hAnsiTheme="majorHAnsi" w:cstheme="majorHAnsi"/>
          <w:highlight w:val="yellow"/>
        </w:rPr>
        <w:t xml:space="preserve">Il </w:t>
      </w:r>
      <w:r w:rsidR="00A22A9C" w:rsidRPr="00DE3E43">
        <w:rPr>
          <w:rFonts w:asciiTheme="majorHAnsi" w:hAnsiTheme="majorHAnsi" w:cstheme="majorHAnsi"/>
          <w:highlight w:val="yellow"/>
        </w:rPr>
        <w:t xml:space="preserve">fournit la copie de la police </w:t>
      </w:r>
      <w:r w:rsidR="00FE273C" w:rsidRPr="00DE3E43">
        <w:rPr>
          <w:rFonts w:asciiTheme="majorHAnsi" w:hAnsiTheme="majorHAnsi" w:cstheme="majorHAnsi"/>
          <w:highlight w:val="yellow"/>
        </w:rPr>
        <w:t xml:space="preserve">Tout Risques Chantier (TRC) </w:t>
      </w:r>
      <w:r w:rsidR="00A22A9C" w:rsidRPr="00DE3E43">
        <w:rPr>
          <w:rFonts w:asciiTheme="majorHAnsi" w:hAnsiTheme="majorHAnsi" w:cstheme="majorHAnsi"/>
          <w:highlight w:val="yellow"/>
        </w:rPr>
        <w:t xml:space="preserve">à </w:t>
      </w:r>
      <w:r w:rsidRPr="00DE3E43">
        <w:rPr>
          <w:rFonts w:asciiTheme="majorHAnsi" w:hAnsiTheme="majorHAnsi" w:cstheme="majorHAnsi"/>
          <w:highlight w:val="yellow"/>
        </w:rPr>
        <w:t>l’</w:t>
      </w:r>
      <w:r w:rsidR="00B34443" w:rsidRPr="00DE3E43">
        <w:rPr>
          <w:rFonts w:asciiTheme="majorHAnsi" w:hAnsiTheme="majorHAnsi" w:cstheme="majorHAnsi"/>
          <w:highlight w:val="yellow"/>
        </w:rPr>
        <w:t>Architecte</w:t>
      </w:r>
      <w:r w:rsidRPr="00DE3E43">
        <w:rPr>
          <w:rFonts w:asciiTheme="majorHAnsi" w:hAnsiTheme="majorHAnsi" w:cstheme="majorHAnsi"/>
          <w:highlight w:val="yellow"/>
        </w:rPr>
        <w:t>.</w:t>
      </w:r>
    </w:p>
    <w:p w14:paraId="2BC72843" w14:textId="77777777" w:rsidR="000B7404" w:rsidRPr="005E7EAE" w:rsidRDefault="000B7404" w:rsidP="00C236E9">
      <w:pPr>
        <w:pStyle w:val="NoSpacing"/>
        <w:ind w:left="709"/>
        <w:jc w:val="both"/>
        <w:rPr>
          <w:rFonts w:asciiTheme="majorHAnsi" w:hAnsiTheme="majorHAnsi" w:cstheme="majorHAnsi"/>
        </w:rPr>
      </w:pPr>
    </w:p>
    <w:p w14:paraId="6B9D59FD" w14:textId="71245391" w:rsidR="00AA28EF" w:rsidRDefault="00A22A9C" w:rsidP="00C236E9">
      <w:pPr>
        <w:pStyle w:val="NoSpacing"/>
        <w:ind w:left="709"/>
        <w:jc w:val="both"/>
        <w:rPr>
          <w:rFonts w:asciiTheme="majorHAnsi" w:hAnsiTheme="majorHAnsi" w:cstheme="majorHAnsi"/>
          <w:iCs/>
        </w:rPr>
      </w:pPr>
      <w:r w:rsidRPr="00DE3E43">
        <w:rPr>
          <w:rFonts w:asciiTheme="majorHAnsi" w:hAnsiTheme="majorHAnsi" w:cstheme="majorHAnsi"/>
          <w:iCs/>
          <w:highlight w:val="yellow"/>
        </w:rPr>
        <w:t xml:space="preserve">Dès </w:t>
      </w:r>
      <w:r w:rsidR="00FE273C" w:rsidRPr="00DE3E43">
        <w:rPr>
          <w:rFonts w:asciiTheme="majorHAnsi" w:hAnsiTheme="majorHAnsi" w:cstheme="majorHAnsi"/>
          <w:iCs/>
          <w:highlight w:val="yellow"/>
        </w:rPr>
        <w:t>la première réception des</w:t>
      </w:r>
      <w:r w:rsidRPr="00DE3E43">
        <w:rPr>
          <w:rFonts w:asciiTheme="majorHAnsi" w:hAnsiTheme="majorHAnsi" w:cstheme="majorHAnsi"/>
          <w:iCs/>
          <w:highlight w:val="yellow"/>
        </w:rPr>
        <w:t xml:space="preserve"> travaux</w:t>
      </w:r>
      <w:r w:rsidR="00FE273C" w:rsidRPr="00DE3E43">
        <w:rPr>
          <w:rFonts w:asciiTheme="majorHAnsi" w:hAnsiTheme="majorHAnsi" w:cstheme="majorHAnsi"/>
          <w:iCs/>
          <w:highlight w:val="yellow"/>
        </w:rPr>
        <w:t xml:space="preserve"> et au plus </w:t>
      </w:r>
      <w:r w:rsidR="004F1459">
        <w:rPr>
          <w:rFonts w:asciiTheme="majorHAnsi" w:hAnsiTheme="majorHAnsi" w:cstheme="majorHAnsi"/>
          <w:iCs/>
          <w:highlight w:val="yellow"/>
        </w:rPr>
        <w:t>tard</w:t>
      </w:r>
      <w:r w:rsidR="00FE273C" w:rsidRPr="00DE3E43">
        <w:rPr>
          <w:rFonts w:asciiTheme="majorHAnsi" w:hAnsiTheme="majorHAnsi" w:cstheme="majorHAnsi"/>
          <w:iCs/>
          <w:highlight w:val="yellow"/>
        </w:rPr>
        <w:t xml:space="preserve"> à la réception du gros œuvre fermé</w:t>
      </w:r>
      <w:r w:rsidRPr="00DE3E43">
        <w:rPr>
          <w:rFonts w:asciiTheme="majorHAnsi" w:hAnsiTheme="majorHAnsi" w:cstheme="majorHAnsi"/>
          <w:iCs/>
          <w:highlight w:val="yellow"/>
        </w:rPr>
        <w:t>, l</w:t>
      </w:r>
      <w:r w:rsidR="00EB370B" w:rsidRPr="00DE3E43">
        <w:rPr>
          <w:rFonts w:asciiTheme="majorHAnsi" w:hAnsiTheme="majorHAnsi" w:cstheme="majorHAnsi"/>
          <w:iCs/>
          <w:highlight w:val="yellow"/>
        </w:rPr>
        <w:t xml:space="preserve">e </w:t>
      </w:r>
      <w:r w:rsidR="00C4419A" w:rsidRPr="00DE3E43">
        <w:rPr>
          <w:rFonts w:asciiTheme="majorHAnsi" w:hAnsiTheme="majorHAnsi" w:cstheme="majorHAnsi"/>
          <w:iCs/>
          <w:highlight w:val="yellow"/>
        </w:rPr>
        <w:t>Maître d’ouvrage</w:t>
      </w:r>
      <w:r w:rsidR="00165CD9" w:rsidRPr="00DE3E43">
        <w:rPr>
          <w:rFonts w:asciiTheme="majorHAnsi" w:hAnsiTheme="majorHAnsi" w:cstheme="majorHAnsi"/>
          <w:iCs/>
          <w:highlight w:val="yellow"/>
        </w:rPr>
        <w:t xml:space="preserve"> </w:t>
      </w:r>
      <w:r w:rsidR="00AC0FFB" w:rsidRPr="00DE3E43">
        <w:rPr>
          <w:rFonts w:asciiTheme="majorHAnsi" w:hAnsiTheme="majorHAnsi" w:cstheme="majorHAnsi"/>
          <w:iCs/>
          <w:highlight w:val="yellow"/>
        </w:rPr>
        <w:t>assure</w:t>
      </w:r>
      <w:r w:rsidR="00FE273C" w:rsidRPr="00DE3E43">
        <w:rPr>
          <w:rFonts w:asciiTheme="majorHAnsi" w:hAnsiTheme="majorHAnsi" w:cstheme="majorHAnsi"/>
          <w:iCs/>
          <w:highlight w:val="yellow"/>
        </w:rPr>
        <w:t>ra</w:t>
      </w:r>
      <w:r w:rsidR="00AC0FFB" w:rsidRPr="00DE3E43">
        <w:rPr>
          <w:rFonts w:asciiTheme="majorHAnsi" w:hAnsiTheme="majorHAnsi" w:cstheme="majorHAnsi"/>
          <w:iCs/>
          <w:highlight w:val="yellow"/>
        </w:rPr>
        <w:t xml:space="preserve"> le Projet de construction</w:t>
      </w:r>
      <w:r w:rsidR="00FE273C" w:rsidRPr="00DE3E43">
        <w:rPr>
          <w:rFonts w:asciiTheme="majorHAnsi" w:hAnsiTheme="majorHAnsi" w:cstheme="majorHAnsi"/>
          <w:iCs/>
          <w:highlight w:val="yellow"/>
        </w:rPr>
        <w:t xml:space="preserve"> </w:t>
      </w:r>
      <w:r w:rsidR="00AC0FFB" w:rsidRPr="00DE3E43">
        <w:rPr>
          <w:rFonts w:asciiTheme="majorHAnsi" w:hAnsiTheme="majorHAnsi" w:cstheme="majorHAnsi"/>
          <w:iCs/>
          <w:highlight w:val="yellow"/>
        </w:rPr>
        <w:t>pour les dommages</w:t>
      </w:r>
      <w:r w:rsidR="00243FD0" w:rsidRPr="00DE3E43">
        <w:rPr>
          <w:rFonts w:asciiTheme="majorHAnsi" w:hAnsiTheme="majorHAnsi" w:cstheme="majorHAnsi"/>
          <w:iCs/>
          <w:highlight w:val="yellow"/>
        </w:rPr>
        <w:t xml:space="preserve"> résultants</w:t>
      </w:r>
      <w:r w:rsidR="00165CD9" w:rsidRPr="00DE3E43">
        <w:rPr>
          <w:rFonts w:asciiTheme="majorHAnsi" w:hAnsiTheme="majorHAnsi" w:cstheme="majorHAnsi"/>
          <w:iCs/>
          <w:highlight w:val="yellow"/>
        </w:rPr>
        <w:t xml:space="preserve"> d</w:t>
      </w:r>
      <w:r w:rsidR="00FE273C" w:rsidRPr="00DE3E43">
        <w:rPr>
          <w:rFonts w:asciiTheme="majorHAnsi" w:hAnsiTheme="majorHAnsi" w:cstheme="majorHAnsi"/>
          <w:iCs/>
          <w:highlight w:val="yellow"/>
        </w:rPr>
        <w:t xml:space="preserve">’un </w:t>
      </w:r>
      <w:r w:rsidR="00165CD9" w:rsidRPr="00DE3E43">
        <w:rPr>
          <w:rFonts w:asciiTheme="majorHAnsi" w:hAnsiTheme="majorHAnsi" w:cstheme="majorHAnsi"/>
          <w:iCs/>
          <w:highlight w:val="yellow"/>
        </w:rPr>
        <w:t>incendie,</w:t>
      </w:r>
      <w:r w:rsidR="00FE273C" w:rsidRPr="00DE3E43">
        <w:rPr>
          <w:rFonts w:asciiTheme="majorHAnsi" w:hAnsiTheme="majorHAnsi" w:cstheme="majorHAnsi"/>
          <w:iCs/>
          <w:highlight w:val="yellow"/>
        </w:rPr>
        <w:t xml:space="preserve"> </w:t>
      </w:r>
      <w:r w:rsidR="00165CD9" w:rsidRPr="00DE3E43">
        <w:rPr>
          <w:rFonts w:asciiTheme="majorHAnsi" w:hAnsiTheme="majorHAnsi" w:cstheme="majorHAnsi"/>
          <w:iCs/>
          <w:highlight w:val="yellow"/>
        </w:rPr>
        <w:t>tempête</w:t>
      </w:r>
      <w:r w:rsidR="00FE273C" w:rsidRPr="00DE3E43">
        <w:rPr>
          <w:rFonts w:asciiTheme="majorHAnsi" w:hAnsiTheme="majorHAnsi" w:cstheme="majorHAnsi"/>
          <w:iCs/>
          <w:highlight w:val="yellow"/>
        </w:rPr>
        <w:t>, grêle et pression de la neige.</w:t>
      </w:r>
    </w:p>
    <w:p w14:paraId="12604F1C" w14:textId="6CADC318" w:rsidR="005849DE" w:rsidRDefault="005849DE" w:rsidP="00C236E9">
      <w:pPr>
        <w:pStyle w:val="NoSpacing"/>
        <w:ind w:left="709"/>
        <w:jc w:val="both"/>
        <w:rPr>
          <w:rFonts w:asciiTheme="majorHAnsi" w:hAnsiTheme="majorHAnsi" w:cstheme="majorHAnsi"/>
          <w:iCs/>
        </w:rPr>
      </w:pPr>
    </w:p>
    <w:p w14:paraId="4CB9FCCB" w14:textId="601A2172" w:rsidR="0004037E" w:rsidRPr="00A27FD2" w:rsidRDefault="00A22A9C" w:rsidP="00BB77CE">
      <w:pPr>
        <w:pStyle w:val="Heading2"/>
        <w:numPr>
          <w:ilvl w:val="1"/>
          <w:numId w:val="27"/>
        </w:numPr>
        <w:rPr>
          <w:color w:val="00B050"/>
        </w:rPr>
      </w:pPr>
      <w:r w:rsidRPr="00A27FD2">
        <w:rPr>
          <w:color w:val="00B050"/>
        </w:rPr>
        <w:t>Assurances facultatives</w:t>
      </w:r>
    </w:p>
    <w:p w14:paraId="60E701B0" w14:textId="77777777" w:rsidR="00BB77CE" w:rsidRPr="00BB77CE" w:rsidRDefault="00BB77CE" w:rsidP="00BB77CE"/>
    <w:p w14:paraId="58D3B9D3" w14:textId="330FC424" w:rsidR="00EB370B" w:rsidRPr="00AC0F57" w:rsidRDefault="000A36AF" w:rsidP="0004037E">
      <w:pPr>
        <w:pStyle w:val="NoSpacing"/>
        <w:numPr>
          <w:ilvl w:val="2"/>
          <w:numId w:val="21"/>
        </w:numPr>
        <w:jc w:val="both"/>
        <w:rPr>
          <w:rFonts w:asciiTheme="majorHAnsi" w:hAnsiTheme="majorHAnsi" w:cstheme="majorHAnsi"/>
          <w:b/>
          <w:bCs/>
          <w:iCs/>
          <w:color w:val="00B050"/>
          <w:u w:val="single"/>
        </w:rPr>
      </w:pPr>
      <w:r w:rsidRPr="00AC0F57">
        <w:rPr>
          <w:rFonts w:asciiTheme="majorHAnsi" w:hAnsiTheme="majorHAnsi" w:cstheme="majorHAnsi"/>
          <w:b/>
          <w:bCs/>
          <w:iCs/>
          <w:color w:val="00B050"/>
          <w:u w:val="single"/>
        </w:rPr>
        <w:t xml:space="preserve">Assurance Tous Risques </w:t>
      </w:r>
      <w:r w:rsidR="00A22A9C" w:rsidRPr="00AC0F57">
        <w:rPr>
          <w:rFonts w:asciiTheme="majorHAnsi" w:hAnsiTheme="majorHAnsi" w:cstheme="majorHAnsi"/>
          <w:b/>
          <w:bCs/>
          <w:iCs/>
          <w:color w:val="00B050"/>
          <w:u w:val="single"/>
        </w:rPr>
        <w:t>Chantier</w:t>
      </w:r>
    </w:p>
    <w:p w14:paraId="19BEF83B" w14:textId="1061189D" w:rsidR="00593E57" w:rsidRDefault="00AC0F57" w:rsidP="00A27FD2">
      <w:pPr>
        <w:pStyle w:val="NoSpacing"/>
        <w:ind w:left="1418"/>
        <w:rPr>
          <w:rFonts w:asciiTheme="majorHAnsi" w:hAnsiTheme="majorHAnsi" w:cstheme="majorHAnsi"/>
          <w:iCs/>
          <w:color w:val="00B050"/>
        </w:rPr>
      </w:pPr>
      <w:r>
        <w:rPr>
          <w:rFonts w:asciiTheme="majorHAnsi" w:hAnsiTheme="majorHAnsi" w:cstheme="majorHAnsi"/>
          <w:iCs/>
          <w:color w:val="00B050"/>
        </w:rPr>
        <w:br/>
      </w:r>
      <w:r w:rsidR="00EB370B" w:rsidRPr="004A533F">
        <w:rPr>
          <w:rFonts w:asciiTheme="majorHAnsi" w:hAnsiTheme="majorHAnsi" w:cstheme="majorHAnsi"/>
          <w:iCs/>
          <w:color w:val="00B050"/>
        </w:rPr>
        <w:t>Les Parties</w:t>
      </w:r>
      <w:r w:rsidR="00672BAC">
        <w:rPr>
          <w:rFonts w:asciiTheme="majorHAnsi" w:hAnsiTheme="majorHAnsi" w:cstheme="majorHAnsi"/>
          <w:iCs/>
          <w:color w:val="00B050"/>
        </w:rPr>
        <w:t xml:space="preserve"> (définir laquelle)</w:t>
      </w:r>
      <w:r w:rsidR="00EB370B" w:rsidRPr="004A533F">
        <w:rPr>
          <w:rFonts w:asciiTheme="majorHAnsi" w:hAnsiTheme="majorHAnsi" w:cstheme="majorHAnsi"/>
          <w:iCs/>
          <w:color w:val="00B050"/>
        </w:rPr>
        <w:t xml:space="preserve"> </w:t>
      </w:r>
      <w:r w:rsidR="00C236E9" w:rsidRPr="004A533F">
        <w:rPr>
          <w:rFonts w:asciiTheme="majorHAnsi" w:hAnsiTheme="majorHAnsi" w:cstheme="majorHAnsi"/>
          <w:iCs/>
          <w:color w:val="00B050"/>
        </w:rPr>
        <w:t>souscriront</w:t>
      </w:r>
      <w:r w:rsidR="00EB370B" w:rsidRPr="004A533F">
        <w:rPr>
          <w:rFonts w:asciiTheme="majorHAnsi" w:hAnsiTheme="majorHAnsi" w:cstheme="majorHAnsi"/>
          <w:iCs/>
          <w:color w:val="00B050"/>
        </w:rPr>
        <w:t xml:space="preserve"> un contrat d'assurance « T</w:t>
      </w:r>
      <w:r w:rsidR="000B7404" w:rsidRPr="004A533F">
        <w:rPr>
          <w:rFonts w:asciiTheme="majorHAnsi" w:hAnsiTheme="majorHAnsi" w:cstheme="majorHAnsi"/>
          <w:iCs/>
          <w:color w:val="00B050"/>
        </w:rPr>
        <w:t>ous</w:t>
      </w:r>
      <w:r w:rsidR="00EB370B" w:rsidRPr="004A533F">
        <w:rPr>
          <w:rFonts w:asciiTheme="majorHAnsi" w:hAnsiTheme="majorHAnsi" w:cstheme="majorHAnsi"/>
          <w:iCs/>
          <w:color w:val="00B050"/>
        </w:rPr>
        <w:t xml:space="preserve"> </w:t>
      </w:r>
      <w:r w:rsidR="00A22A9C" w:rsidRPr="004A533F">
        <w:rPr>
          <w:rFonts w:asciiTheme="majorHAnsi" w:hAnsiTheme="majorHAnsi" w:cstheme="majorHAnsi"/>
          <w:iCs/>
          <w:color w:val="00B050"/>
        </w:rPr>
        <w:t>R</w:t>
      </w:r>
      <w:r w:rsidR="00EB370B" w:rsidRPr="004A533F">
        <w:rPr>
          <w:rFonts w:asciiTheme="majorHAnsi" w:hAnsiTheme="majorHAnsi" w:cstheme="majorHAnsi"/>
          <w:iCs/>
          <w:color w:val="00B050"/>
        </w:rPr>
        <w:t>isques</w:t>
      </w:r>
      <w:r w:rsidR="00A22A9C" w:rsidRPr="004A533F">
        <w:rPr>
          <w:rFonts w:asciiTheme="majorHAnsi" w:hAnsiTheme="majorHAnsi" w:cstheme="majorHAnsi"/>
          <w:iCs/>
          <w:color w:val="00B050"/>
        </w:rPr>
        <w:t xml:space="preserve"> Chantier</w:t>
      </w:r>
      <w:r w:rsidR="00EB370B" w:rsidRPr="004A533F">
        <w:rPr>
          <w:rFonts w:asciiTheme="majorHAnsi" w:hAnsiTheme="majorHAnsi" w:cstheme="majorHAnsi"/>
          <w:iCs/>
          <w:color w:val="00B050"/>
        </w:rPr>
        <w:t xml:space="preserve"> » </w:t>
      </w:r>
      <w:r w:rsidR="00DA13E0">
        <w:rPr>
          <w:rFonts w:asciiTheme="majorHAnsi" w:hAnsiTheme="majorHAnsi" w:cstheme="majorHAnsi"/>
          <w:iCs/>
          <w:color w:val="00B050"/>
        </w:rPr>
        <w:t>couvrant toutes les</w:t>
      </w:r>
      <w:r w:rsidR="00EB370B" w:rsidRPr="004A533F">
        <w:rPr>
          <w:rFonts w:asciiTheme="majorHAnsi" w:hAnsiTheme="majorHAnsi" w:cstheme="majorHAnsi"/>
          <w:iCs/>
          <w:color w:val="00B050"/>
        </w:rPr>
        <w:t xml:space="preserve"> p</w:t>
      </w:r>
      <w:r w:rsidR="00A22A9C" w:rsidRPr="004A533F">
        <w:rPr>
          <w:rFonts w:asciiTheme="majorHAnsi" w:hAnsiTheme="majorHAnsi" w:cstheme="majorHAnsi"/>
          <w:iCs/>
          <w:color w:val="00B050"/>
        </w:rPr>
        <w:t>arties</w:t>
      </w:r>
      <w:r w:rsidR="00EB370B" w:rsidRPr="004A533F">
        <w:rPr>
          <w:rFonts w:asciiTheme="majorHAnsi" w:hAnsiTheme="majorHAnsi" w:cstheme="majorHAnsi"/>
          <w:iCs/>
          <w:color w:val="00B050"/>
        </w:rPr>
        <w:t xml:space="preserve"> </w:t>
      </w:r>
      <w:r w:rsidR="00687B0E">
        <w:rPr>
          <w:rFonts w:asciiTheme="majorHAnsi" w:hAnsiTheme="majorHAnsi" w:cstheme="majorHAnsi"/>
          <w:iCs/>
          <w:color w:val="00B050"/>
        </w:rPr>
        <w:t>au</w:t>
      </w:r>
      <w:r w:rsidR="00EB370B" w:rsidRPr="004A533F">
        <w:rPr>
          <w:rFonts w:asciiTheme="majorHAnsi" w:hAnsiTheme="majorHAnsi" w:cstheme="majorHAnsi"/>
          <w:iCs/>
          <w:color w:val="00B050"/>
        </w:rPr>
        <w:t xml:space="preserve"> </w:t>
      </w:r>
      <w:r w:rsidR="00A04D6B">
        <w:rPr>
          <w:rFonts w:asciiTheme="majorHAnsi" w:hAnsiTheme="majorHAnsi" w:cstheme="majorHAnsi"/>
          <w:iCs/>
          <w:color w:val="00B050"/>
        </w:rPr>
        <w:t>Projet de Construction</w:t>
      </w:r>
      <w:r w:rsidR="00687B0E">
        <w:rPr>
          <w:rFonts w:asciiTheme="majorHAnsi" w:hAnsiTheme="majorHAnsi" w:cstheme="majorHAnsi"/>
          <w:iCs/>
          <w:color w:val="00B050"/>
        </w:rPr>
        <w:t xml:space="preserve"> au titre d’assuré</w:t>
      </w:r>
      <w:r w:rsidR="00203B34">
        <w:rPr>
          <w:rFonts w:asciiTheme="majorHAnsi" w:hAnsiTheme="majorHAnsi" w:cstheme="majorHAnsi"/>
          <w:iCs/>
          <w:color w:val="00B050"/>
        </w:rPr>
        <w:t>s</w:t>
      </w:r>
      <w:r w:rsidR="00687B0E">
        <w:rPr>
          <w:rFonts w:asciiTheme="majorHAnsi" w:hAnsiTheme="majorHAnsi" w:cstheme="majorHAnsi"/>
          <w:iCs/>
          <w:color w:val="00B050"/>
        </w:rPr>
        <w:t xml:space="preserve"> </w:t>
      </w:r>
      <w:r w:rsidR="00672BAC">
        <w:rPr>
          <w:rFonts w:asciiTheme="majorHAnsi" w:hAnsiTheme="majorHAnsi" w:cstheme="majorHAnsi"/>
          <w:iCs/>
          <w:color w:val="00B050"/>
        </w:rPr>
        <w:t>(=</w:t>
      </w:r>
      <w:r w:rsidR="00687B0E">
        <w:rPr>
          <w:rFonts w:asciiTheme="majorHAnsi" w:hAnsiTheme="majorHAnsi" w:cstheme="majorHAnsi"/>
          <w:iCs/>
          <w:color w:val="00B050"/>
        </w:rPr>
        <w:t xml:space="preserve"> tous</w:t>
      </w:r>
      <w:r w:rsidR="00672BAC">
        <w:rPr>
          <w:rFonts w:asciiTheme="majorHAnsi" w:hAnsiTheme="majorHAnsi" w:cstheme="majorHAnsi"/>
          <w:iCs/>
          <w:color w:val="00B050"/>
        </w:rPr>
        <w:t xml:space="preserve"> le</w:t>
      </w:r>
      <w:r w:rsidR="00687B0E">
        <w:rPr>
          <w:rFonts w:asciiTheme="majorHAnsi" w:hAnsiTheme="majorHAnsi" w:cstheme="majorHAnsi"/>
          <w:iCs/>
          <w:color w:val="00B050"/>
        </w:rPr>
        <w:t>s</w:t>
      </w:r>
      <w:r w:rsidR="00672BAC">
        <w:rPr>
          <w:rFonts w:asciiTheme="majorHAnsi" w:hAnsiTheme="majorHAnsi" w:cstheme="majorHAnsi"/>
          <w:iCs/>
          <w:color w:val="00B050"/>
        </w:rPr>
        <w:t xml:space="preserve"> « </w:t>
      </w:r>
      <w:r w:rsidR="00687B0E">
        <w:rPr>
          <w:rFonts w:asciiTheme="majorHAnsi" w:hAnsiTheme="majorHAnsi" w:cstheme="majorHAnsi"/>
          <w:iCs/>
          <w:color w:val="00B050"/>
        </w:rPr>
        <w:t>partenaires</w:t>
      </w:r>
      <w:r w:rsidR="00672BAC">
        <w:rPr>
          <w:rFonts w:asciiTheme="majorHAnsi" w:hAnsiTheme="majorHAnsi" w:cstheme="majorHAnsi"/>
          <w:iCs/>
          <w:color w:val="00B050"/>
        </w:rPr>
        <w:t xml:space="preserve"> construction »</w:t>
      </w:r>
      <w:r w:rsidR="00687B0E">
        <w:rPr>
          <w:rFonts w:asciiTheme="majorHAnsi" w:hAnsiTheme="majorHAnsi" w:cstheme="majorHAnsi"/>
          <w:iCs/>
          <w:color w:val="00B050"/>
        </w:rPr>
        <w:t>)</w:t>
      </w:r>
      <w:r w:rsidR="00672BAC">
        <w:rPr>
          <w:rFonts w:asciiTheme="majorHAnsi" w:hAnsiTheme="majorHAnsi" w:cstheme="majorHAnsi"/>
          <w:iCs/>
          <w:color w:val="00B050"/>
        </w:rPr>
        <w:t xml:space="preserve"> : </w:t>
      </w:r>
      <w:r w:rsidR="00687B0E">
        <w:rPr>
          <w:rFonts w:asciiTheme="majorHAnsi" w:hAnsiTheme="majorHAnsi" w:cstheme="majorHAnsi"/>
          <w:iCs/>
          <w:color w:val="00B050"/>
        </w:rPr>
        <w:t xml:space="preserve">le(s) </w:t>
      </w:r>
      <w:r w:rsidR="00672BAC">
        <w:rPr>
          <w:rFonts w:asciiTheme="majorHAnsi" w:hAnsiTheme="majorHAnsi" w:cstheme="majorHAnsi"/>
          <w:iCs/>
          <w:color w:val="00B050"/>
        </w:rPr>
        <w:t xml:space="preserve">Maître de l’ouvrage, tous les entrepreneurs </w:t>
      </w:r>
      <w:r w:rsidR="00687B0E">
        <w:rPr>
          <w:rFonts w:asciiTheme="majorHAnsi" w:hAnsiTheme="majorHAnsi" w:cstheme="majorHAnsi"/>
          <w:iCs/>
          <w:color w:val="00B050"/>
        </w:rPr>
        <w:t>et</w:t>
      </w:r>
      <w:r w:rsidR="00672BAC">
        <w:rPr>
          <w:rFonts w:asciiTheme="majorHAnsi" w:hAnsiTheme="majorHAnsi" w:cstheme="majorHAnsi"/>
          <w:iCs/>
          <w:color w:val="00B050"/>
        </w:rPr>
        <w:t xml:space="preserve"> leurs sous-traitants</w:t>
      </w:r>
      <w:r w:rsidR="00687B0E">
        <w:rPr>
          <w:rFonts w:asciiTheme="majorHAnsi" w:hAnsiTheme="majorHAnsi" w:cstheme="majorHAnsi"/>
          <w:iCs/>
          <w:color w:val="00B050"/>
        </w:rPr>
        <w:t xml:space="preserve">, les </w:t>
      </w:r>
      <w:r w:rsidR="00672BAC">
        <w:rPr>
          <w:rFonts w:asciiTheme="majorHAnsi" w:hAnsiTheme="majorHAnsi" w:cstheme="majorHAnsi"/>
          <w:iCs/>
          <w:color w:val="00B050"/>
        </w:rPr>
        <w:t>co-traitants</w:t>
      </w:r>
      <w:r w:rsidR="00687B0E">
        <w:rPr>
          <w:rFonts w:asciiTheme="majorHAnsi" w:hAnsiTheme="majorHAnsi" w:cstheme="majorHAnsi"/>
          <w:iCs/>
          <w:color w:val="00B050"/>
        </w:rPr>
        <w:t xml:space="preserve"> et leurs sous-traitants</w:t>
      </w:r>
      <w:r w:rsidR="00672BAC">
        <w:rPr>
          <w:rFonts w:asciiTheme="majorHAnsi" w:hAnsiTheme="majorHAnsi" w:cstheme="majorHAnsi"/>
          <w:iCs/>
          <w:color w:val="00B050"/>
        </w:rPr>
        <w:t>, l</w:t>
      </w:r>
      <w:r w:rsidR="00203B34">
        <w:rPr>
          <w:rFonts w:asciiTheme="majorHAnsi" w:hAnsiTheme="majorHAnsi" w:cstheme="majorHAnsi"/>
          <w:iCs/>
          <w:color w:val="00B050"/>
        </w:rPr>
        <w:t xml:space="preserve">es </w:t>
      </w:r>
      <w:r w:rsidR="00672BAC">
        <w:rPr>
          <w:rFonts w:asciiTheme="majorHAnsi" w:hAnsiTheme="majorHAnsi" w:cstheme="majorHAnsi"/>
          <w:iCs/>
          <w:color w:val="00B050"/>
        </w:rPr>
        <w:t>Architecte</w:t>
      </w:r>
      <w:r w:rsidR="00203B34">
        <w:rPr>
          <w:rFonts w:asciiTheme="majorHAnsi" w:hAnsiTheme="majorHAnsi" w:cstheme="majorHAnsi"/>
          <w:iCs/>
          <w:color w:val="00B050"/>
        </w:rPr>
        <w:t>s</w:t>
      </w:r>
      <w:r w:rsidR="00672BAC">
        <w:rPr>
          <w:rFonts w:asciiTheme="majorHAnsi" w:hAnsiTheme="majorHAnsi" w:cstheme="majorHAnsi"/>
          <w:iCs/>
          <w:color w:val="00B050"/>
        </w:rPr>
        <w:t>, l</w:t>
      </w:r>
      <w:r w:rsidR="00203B34">
        <w:rPr>
          <w:rFonts w:asciiTheme="majorHAnsi" w:hAnsiTheme="majorHAnsi" w:cstheme="majorHAnsi"/>
          <w:iCs/>
          <w:color w:val="00B050"/>
        </w:rPr>
        <w:t xml:space="preserve">es </w:t>
      </w:r>
      <w:r w:rsidR="00672BAC">
        <w:rPr>
          <w:rFonts w:asciiTheme="majorHAnsi" w:hAnsiTheme="majorHAnsi" w:cstheme="majorHAnsi"/>
          <w:iCs/>
          <w:color w:val="00B050"/>
        </w:rPr>
        <w:t>ingénieur</w:t>
      </w:r>
      <w:r w:rsidR="00203B34">
        <w:rPr>
          <w:rFonts w:asciiTheme="majorHAnsi" w:hAnsiTheme="majorHAnsi" w:cstheme="majorHAnsi"/>
          <w:iCs/>
          <w:color w:val="00B050"/>
        </w:rPr>
        <w:t>s</w:t>
      </w:r>
      <w:r w:rsidR="00672BAC">
        <w:rPr>
          <w:rFonts w:asciiTheme="majorHAnsi" w:hAnsiTheme="majorHAnsi" w:cstheme="majorHAnsi"/>
          <w:iCs/>
          <w:color w:val="00B050"/>
        </w:rPr>
        <w:t xml:space="preserve"> stabilité,</w:t>
      </w:r>
      <w:r w:rsidR="00687B0E" w:rsidRPr="00687B0E">
        <w:rPr>
          <w:rFonts w:ascii="Arial" w:hAnsi="Arial" w:cs="Arial"/>
          <w:color w:val="000D6E"/>
          <w:shd w:val="clear" w:color="auto" w:fill="FFFFFF"/>
        </w:rPr>
        <w:t xml:space="preserve"> </w:t>
      </w:r>
      <w:r w:rsidR="00687B0E" w:rsidRPr="00687B0E">
        <w:rPr>
          <w:rFonts w:asciiTheme="majorHAnsi" w:hAnsiTheme="majorHAnsi" w:cstheme="majorHAnsi"/>
          <w:iCs/>
          <w:color w:val="00B050"/>
        </w:rPr>
        <w:t>les ingénieurs-conseils, les coordinateurs de sécurité</w:t>
      </w:r>
      <w:r w:rsidR="00687B0E">
        <w:rPr>
          <w:rFonts w:asciiTheme="majorHAnsi" w:hAnsiTheme="majorHAnsi" w:cstheme="majorHAnsi"/>
          <w:iCs/>
          <w:color w:val="00B050"/>
        </w:rPr>
        <w:t>,</w:t>
      </w:r>
      <w:r w:rsidR="00687B0E" w:rsidRPr="00687B0E">
        <w:rPr>
          <w:rFonts w:asciiTheme="majorHAnsi" w:hAnsiTheme="majorHAnsi" w:cstheme="majorHAnsi"/>
          <w:iCs/>
          <w:color w:val="00B050"/>
        </w:rPr>
        <w:t xml:space="preserve"> les bureaux d'étude, les fournisseurs</w:t>
      </w:r>
      <w:r w:rsidR="00687B0E">
        <w:rPr>
          <w:rFonts w:asciiTheme="majorHAnsi" w:hAnsiTheme="majorHAnsi" w:cstheme="majorHAnsi"/>
          <w:iCs/>
          <w:color w:val="00B050"/>
        </w:rPr>
        <w:t xml:space="preserve"> avec placement sur</w:t>
      </w:r>
      <w:r w:rsidR="00203B34">
        <w:rPr>
          <w:rFonts w:asciiTheme="majorHAnsi" w:hAnsiTheme="majorHAnsi" w:cstheme="majorHAnsi"/>
          <w:iCs/>
          <w:color w:val="00B050"/>
        </w:rPr>
        <w:t xml:space="preserve"> </w:t>
      </w:r>
      <w:r w:rsidR="00687B0E">
        <w:rPr>
          <w:rFonts w:asciiTheme="majorHAnsi" w:hAnsiTheme="majorHAnsi" w:cstheme="majorHAnsi"/>
          <w:iCs/>
          <w:color w:val="00B050"/>
        </w:rPr>
        <w:t>chantier</w:t>
      </w:r>
      <w:r w:rsidR="00203B34">
        <w:rPr>
          <w:rFonts w:asciiTheme="majorHAnsi" w:hAnsiTheme="majorHAnsi" w:cstheme="majorHAnsi"/>
          <w:iCs/>
          <w:color w:val="00B050"/>
        </w:rPr>
        <w:t>…</w:t>
      </w:r>
      <w:r w:rsidR="00687B0E">
        <w:rPr>
          <w:rFonts w:asciiTheme="majorHAnsi" w:hAnsiTheme="majorHAnsi" w:cstheme="majorHAnsi"/>
          <w:iCs/>
          <w:color w:val="00B050"/>
        </w:rPr>
        <w:br/>
      </w:r>
    </w:p>
    <w:p w14:paraId="402B6725" w14:textId="4E45B557" w:rsidR="006A2685" w:rsidRDefault="00EB370B" w:rsidP="008667C6">
      <w:pPr>
        <w:pStyle w:val="NoSpacing"/>
        <w:ind w:left="1418"/>
        <w:rPr>
          <w:rFonts w:asciiTheme="majorHAnsi" w:hAnsiTheme="majorHAnsi" w:cstheme="majorHAnsi"/>
          <w:iCs/>
          <w:color w:val="00B050"/>
        </w:rPr>
      </w:pPr>
      <w:r w:rsidRPr="004A533F">
        <w:rPr>
          <w:rFonts w:asciiTheme="majorHAnsi" w:hAnsiTheme="majorHAnsi" w:cstheme="majorHAnsi"/>
          <w:iCs/>
          <w:color w:val="00B050"/>
        </w:rPr>
        <w:t>Cette assurance comprend</w:t>
      </w:r>
      <w:r w:rsidR="00687B0E">
        <w:rPr>
          <w:rFonts w:asciiTheme="majorHAnsi" w:hAnsiTheme="majorHAnsi" w:cstheme="majorHAnsi"/>
          <w:iCs/>
          <w:color w:val="00B050"/>
        </w:rPr>
        <w:t xml:space="preserve">ra </w:t>
      </w:r>
      <w:r w:rsidRPr="004A533F">
        <w:rPr>
          <w:rFonts w:asciiTheme="majorHAnsi" w:hAnsiTheme="majorHAnsi" w:cstheme="majorHAnsi"/>
          <w:iCs/>
          <w:color w:val="00B050"/>
        </w:rPr>
        <w:t>une</w:t>
      </w:r>
      <w:r w:rsidR="00687B0E">
        <w:rPr>
          <w:rFonts w:asciiTheme="majorHAnsi" w:hAnsiTheme="majorHAnsi" w:cstheme="majorHAnsi"/>
          <w:iCs/>
          <w:color w:val="00B050"/>
        </w:rPr>
        <w:t xml:space="preserve"> </w:t>
      </w:r>
      <w:r w:rsidR="00687B0E" w:rsidRPr="00FE1DB8">
        <w:rPr>
          <w:rFonts w:asciiTheme="majorHAnsi" w:hAnsiTheme="majorHAnsi" w:cstheme="majorHAnsi"/>
          <w:b/>
          <w:bCs/>
          <w:iCs/>
          <w:color w:val="00B050"/>
          <w:u w:val="single"/>
        </w:rPr>
        <w:t>division I ‘’Dommage à l’ouvrage</w:t>
      </w:r>
      <w:r w:rsidR="00203B34" w:rsidRPr="00FE1DB8">
        <w:rPr>
          <w:rFonts w:asciiTheme="majorHAnsi" w:hAnsiTheme="majorHAnsi" w:cstheme="majorHAnsi"/>
          <w:b/>
          <w:bCs/>
          <w:iCs/>
          <w:color w:val="00B050"/>
          <w:u w:val="single"/>
        </w:rPr>
        <w:t>’’</w:t>
      </w:r>
      <w:r w:rsidR="00203B34">
        <w:rPr>
          <w:rFonts w:asciiTheme="majorHAnsi" w:hAnsiTheme="majorHAnsi" w:cstheme="majorHAnsi"/>
          <w:iCs/>
          <w:color w:val="00B050"/>
        </w:rPr>
        <w:t xml:space="preserve"> (assurance de chose).</w:t>
      </w:r>
      <w:r w:rsidR="006A2685">
        <w:rPr>
          <w:rFonts w:asciiTheme="majorHAnsi" w:hAnsiTheme="majorHAnsi" w:cstheme="majorHAnsi"/>
          <w:iCs/>
          <w:color w:val="00B050"/>
        </w:rPr>
        <w:t xml:space="preserve"> </w:t>
      </w:r>
      <w:r w:rsidR="00593E57">
        <w:rPr>
          <w:rFonts w:asciiTheme="majorHAnsi" w:hAnsiTheme="majorHAnsi" w:cstheme="majorHAnsi"/>
          <w:iCs/>
          <w:color w:val="00B050"/>
        </w:rPr>
        <w:br/>
      </w:r>
      <w:r w:rsidR="006A2685">
        <w:rPr>
          <w:rFonts w:asciiTheme="majorHAnsi" w:hAnsiTheme="majorHAnsi" w:cstheme="majorHAnsi"/>
          <w:iCs/>
          <w:color w:val="00B050"/>
        </w:rPr>
        <w:br/>
      </w:r>
      <w:r w:rsidR="006A2685">
        <w:rPr>
          <w:rFonts w:asciiTheme="majorHAnsi" w:hAnsiTheme="majorHAnsi" w:cstheme="majorHAnsi"/>
          <w:iCs/>
          <w:color w:val="00B050"/>
        </w:rPr>
        <w:lastRenderedPageBreak/>
        <w:t>Celle-ci couvrira tous les dommages à l’ouvrage en cours de construction, sans qu’il faille, au préalable, déterminer les responsabilités.</w:t>
      </w:r>
    </w:p>
    <w:p w14:paraId="57C8E9DE" w14:textId="2916847B" w:rsidR="00203B34" w:rsidRDefault="006A2685" w:rsidP="008667C6">
      <w:pPr>
        <w:pStyle w:val="NoSpacing"/>
        <w:ind w:left="1418"/>
        <w:rPr>
          <w:rFonts w:asciiTheme="majorHAnsi" w:hAnsiTheme="majorHAnsi" w:cstheme="majorHAnsi"/>
          <w:iCs/>
          <w:color w:val="00B050"/>
        </w:rPr>
      </w:pPr>
      <w:r>
        <w:rPr>
          <w:rFonts w:asciiTheme="majorHAnsi" w:hAnsiTheme="majorHAnsi" w:cstheme="majorHAnsi"/>
          <w:iCs/>
          <w:color w:val="00B050"/>
        </w:rPr>
        <w:t xml:space="preserve">Pour les travaux de transformation d’un bâtiment existant, une extension sera prévue au contrat pour couvrir le </w:t>
      </w:r>
      <w:r w:rsidRPr="006A2685">
        <w:rPr>
          <w:rFonts w:asciiTheme="majorHAnsi" w:hAnsiTheme="majorHAnsi" w:cstheme="majorHAnsi"/>
          <w:b/>
          <w:bCs/>
          <w:iCs/>
          <w:color w:val="00B050"/>
        </w:rPr>
        <w:t>‘’Bien existant’’</w:t>
      </w:r>
      <w:r>
        <w:rPr>
          <w:rFonts w:asciiTheme="majorHAnsi" w:hAnsiTheme="majorHAnsi" w:cstheme="majorHAnsi"/>
          <w:iCs/>
          <w:color w:val="00B050"/>
        </w:rPr>
        <w:t>.</w:t>
      </w:r>
    </w:p>
    <w:p w14:paraId="580871C8" w14:textId="297C9CAE" w:rsidR="006A2685" w:rsidRDefault="006A2685" w:rsidP="008667C6">
      <w:pPr>
        <w:pStyle w:val="NoSpacing"/>
        <w:ind w:left="1418"/>
        <w:rPr>
          <w:rFonts w:asciiTheme="majorHAnsi" w:hAnsiTheme="majorHAnsi" w:cstheme="majorHAnsi"/>
          <w:iCs/>
          <w:color w:val="00B050"/>
        </w:rPr>
      </w:pPr>
      <w:r>
        <w:rPr>
          <w:rFonts w:asciiTheme="majorHAnsi" w:hAnsiTheme="majorHAnsi" w:cstheme="majorHAnsi"/>
          <w:iCs/>
          <w:color w:val="00B050"/>
        </w:rPr>
        <w:t xml:space="preserve">Les dommages </w:t>
      </w:r>
      <w:r w:rsidRPr="006A2685">
        <w:rPr>
          <w:rFonts w:asciiTheme="majorHAnsi" w:hAnsiTheme="majorHAnsi" w:cstheme="majorHAnsi"/>
          <w:iCs/>
          <w:color w:val="00B050"/>
        </w:rPr>
        <w:t>résultant d’une erreur, d’un défaut ou d’une omission dans la conception, les calculs ou les plans ainsi que du vice propre des matériaux</w:t>
      </w:r>
      <w:r>
        <w:rPr>
          <w:rFonts w:asciiTheme="majorHAnsi" w:hAnsiTheme="majorHAnsi" w:cstheme="majorHAnsi"/>
          <w:iCs/>
          <w:color w:val="00B050"/>
        </w:rPr>
        <w:t xml:space="preserve"> seront explicitement couverts</w:t>
      </w:r>
      <w:r w:rsidR="00B7254A">
        <w:rPr>
          <w:rFonts w:asciiTheme="majorHAnsi" w:hAnsiTheme="majorHAnsi" w:cstheme="majorHAnsi"/>
          <w:iCs/>
          <w:color w:val="00B050"/>
        </w:rPr>
        <w:t xml:space="preserve"> dans la police</w:t>
      </w:r>
      <w:r w:rsidR="00B7254A" w:rsidRPr="00B7254A">
        <w:rPr>
          <w:rFonts w:asciiTheme="majorHAnsi" w:hAnsiTheme="majorHAnsi" w:cstheme="majorHAnsi"/>
          <w:iCs/>
          <w:color w:val="00B050"/>
        </w:rPr>
        <w:t xml:space="preserve"> (</w:t>
      </w:r>
      <w:r w:rsidR="00593E57" w:rsidRPr="00593E57">
        <w:rPr>
          <w:rFonts w:asciiTheme="majorHAnsi" w:hAnsiTheme="majorHAnsi" w:cstheme="majorHAnsi"/>
          <w:b/>
          <w:bCs/>
          <w:iCs/>
          <w:color w:val="00B050"/>
        </w:rPr>
        <w:t>clause</w:t>
      </w:r>
      <w:r w:rsidR="00593E57">
        <w:rPr>
          <w:rFonts w:asciiTheme="majorHAnsi" w:hAnsiTheme="majorHAnsi" w:cstheme="majorHAnsi"/>
          <w:iCs/>
          <w:color w:val="00B050"/>
        </w:rPr>
        <w:t xml:space="preserve"> </w:t>
      </w:r>
      <w:r w:rsidR="00B7254A" w:rsidRPr="00B7254A">
        <w:rPr>
          <w:rFonts w:asciiTheme="majorHAnsi" w:hAnsiTheme="majorHAnsi" w:cstheme="majorHAnsi"/>
          <w:iCs/>
          <w:color w:val="00B050"/>
        </w:rPr>
        <w:t>‘</w:t>
      </w:r>
      <w:r w:rsidR="00B7254A" w:rsidRPr="00B7254A">
        <w:rPr>
          <w:rFonts w:asciiTheme="majorHAnsi" w:hAnsiTheme="majorHAnsi" w:cstheme="majorHAnsi"/>
          <w:b/>
          <w:bCs/>
          <w:iCs/>
          <w:color w:val="00B050"/>
        </w:rPr>
        <w:t>’Faulty part’’</w:t>
      </w:r>
      <w:r w:rsidR="00B7254A">
        <w:rPr>
          <w:rFonts w:asciiTheme="majorHAnsi" w:hAnsiTheme="majorHAnsi" w:cstheme="majorHAnsi"/>
          <w:iCs/>
          <w:color w:val="00B050"/>
        </w:rPr>
        <w:t>)</w:t>
      </w:r>
    </w:p>
    <w:p w14:paraId="5F5E021F" w14:textId="77777777" w:rsidR="00203B34" w:rsidRDefault="00203B34" w:rsidP="00203B34">
      <w:pPr>
        <w:pStyle w:val="NoSpacing"/>
        <w:ind w:left="1418"/>
        <w:jc w:val="both"/>
        <w:rPr>
          <w:rFonts w:asciiTheme="majorHAnsi" w:hAnsiTheme="majorHAnsi" w:cstheme="majorHAnsi"/>
          <w:iCs/>
          <w:color w:val="00B050"/>
        </w:rPr>
      </w:pPr>
    </w:p>
    <w:p w14:paraId="00BD047D" w14:textId="69B231B9" w:rsidR="00203B34" w:rsidRDefault="00203B34" w:rsidP="00203B34">
      <w:pPr>
        <w:pStyle w:val="NoSpacing"/>
        <w:ind w:left="1418"/>
        <w:jc w:val="both"/>
        <w:rPr>
          <w:rFonts w:asciiTheme="majorHAnsi" w:hAnsiTheme="majorHAnsi" w:cstheme="majorHAnsi"/>
          <w:iCs/>
          <w:color w:val="00B050"/>
        </w:rPr>
      </w:pPr>
      <w:r>
        <w:rPr>
          <w:rFonts w:asciiTheme="majorHAnsi" w:hAnsiTheme="majorHAnsi" w:cstheme="majorHAnsi"/>
          <w:iCs/>
          <w:color w:val="00B050"/>
        </w:rPr>
        <w:t xml:space="preserve">Elle comprendra également une </w:t>
      </w:r>
      <w:r w:rsidRPr="00FE1DB8">
        <w:rPr>
          <w:rFonts w:asciiTheme="majorHAnsi" w:hAnsiTheme="majorHAnsi" w:cstheme="majorHAnsi"/>
          <w:b/>
          <w:bCs/>
          <w:iCs/>
          <w:color w:val="00B050"/>
          <w:u w:val="single"/>
        </w:rPr>
        <w:t>division II ‘’Assurance de Responsabilité’’</w:t>
      </w:r>
      <w:r>
        <w:rPr>
          <w:rFonts w:asciiTheme="majorHAnsi" w:hAnsiTheme="majorHAnsi" w:cstheme="majorHAnsi"/>
          <w:iCs/>
          <w:color w:val="00B050"/>
        </w:rPr>
        <w:t xml:space="preserve"> couvrant la responsabilité </w:t>
      </w:r>
      <w:r w:rsidR="00B76C1F">
        <w:rPr>
          <w:rFonts w:asciiTheme="majorHAnsi" w:hAnsiTheme="majorHAnsi" w:cstheme="majorHAnsi"/>
          <w:iCs/>
          <w:color w:val="00B050"/>
        </w:rPr>
        <w:t>non-</w:t>
      </w:r>
      <w:r w:rsidR="00FE1DB8">
        <w:rPr>
          <w:rFonts w:asciiTheme="majorHAnsi" w:hAnsiTheme="majorHAnsi" w:cstheme="majorHAnsi"/>
          <w:iCs/>
          <w:color w:val="00B050"/>
        </w:rPr>
        <w:t>contractuelle</w:t>
      </w:r>
      <w:r>
        <w:rPr>
          <w:rFonts w:asciiTheme="majorHAnsi" w:hAnsiTheme="majorHAnsi" w:cstheme="majorHAnsi"/>
          <w:iCs/>
          <w:color w:val="00B050"/>
        </w:rPr>
        <w:t xml:space="preserve"> (</w:t>
      </w:r>
      <w:r w:rsidR="00607B26">
        <w:rPr>
          <w:rFonts w:asciiTheme="majorHAnsi" w:hAnsiTheme="majorHAnsi" w:cstheme="majorHAnsi"/>
          <w:iCs/>
          <w:color w:val="00B050"/>
        </w:rPr>
        <w:t xml:space="preserve">articles </w:t>
      </w:r>
      <w:r>
        <w:rPr>
          <w:rFonts w:asciiTheme="majorHAnsi" w:hAnsiTheme="majorHAnsi" w:cstheme="majorHAnsi"/>
          <w:iCs/>
          <w:color w:val="00B050"/>
        </w:rPr>
        <w:t>1382 à 138</w:t>
      </w:r>
      <w:r w:rsidR="00607B26">
        <w:rPr>
          <w:rFonts w:asciiTheme="majorHAnsi" w:hAnsiTheme="majorHAnsi" w:cstheme="majorHAnsi"/>
          <w:iCs/>
          <w:color w:val="00B050"/>
        </w:rPr>
        <w:t>6</w:t>
      </w:r>
      <w:r>
        <w:rPr>
          <w:rFonts w:asciiTheme="majorHAnsi" w:hAnsiTheme="majorHAnsi" w:cstheme="majorHAnsi"/>
          <w:iCs/>
          <w:color w:val="00B050"/>
        </w:rPr>
        <w:t xml:space="preserve"> ancien CC)</w:t>
      </w:r>
      <w:r w:rsidR="00607B26">
        <w:rPr>
          <w:rFonts w:asciiTheme="majorHAnsi" w:hAnsiTheme="majorHAnsi" w:cstheme="majorHAnsi"/>
          <w:iCs/>
          <w:color w:val="00B050"/>
        </w:rPr>
        <w:t xml:space="preserve"> ainsi que la responsabilité</w:t>
      </w:r>
      <w:r w:rsidR="00FE1DB8">
        <w:rPr>
          <w:rFonts w:asciiTheme="majorHAnsi" w:hAnsiTheme="majorHAnsi" w:cstheme="majorHAnsi"/>
          <w:iCs/>
          <w:color w:val="00B050"/>
        </w:rPr>
        <w:t xml:space="preserve"> sans faute</w:t>
      </w:r>
      <w:r w:rsidR="00607B26">
        <w:rPr>
          <w:rFonts w:asciiTheme="majorHAnsi" w:hAnsiTheme="majorHAnsi" w:cstheme="majorHAnsi"/>
          <w:iCs/>
          <w:color w:val="00B050"/>
        </w:rPr>
        <w:t xml:space="preserve"> due aux ‘’troubles de voisinage’’ (article 544 de l’a</w:t>
      </w:r>
      <w:r w:rsidR="00FE1DB8">
        <w:rPr>
          <w:rFonts w:asciiTheme="majorHAnsi" w:hAnsiTheme="majorHAnsi" w:cstheme="majorHAnsi"/>
          <w:iCs/>
          <w:color w:val="00B050"/>
        </w:rPr>
        <w:t>n</w:t>
      </w:r>
      <w:r w:rsidR="00607B26">
        <w:rPr>
          <w:rFonts w:asciiTheme="majorHAnsi" w:hAnsiTheme="majorHAnsi" w:cstheme="majorHAnsi"/>
          <w:iCs/>
          <w:color w:val="00B050"/>
        </w:rPr>
        <w:t>cien CC</w:t>
      </w:r>
      <w:r w:rsidR="00B76C1F">
        <w:rPr>
          <w:rFonts w:asciiTheme="majorHAnsi" w:hAnsiTheme="majorHAnsi" w:cstheme="majorHAnsi"/>
          <w:iCs/>
          <w:color w:val="00B050"/>
        </w:rPr>
        <w:t xml:space="preserve"> - </w:t>
      </w:r>
      <w:r w:rsidR="00B76C1F" w:rsidRPr="00B76C1F">
        <w:rPr>
          <w:rFonts w:asciiTheme="majorHAnsi" w:hAnsiTheme="majorHAnsi" w:cstheme="majorHAnsi"/>
          <w:iCs/>
          <w:color w:val="00B050"/>
        </w:rPr>
        <w:t>art 3 :</w:t>
      </w:r>
      <w:r w:rsidR="00A27FD2">
        <w:rPr>
          <w:rFonts w:asciiTheme="majorHAnsi" w:hAnsiTheme="majorHAnsi" w:cstheme="majorHAnsi"/>
          <w:iCs/>
          <w:color w:val="00B050"/>
        </w:rPr>
        <w:t xml:space="preserve"> </w:t>
      </w:r>
      <w:r w:rsidR="00B76C1F" w:rsidRPr="00B76C1F">
        <w:rPr>
          <w:rFonts w:asciiTheme="majorHAnsi" w:hAnsiTheme="majorHAnsi" w:cstheme="majorHAnsi"/>
          <w:iCs/>
          <w:color w:val="00B050"/>
        </w:rPr>
        <w:t>101 et 102 CC</w:t>
      </w:r>
      <w:r w:rsidR="00607B26">
        <w:rPr>
          <w:rFonts w:asciiTheme="majorHAnsi" w:hAnsiTheme="majorHAnsi" w:cstheme="majorHAnsi"/>
          <w:iCs/>
          <w:color w:val="00B050"/>
        </w:rPr>
        <w:t xml:space="preserve">) </w:t>
      </w:r>
      <w:r>
        <w:rPr>
          <w:rFonts w:asciiTheme="majorHAnsi" w:hAnsiTheme="majorHAnsi" w:cstheme="majorHAnsi"/>
          <w:iCs/>
          <w:color w:val="00B050"/>
        </w:rPr>
        <w:t>de tou</w:t>
      </w:r>
      <w:r w:rsidR="00607B26">
        <w:rPr>
          <w:rFonts w:asciiTheme="majorHAnsi" w:hAnsiTheme="majorHAnsi" w:cstheme="majorHAnsi"/>
          <w:iCs/>
          <w:color w:val="00B050"/>
        </w:rPr>
        <w:t>s</w:t>
      </w:r>
      <w:r>
        <w:rPr>
          <w:rFonts w:asciiTheme="majorHAnsi" w:hAnsiTheme="majorHAnsi" w:cstheme="majorHAnsi"/>
          <w:iCs/>
          <w:color w:val="00B050"/>
        </w:rPr>
        <w:t xml:space="preserve"> les</w:t>
      </w:r>
      <w:r w:rsidR="00607B26">
        <w:rPr>
          <w:rFonts w:asciiTheme="majorHAnsi" w:hAnsiTheme="majorHAnsi" w:cstheme="majorHAnsi"/>
          <w:iCs/>
          <w:color w:val="00B050"/>
        </w:rPr>
        <w:t xml:space="preserve"> assurés.</w:t>
      </w:r>
    </w:p>
    <w:p w14:paraId="3E831688" w14:textId="40F7BCC0" w:rsidR="00203B34" w:rsidRDefault="00203B34" w:rsidP="00203B34">
      <w:pPr>
        <w:pStyle w:val="NoSpacing"/>
        <w:ind w:left="1418"/>
        <w:jc w:val="both"/>
        <w:rPr>
          <w:rFonts w:asciiTheme="majorHAnsi" w:hAnsiTheme="majorHAnsi" w:cstheme="majorHAnsi"/>
          <w:iCs/>
          <w:color w:val="00B050"/>
        </w:rPr>
      </w:pPr>
    </w:p>
    <w:p w14:paraId="2A587BE5" w14:textId="0F48FD8B" w:rsidR="009074F2" w:rsidRDefault="008667C6" w:rsidP="008667C6">
      <w:pPr>
        <w:pStyle w:val="NoSpacing"/>
        <w:ind w:left="1418"/>
        <w:rPr>
          <w:rFonts w:asciiTheme="majorHAnsi" w:hAnsiTheme="majorHAnsi" w:cstheme="majorHAnsi"/>
          <w:iCs/>
          <w:color w:val="00B050"/>
        </w:rPr>
      </w:pPr>
      <w:r>
        <w:rPr>
          <w:rFonts w:asciiTheme="majorHAnsi" w:hAnsiTheme="majorHAnsi" w:cstheme="majorHAnsi"/>
          <w:iCs/>
          <w:color w:val="00B050"/>
        </w:rPr>
        <w:t>La police TRC devra, en outre, prévoir explicitement :</w:t>
      </w:r>
      <w:r>
        <w:rPr>
          <w:rFonts w:asciiTheme="majorHAnsi" w:hAnsiTheme="majorHAnsi" w:cstheme="majorHAnsi"/>
          <w:iCs/>
          <w:color w:val="00B050"/>
        </w:rPr>
        <w:br/>
        <w:t xml:space="preserve">- sauf en cas de malveillance, </w:t>
      </w:r>
      <w:r w:rsidRPr="006A2685">
        <w:rPr>
          <w:rFonts w:asciiTheme="majorHAnsi" w:hAnsiTheme="majorHAnsi" w:cstheme="majorHAnsi"/>
          <w:b/>
          <w:bCs/>
          <w:iCs/>
          <w:color w:val="00B050"/>
        </w:rPr>
        <w:t>un abandon de recours envers tous les assurés</w:t>
      </w:r>
      <w:r>
        <w:rPr>
          <w:rFonts w:asciiTheme="majorHAnsi" w:hAnsiTheme="majorHAnsi" w:cstheme="majorHAnsi"/>
          <w:iCs/>
          <w:color w:val="00B050"/>
        </w:rPr>
        <w:t>,</w:t>
      </w:r>
      <w:r w:rsidR="00F45119">
        <w:rPr>
          <w:rFonts w:asciiTheme="majorHAnsi" w:hAnsiTheme="majorHAnsi" w:cstheme="majorHAnsi"/>
          <w:iCs/>
          <w:color w:val="00B050"/>
        </w:rPr>
        <w:br/>
        <w:t xml:space="preserve"> </w:t>
      </w:r>
      <w:r>
        <w:rPr>
          <w:rFonts w:asciiTheme="majorHAnsi" w:hAnsiTheme="majorHAnsi" w:cstheme="majorHAnsi"/>
          <w:iCs/>
          <w:color w:val="00B050"/>
        </w:rPr>
        <w:t xml:space="preserve"> </w:t>
      </w:r>
      <w:r w:rsidRPr="00B7254A">
        <w:rPr>
          <w:rFonts w:asciiTheme="majorHAnsi" w:hAnsiTheme="majorHAnsi" w:cstheme="majorHAnsi"/>
          <w:b/>
          <w:bCs/>
          <w:iCs/>
          <w:color w:val="00B050"/>
        </w:rPr>
        <w:t>ce y compris</w:t>
      </w:r>
      <w:r w:rsidR="00FE1DB8" w:rsidRPr="00B7254A">
        <w:rPr>
          <w:rFonts w:asciiTheme="majorHAnsi" w:hAnsiTheme="majorHAnsi" w:cstheme="majorHAnsi"/>
          <w:b/>
          <w:bCs/>
          <w:iCs/>
          <w:color w:val="00B050"/>
        </w:rPr>
        <w:t xml:space="preserve"> vis-à-vis de</w:t>
      </w:r>
      <w:r w:rsidRPr="00B7254A">
        <w:rPr>
          <w:rFonts w:asciiTheme="majorHAnsi" w:hAnsiTheme="majorHAnsi" w:cstheme="majorHAnsi"/>
          <w:b/>
          <w:bCs/>
          <w:iCs/>
          <w:color w:val="00B050"/>
        </w:rPr>
        <w:t xml:space="preserve"> leurs assureurs respectifs</w:t>
      </w:r>
      <w:r>
        <w:rPr>
          <w:rFonts w:asciiTheme="majorHAnsi" w:hAnsiTheme="majorHAnsi" w:cstheme="majorHAnsi"/>
          <w:iCs/>
          <w:color w:val="00B050"/>
        </w:rPr>
        <w:t> ;</w:t>
      </w:r>
      <w:r>
        <w:rPr>
          <w:rFonts w:asciiTheme="majorHAnsi" w:hAnsiTheme="majorHAnsi" w:cstheme="majorHAnsi"/>
          <w:iCs/>
          <w:color w:val="00B050"/>
        </w:rPr>
        <w:br/>
        <w:t xml:space="preserve">- une </w:t>
      </w:r>
      <w:r w:rsidRPr="00B7254A">
        <w:rPr>
          <w:rFonts w:asciiTheme="majorHAnsi" w:hAnsiTheme="majorHAnsi" w:cstheme="majorHAnsi"/>
          <w:b/>
          <w:bCs/>
          <w:iCs/>
          <w:color w:val="00B050"/>
        </w:rPr>
        <w:t xml:space="preserve">période </w:t>
      </w:r>
      <w:r w:rsidR="00FE1DB8" w:rsidRPr="00B7254A">
        <w:rPr>
          <w:rFonts w:asciiTheme="majorHAnsi" w:hAnsiTheme="majorHAnsi" w:cstheme="majorHAnsi"/>
          <w:b/>
          <w:bCs/>
          <w:iCs/>
          <w:color w:val="00B050"/>
        </w:rPr>
        <w:t>de maintenance</w:t>
      </w:r>
      <w:r w:rsidR="00FE1DB8">
        <w:rPr>
          <w:rFonts w:asciiTheme="majorHAnsi" w:hAnsiTheme="majorHAnsi" w:cstheme="majorHAnsi"/>
          <w:iCs/>
          <w:color w:val="00B050"/>
        </w:rPr>
        <w:t xml:space="preserve"> de minimum 1 an à partir de la réception</w:t>
      </w:r>
      <w:r w:rsidR="00F45119">
        <w:rPr>
          <w:rFonts w:asciiTheme="majorHAnsi" w:hAnsiTheme="majorHAnsi" w:cstheme="majorHAnsi"/>
          <w:iCs/>
          <w:color w:val="00B050"/>
        </w:rPr>
        <w:br/>
        <w:t xml:space="preserve">  </w:t>
      </w:r>
      <w:r w:rsidR="00FE1DB8">
        <w:rPr>
          <w:rFonts w:asciiTheme="majorHAnsi" w:hAnsiTheme="majorHAnsi" w:cstheme="majorHAnsi"/>
          <w:iCs/>
          <w:color w:val="00B050"/>
        </w:rPr>
        <w:t xml:space="preserve">provisoire </w:t>
      </w:r>
    </w:p>
    <w:p w14:paraId="5F6ED8C7" w14:textId="16564C91" w:rsidR="008667C6" w:rsidRPr="004A533F" w:rsidRDefault="008667C6" w:rsidP="008667C6">
      <w:pPr>
        <w:pStyle w:val="NoSpacing"/>
        <w:rPr>
          <w:rFonts w:asciiTheme="majorHAnsi" w:hAnsiTheme="majorHAnsi" w:cstheme="majorHAnsi"/>
          <w:iCs/>
          <w:color w:val="00B050"/>
        </w:rPr>
      </w:pPr>
    </w:p>
    <w:p w14:paraId="581414C9" w14:textId="77777777" w:rsidR="00BB77CE" w:rsidRPr="004A533F" w:rsidRDefault="00BB77CE" w:rsidP="00C236E9">
      <w:pPr>
        <w:pStyle w:val="NoSpacing"/>
        <w:ind w:left="1418"/>
        <w:jc w:val="both"/>
        <w:rPr>
          <w:rFonts w:asciiTheme="majorHAnsi" w:hAnsiTheme="majorHAnsi" w:cstheme="majorHAnsi"/>
          <w:iCs/>
          <w:color w:val="00B050"/>
        </w:rPr>
      </w:pPr>
    </w:p>
    <w:p w14:paraId="14C3928D" w14:textId="77777777" w:rsidR="00AC0F57" w:rsidRPr="00CA1954" w:rsidRDefault="00C236E9" w:rsidP="00C236E9">
      <w:pPr>
        <w:pStyle w:val="NoSpacing"/>
        <w:ind w:firstLine="709"/>
        <w:rPr>
          <w:rFonts w:asciiTheme="majorHAnsi" w:hAnsiTheme="majorHAnsi" w:cstheme="majorHAnsi"/>
          <w:b/>
          <w:bCs/>
          <w:iCs/>
          <w:color w:val="00B050"/>
        </w:rPr>
      </w:pPr>
      <w:r w:rsidRPr="00CA1954">
        <w:rPr>
          <w:rFonts w:asciiTheme="majorHAnsi" w:hAnsiTheme="majorHAnsi" w:cstheme="majorHAnsi"/>
          <w:b/>
          <w:bCs/>
          <w:iCs/>
          <w:color w:val="00B050"/>
        </w:rPr>
        <w:t>9</w:t>
      </w:r>
      <w:r w:rsidR="0004037E" w:rsidRPr="00CA1954">
        <w:rPr>
          <w:rFonts w:asciiTheme="majorHAnsi" w:hAnsiTheme="majorHAnsi" w:cstheme="majorHAnsi"/>
          <w:b/>
          <w:bCs/>
          <w:iCs/>
          <w:color w:val="00B050"/>
        </w:rPr>
        <w:t xml:space="preserve">.3.2. </w:t>
      </w:r>
      <w:r w:rsidR="0004037E" w:rsidRPr="00CA1954">
        <w:rPr>
          <w:rFonts w:asciiTheme="majorHAnsi" w:hAnsiTheme="majorHAnsi" w:cstheme="majorHAnsi"/>
          <w:b/>
          <w:bCs/>
          <w:iCs/>
          <w:color w:val="00B050"/>
          <w:u w:val="single"/>
        </w:rPr>
        <w:t>Autre</w:t>
      </w:r>
      <w:r w:rsidR="00BB77CE" w:rsidRPr="00CA1954">
        <w:rPr>
          <w:rFonts w:asciiTheme="majorHAnsi" w:hAnsiTheme="majorHAnsi" w:cstheme="majorHAnsi"/>
          <w:b/>
          <w:bCs/>
          <w:iCs/>
          <w:color w:val="00B050"/>
          <w:u w:val="single"/>
        </w:rPr>
        <w:t>s</w:t>
      </w:r>
    </w:p>
    <w:p w14:paraId="63ABBB84" w14:textId="76517F5E" w:rsidR="00CA1954" w:rsidRDefault="00AC0F57" w:rsidP="00AC0F57">
      <w:pPr>
        <w:pStyle w:val="NoSpacing"/>
        <w:ind w:left="1309"/>
        <w:rPr>
          <w:rFonts w:asciiTheme="majorHAnsi" w:hAnsiTheme="majorHAnsi" w:cstheme="majorHAnsi"/>
          <w:iCs/>
          <w:color w:val="00B050"/>
        </w:rPr>
      </w:pPr>
      <w:r>
        <w:rPr>
          <w:rFonts w:asciiTheme="majorHAnsi" w:hAnsiTheme="majorHAnsi" w:cstheme="majorHAnsi"/>
          <w:iCs/>
          <w:color w:val="00B050"/>
        </w:rPr>
        <w:t xml:space="preserve">- </w:t>
      </w:r>
      <w:r w:rsidRPr="00AC0F57">
        <w:rPr>
          <w:rFonts w:asciiTheme="majorHAnsi" w:hAnsiTheme="majorHAnsi" w:cstheme="majorHAnsi"/>
          <w:iCs/>
          <w:color w:val="00B050"/>
        </w:rPr>
        <w:t>Assurance Construction Habitation</w:t>
      </w:r>
      <w:r>
        <w:rPr>
          <w:rFonts w:asciiTheme="majorHAnsi" w:hAnsiTheme="majorHAnsi" w:cstheme="majorHAnsi"/>
          <w:iCs/>
          <w:color w:val="00B050"/>
        </w:rPr>
        <w:br/>
        <w:t xml:space="preserve">Couvre les </w:t>
      </w:r>
      <w:r w:rsidRPr="00AC0F57">
        <w:rPr>
          <w:rFonts w:asciiTheme="majorHAnsi" w:hAnsiTheme="majorHAnsi" w:cstheme="majorHAnsi"/>
          <w:iCs/>
          <w:color w:val="00B050"/>
        </w:rPr>
        <w:t xml:space="preserve">conséquences des faillites des </w:t>
      </w:r>
      <w:r w:rsidR="005849DE">
        <w:rPr>
          <w:rFonts w:asciiTheme="majorHAnsi" w:hAnsiTheme="majorHAnsi" w:cstheme="majorHAnsi"/>
          <w:iCs/>
          <w:color w:val="00B050"/>
        </w:rPr>
        <w:t>entrepreneurs gros œuvre durant les travaux</w:t>
      </w:r>
      <w:r>
        <w:rPr>
          <w:rFonts w:asciiTheme="majorHAnsi" w:hAnsiTheme="majorHAnsi" w:cstheme="majorHAnsi"/>
          <w:iCs/>
          <w:color w:val="00B050"/>
        </w:rPr>
        <w:br/>
        <w:t xml:space="preserve">- </w:t>
      </w:r>
      <w:r w:rsidR="00CA1954">
        <w:rPr>
          <w:rFonts w:asciiTheme="majorHAnsi" w:hAnsiTheme="majorHAnsi" w:cstheme="majorHAnsi"/>
          <w:iCs/>
          <w:color w:val="00B050"/>
        </w:rPr>
        <w:t>Assurance contrôle</w:t>
      </w:r>
    </w:p>
    <w:p w14:paraId="4B4FCAA5" w14:textId="32C890EE" w:rsidR="00AC0F57" w:rsidRDefault="00CA1954" w:rsidP="00AC0F57">
      <w:pPr>
        <w:pStyle w:val="NoSpacing"/>
        <w:ind w:left="1309"/>
        <w:rPr>
          <w:rFonts w:asciiTheme="majorHAnsi" w:hAnsiTheme="majorHAnsi" w:cstheme="majorHAnsi"/>
          <w:iCs/>
          <w:color w:val="00B050"/>
        </w:rPr>
      </w:pPr>
      <w:r>
        <w:rPr>
          <w:rFonts w:asciiTheme="majorHAnsi" w:hAnsiTheme="majorHAnsi" w:cstheme="majorHAnsi"/>
          <w:iCs/>
          <w:color w:val="00B050"/>
        </w:rPr>
        <w:t xml:space="preserve">- </w:t>
      </w:r>
      <w:r w:rsidR="00AC0F57">
        <w:rPr>
          <w:rFonts w:asciiTheme="majorHAnsi" w:hAnsiTheme="majorHAnsi" w:cstheme="majorHAnsi"/>
          <w:iCs/>
          <w:color w:val="00B050"/>
        </w:rPr>
        <w:t>…</w:t>
      </w:r>
    </w:p>
    <w:p w14:paraId="1F95BCD0" w14:textId="536CD0B4" w:rsidR="005849DE" w:rsidRDefault="005849DE" w:rsidP="00CA1954">
      <w:pPr>
        <w:pStyle w:val="NoSpacing"/>
        <w:rPr>
          <w:rFonts w:asciiTheme="majorHAnsi" w:hAnsiTheme="majorHAnsi" w:cstheme="majorHAnsi"/>
          <w:iCs/>
          <w:color w:val="00B050"/>
        </w:rPr>
      </w:pPr>
    </w:p>
    <w:p w14:paraId="192753CD" w14:textId="4468A2E6" w:rsidR="00BA553F" w:rsidRPr="00265659" w:rsidRDefault="004A533F" w:rsidP="004A533F">
      <w:pPr>
        <w:pStyle w:val="Heading1"/>
        <w:numPr>
          <w:ilvl w:val="0"/>
          <w:numId w:val="27"/>
        </w:numPr>
      </w:pPr>
      <w:r w:rsidRPr="00265659">
        <w:t xml:space="preserve">RESPONSABILITES DE L’ARCHITECTE </w:t>
      </w:r>
    </w:p>
    <w:p w14:paraId="14C68EAE" w14:textId="77777777" w:rsidR="00843913" w:rsidRPr="00265659" w:rsidRDefault="00843913" w:rsidP="00F05D46">
      <w:pPr>
        <w:pStyle w:val="NoSpacing"/>
        <w:rPr>
          <w:rFonts w:asciiTheme="majorHAnsi" w:hAnsiTheme="majorHAnsi" w:cstheme="majorHAnsi"/>
        </w:rPr>
      </w:pPr>
    </w:p>
    <w:p w14:paraId="205C6D53" w14:textId="1AA8799C" w:rsidR="00470C48" w:rsidRPr="00265659" w:rsidRDefault="004A533F" w:rsidP="004A533F">
      <w:pPr>
        <w:pStyle w:val="Heading2"/>
        <w:numPr>
          <w:ilvl w:val="1"/>
          <w:numId w:val="27"/>
        </w:numPr>
      </w:pPr>
      <w:r>
        <w:t xml:space="preserve"> </w:t>
      </w:r>
      <w:r w:rsidR="00470C48" w:rsidRPr="00265659">
        <w:t>Obligations de moyen</w:t>
      </w:r>
    </w:p>
    <w:p w14:paraId="14DAC0E7" w14:textId="77777777" w:rsidR="00336746" w:rsidRPr="00265659" w:rsidRDefault="00336746" w:rsidP="00336746">
      <w:pPr>
        <w:pStyle w:val="NoSpacing"/>
        <w:ind w:left="1080"/>
        <w:jc w:val="both"/>
        <w:rPr>
          <w:rFonts w:asciiTheme="majorHAnsi" w:hAnsiTheme="majorHAnsi" w:cstheme="majorHAnsi"/>
        </w:rPr>
      </w:pPr>
    </w:p>
    <w:p w14:paraId="6CB1394A" w14:textId="0B5115D7" w:rsidR="00615A48" w:rsidRPr="00265659" w:rsidRDefault="00470C48" w:rsidP="0036344D">
      <w:pPr>
        <w:pStyle w:val="NoSpacing"/>
        <w:ind w:left="720"/>
        <w:jc w:val="both"/>
        <w:rPr>
          <w:rFonts w:asciiTheme="majorHAnsi" w:hAnsiTheme="majorHAnsi" w:cstheme="majorHAnsi"/>
        </w:rPr>
      </w:pPr>
      <w:r w:rsidRPr="00265659">
        <w:rPr>
          <w:rFonts w:asciiTheme="majorHAnsi" w:hAnsiTheme="majorHAnsi" w:cstheme="majorHAnsi"/>
        </w:rPr>
        <w:t>Les obligations d'</w:t>
      </w:r>
      <w:r w:rsidR="00B34443" w:rsidRPr="00265659">
        <w:rPr>
          <w:rFonts w:asciiTheme="majorHAnsi" w:hAnsiTheme="majorHAnsi" w:cstheme="majorHAnsi"/>
        </w:rPr>
        <w:t>Architecte</w:t>
      </w:r>
      <w:r w:rsidRPr="00265659">
        <w:rPr>
          <w:rFonts w:asciiTheme="majorHAnsi" w:hAnsiTheme="majorHAnsi" w:cstheme="majorHAnsi"/>
        </w:rPr>
        <w:t xml:space="preserve"> sont des obligations de moyens.</w:t>
      </w:r>
      <w:r w:rsidR="00615A48" w:rsidRPr="00265659">
        <w:rPr>
          <w:rFonts w:asciiTheme="majorHAnsi" w:hAnsiTheme="majorHAnsi" w:cstheme="majorHAnsi"/>
        </w:rPr>
        <w:t xml:space="preserve"> </w:t>
      </w:r>
      <w:r w:rsidR="00615A48" w:rsidRPr="00265659">
        <w:rPr>
          <w:rFonts w:asciiTheme="majorHAnsi" w:hAnsiTheme="majorHAnsi" w:cstheme="majorHAnsi"/>
          <w:highlight w:val="yellow"/>
        </w:rPr>
        <w:t>L’inexécution éventuelle</w:t>
      </w:r>
      <w:r w:rsidR="00F14CA2">
        <w:rPr>
          <w:rFonts w:asciiTheme="majorHAnsi" w:hAnsiTheme="majorHAnsi" w:cstheme="majorHAnsi"/>
          <w:highlight w:val="yellow"/>
        </w:rPr>
        <w:t xml:space="preserve"> de ses obligations et tâches ne lui sont imputables</w:t>
      </w:r>
      <w:r w:rsidR="00615A48" w:rsidRPr="00265659">
        <w:rPr>
          <w:rFonts w:asciiTheme="majorHAnsi" w:hAnsiTheme="majorHAnsi" w:cstheme="majorHAnsi"/>
          <w:highlight w:val="yellow"/>
        </w:rPr>
        <w:t xml:space="preserve"> qu’au cas </w:t>
      </w:r>
      <w:r w:rsidR="00F14CA2">
        <w:rPr>
          <w:rFonts w:asciiTheme="majorHAnsi" w:hAnsiTheme="majorHAnsi" w:cstheme="majorHAnsi"/>
          <w:highlight w:val="yellow"/>
        </w:rPr>
        <w:t>où il</w:t>
      </w:r>
      <w:r w:rsidR="00615A48" w:rsidRPr="00265659">
        <w:rPr>
          <w:rFonts w:asciiTheme="majorHAnsi" w:hAnsiTheme="majorHAnsi" w:cstheme="majorHAnsi"/>
          <w:highlight w:val="yellow"/>
        </w:rPr>
        <w:t xml:space="preserve"> a</w:t>
      </w:r>
      <w:r w:rsidR="00194544">
        <w:rPr>
          <w:rFonts w:asciiTheme="majorHAnsi" w:hAnsiTheme="majorHAnsi" w:cstheme="majorHAnsi"/>
          <w:highlight w:val="yellow"/>
        </w:rPr>
        <w:t>urait</w:t>
      </w:r>
      <w:r w:rsidR="00615A48" w:rsidRPr="00265659">
        <w:rPr>
          <w:rFonts w:asciiTheme="majorHAnsi" w:hAnsiTheme="majorHAnsi" w:cstheme="majorHAnsi"/>
          <w:highlight w:val="yellow"/>
        </w:rPr>
        <w:t xml:space="preserve"> commis une faute qu’une personne prudente et raisonnable placée dans les mêmes circonstance</w:t>
      </w:r>
      <w:r w:rsidR="004A533F">
        <w:rPr>
          <w:rFonts w:asciiTheme="majorHAnsi" w:hAnsiTheme="majorHAnsi" w:cstheme="majorHAnsi"/>
          <w:highlight w:val="yellow"/>
        </w:rPr>
        <w:t>s</w:t>
      </w:r>
      <w:r w:rsidR="00615A48" w:rsidRPr="00265659">
        <w:rPr>
          <w:rFonts w:asciiTheme="majorHAnsi" w:hAnsiTheme="majorHAnsi" w:cstheme="majorHAnsi"/>
          <w:highlight w:val="yellow"/>
        </w:rPr>
        <w:t xml:space="preserve"> n’aura</w:t>
      </w:r>
      <w:r w:rsidR="004A533F">
        <w:rPr>
          <w:rFonts w:asciiTheme="majorHAnsi" w:hAnsiTheme="majorHAnsi" w:cstheme="majorHAnsi"/>
          <w:highlight w:val="yellow"/>
        </w:rPr>
        <w:t>it</w:t>
      </w:r>
      <w:r w:rsidR="00615A48" w:rsidRPr="00265659">
        <w:rPr>
          <w:rFonts w:asciiTheme="majorHAnsi" w:hAnsiTheme="majorHAnsi" w:cstheme="majorHAnsi"/>
          <w:highlight w:val="yellow"/>
        </w:rPr>
        <w:t xml:space="preserve"> pas commis</w:t>
      </w:r>
      <w:r w:rsidR="004A533F" w:rsidRPr="004A533F">
        <w:rPr>
          <w:rFonts w:asciiTheme="majorHAnsi" w:hAnsiTheme="majorHAnsi" w:cstheme="majorHAnsi"/>
          <w:highlight w:val="yellow"/>
        </w:rPr>
        <w:t>e</w:t>
      </w:r>
      <w:r w:rsidR="00615A48" w:rsidRPr="00265659">
        <w:rPr>
          <w:rFonts w:asciiTheme="majorHAnsi" w:hAnsiTheme="majorHAnsi" w:cstheme="majorHAnsi"/>
        </w:rPr>
        <w:t>.</w:t>
      </w:r>
    </w:p>
    <w:p w14:paraId="3A01636D" w14:textId="77777777" w:rsidR="00DC19B1" w:rsidRDefault="00470C48" w:rsidP="00C06A93">
      <w:pPr>
        <w:pStyle w:val="NoSpacing"/>
        <w:ind w:left="720"/>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doit </w:t>
      </w:r>
      <w:r w:rsidR="009A1BA2">
        <w:rPr>
          <w:rFonts w:asciiTheme="majorHAnsi" w:hAnsiTheme="majorHAnsi" w:cstheme="majorHAnsi"/>
        </w:rPr>
        <w:t xml:space="preserve">plus particulièrement </w:t>
      </w:r>
      <w:r w:rsidRPr="00265659">
        <w:rPr>
          <w:rFonts w:asciiTheme="majorHAnsi" w:hAnsiTheme="majorHAnsi" w:cstheme="majorHAnsi"/>
        </w:rPr>
        <w:t>prouver la faute de l'</w:t>
      </w:r>
      <w:r w:rsidR="00B34443" w:rsidRPr="00265659">
        <w:rPr>
          <w:rFonts w:asciiTheme="majorHAnsi" w:hAnsiTheme="majorHAnsi" w:cstheme="majorHAnsi"/>
        </w:rPr>
        <w:t>Architecte</w:t>
      </w:r>
      <w:r w:rsidR="00615A48" w:rsidRPr="00265659">
        <w:rPr>
          <w:rFonts w:asciiTheme="majorHAnsi" w:hAnsiTheme="majorHAnsi" w:cstheme="majorHAnsi"/>
        </w:rPr>
        <w:t xml:space="preserve"> </w:t>
      </w:r>
      <w:r w:rsidR="00615A48" w:rsidRPr="00265659">
        <w:rPr>
          <w:rFonts w:asciiTheme="majorHAnsi" w:hAnsiTheme="majorHAnsi" w:cstheme="majorHAnsi"/>
          <w:highlight w:val="yellow"/>
        </w:rPr>
        <w:t xml:space="preserve">dans </w:t>
      </w:r>
      <w:r w:rsidR="004A533F">
        <w:rPr>
          <w:rFonts w:asciiTheme="majorHAnsi" w:hAnsiTheme="majorHAnsi" w:cstheme="majorHAnsi"/>
          <w:highlight w:val="yellow"/>
        </w:rPr>
        <w:t>l</w:t>
      </w:r>
      <w:r w:rsidR="00615A48" w:rsidRPr="00265659">
        <w:rPr>
          <w:rFonts w:asciiTheme="majorHAnsi" w:hAnsiTheme="majorHAnsi" w:cstheme="majorHAnsi"/>
          <w:highlight w:val="yellow"/>
        </w:rPr>
        <w:t>es activités suivantes</w:t>
      </w:r>
      <w:r w:rsidR="009A1BA2">
        <w:rPr>
          <w:rFonts w:asciiTheme="majorHAnsi" w:hAnsiTheme="majorHAnsi" w:cstheme="majorHAnsi"/>
          <w:highlight w:val="yellow"/>
        </w:rPr>
        <w:t>, pour autant</w:t>
      </w:r>
      <w:r w:rsidR="00615A48" w:rsidRPr="00265659">
        <w:rPr>
          <w:rFonts w:asciiTheme="majorHAnsi" w:hAnsiTheme="majorHAnsi" w:cstheme="majorHAnsi"/>
          <w:highlight w:val="yellow"/>
        </w:rPr>
        <w:t xml:space="preserve"> qu’</w:t>
      </w:r>
      <w:r w:rsidR="00194544">
        <w:rPr>
          <w:rFonts w:asciiTheme="majorHAnsi" w:hAnsiTheme="majorHAnsi" w:cstheme="majorHAnsi"/>
          <w:highlight w:val="yellow"/>
        </w:rPr>
        <w:t>elles</w:t>
      </w:r>
      <w:r w:rsidR="00615A48" w:rsidRPr="00265659">
        <w:rPr>
          <w:rFonts w:asciiTheme="majorHAnsi" w:hAnsiTheme="majorHAnsi" w:cstheme="majorHAnsi"/>
          <w:highlight w:val="yellow"/>
        </w:rPr>
        <w:t xml:space="preserve"> so</w:t>
      </w:r>
      <w:r w:rsidR="004A533F">
        <w:rPr>
          <w:rFonts w:asciiTheme="majorHAnsi" w:hAnsiTheme="majorHAnsi" w:cstheme="majorHAnsi"/>
          <w:highlight w:val="yellow"/>
        </w:rPr>
        <w:t>ie</w:t>
      </w:r>
      <w:r w:rsidR="00615A48" w:rsidRPr="00265659">
        <w:rPr>
          <w:rFonts w:asciiTheme="majorHAnsi" w:hAnsiTheme="majorHAnsi" w:cstheme="majorHAnsi"/>
          <w:highlight w:val="yellow"/>
        </w:rPr>
        <w:t>nt repris</w:t>
      </w:r>
      <w:r w:rsidR="009A1BA2">
        <w:rPr>
          <w:rFonts w:asciiTheme="majorHAnsi" w:hAnsiTheme="majorHAnsi" w:cstheme="majorHAnsi"/>
          <w:highlight w:val="yellow"/>
        </w:rPr>
        <w:t>es</w:t>
      </w:r>
      <w:r w:rsidR="00615A48" w:rsidRPr="00265659">
        <w:rPr>
          <w:rFonts w:asciiTheme="majorHAnsi" w:hAnsiTheme="majorHAnsi" w:cstheme="majorHAnsi"/>
          <w:highlight w:val="yellow"/>
        </w:rPr>
        <w:t xml:space="preserve"> dans </w:t>
      </w:r>
      <w:r w:rsidR="004A533F">
        <w:rPr>
          <w:rFonts w:asciiTheme="majorHAnsi" w:hAnsiTheme="majorHAnsi" w:cstheme="majorHAnsi"/>
          <w:highlight w:val="yellow"/>
        </w:rPr>
        <w:t>la liste de</w:t>
      </w:r>
      <w:r w:rsidR="00615A48" w:rsidRPr="00265659">
        <w:rPr>
          <w:rFonts w:asciiTheme="majorHAnsi" w:hAnsiTheme="majorHAnsi" w:cstheme="majorHAnsi"/>
          <w:highlight w:val="yellow"/>
        </w:rPr>
        <w:t>s tâches décrit</w:t>
      </w:r>
      <w:r w:rsidR="004A533F">
        <w:rPr>
          <w:rFonts w:asciiTheme="majorHAnsi" w:hAnsiTheme="majorHAnsi" w:cstheme="majorHAnsi"/>
          <w:highlight w:val="yellow"/>
        </w:rPr>
        <w:t>es à l’</w:t>
      </w:r>
      <w:r w:rsidR="00615A48" w:rsidRPr="00265659">
        <w:rPr>
          <w:rFonts w:asciiTheme="majorHAnsi" w:hAnsiTheme="majorHAnsi" w:cstheme="majorHAnsi"/>
          <w:highlight w:val="yellow"/>
        </w:rPr>
        <w:t>article 4</w:t>
      </w:r>
      <w:r w:rsidRPr="00265659">
        <w:rPr>
          <w:rFonts w:asciiTheme="majorHAnsi" w:hAnsiTheme="majorHAnsi" w:cstheme="majorHAnsi"/>
        </w:rPr>
        <w:t xml:space="preserve">: </w:t>
      </w:r>
      <w:r w:rsidR="004A533F" w:rsidRPr="004A533F">
        <w:rPr>
          <w:rFonts w:asciiTheme="majorHAnsi" w:hAnsiTheme="majorHAnsi" w:cstheme="majorHAnsi"/>
        </w:rPr>
        <w:t>dans la conception en fonction de</w:t>
      </w:r>
      <w:r w:rsidR="009A1BA2">
        <w:rPr>
          <w:rFonts w:asciiTheme="majorHAnsi" w:hAnsiTheme="majorHAnsi" w:cstheme="majorHAnsi"/>
        </w:rPr>
        <w:t>s techniques de construction (en vigueur)</w:t>
      </w:r>
      <w:r w:rsidRPr="00265659">
        <w:rPr>
          <w:rFonts w:asciiTheme="majorHAnsi" w:hAnsiTheme="majorHAnsi" w:cstheme="majorHAnsi"/>
        </w:rPr>
        <w:t xml:space="preserve">, dans ses avis, </w:t>
      </w:r>
      <w:r w:rsidR="009A1BA2">
        <w:rPr>
          <w:rFonts w:asciiTheme="majorHAnsi" w:hAnsiTheme="majorHAnsi" w:cstheme="majorHAnsi"/>
        </w:rPr>
        <w:t>en cas d’établissement</w:t>
      </w:r>
      <w:r w:rsidRPr="00265659">
        <w:rPr>
          <w:rFonts w:asciiTheme="majorHAnsi" w:hAnsiTheme="majorHAnsi" w:cstheme="majorHAnsi"/>
        </w:rPr>
        <w:t xml:space="preserve"> tardi</w:t>
      </w:r>
      <w:r w:rsidR="009A1BA2">
        <w:rPr>
          <w:rFonts w:asciiTheme="majorHAnsi" w:hAnsiTheme="majorHAnsi" w:cstheme="majorHAnsi"/>
        </w:rPr>
        <w:t>f</w:t>
      </w:r>
      <w:r w:rsidRPr="00265659">
        <w:rPr>
          <w:rFonts w:asciiTheme="majorHAnsi" w:hAnsiTheme="majorHAnsi" w:cstheme="majorHAnsi"/>
        </w:rPr>
        <w:t xml:space="preserve"> des plans ou </w:t>
      </w:r>
      <w:r w:rsidR="009A1BA2">
        <w:rPr>
          <w:rFonts w:asciiTheme="majorHAnsi" w:hAnsiTheme="majorHAnsi" w:cstheme="majorHAnsi"/>
        </w:rPr>
        <w:t>de transmission tardive de documents</w:t>
      </w:r>
      <w:r w:rsidRPr="00265659">
        <w:rPr>
          <w:rFonts w:asciiTheme="majorHAnsi" w:hAnsiTheme="majorHAnsi" w:cstheme="majorHAnsi"/>
        </w:rPr>
        <w:t xml:space="preserve">, </w:t>
      </w:r>
      <w:r w:rsidR="009A1BA2">
        <w:rPr>
          <w:rFonts w:asciiTheme="majorHAnsi" w:hAnsiTheme="majorHAnsi" w:cstheme="majorHAnsi"/>
        </w:rPr>
        <w:t>pour le</w:t>
      </w:r>
      <w:r w:rsidRPr="00265659">
        <w:rPr>
          <w:rFonts w:asciiTheme="majorHAnsi" w:hAnsiTheme="majorHAnsi" w:cstheme="majorHAnsi"/>
        </w:rPr>
        <w:t xml:space="preserve"> choix d'autres experts techniques ou </w:t>
      </w:r>
      <w:r w:rsidR="000B7404" w:rsidRPr="00265659">
        <w:rPr>
          <w:rFonts w:asciiTheme="majorHAnsi" w:hAnsiTheme="majorHAnsi" w:cstheme="majorHAnsi"/>
        </w:rPr>
        <w:t>p</w:t>
      </w:r>
      <w:r w:rsidR="009A1BA2">
        <w:rPr>
          <w:rFonts w:asciiTheme="majorHAnsi" w:hAnsiTheme="majorHAnsi" w:cstheme="majorHAnsi"/>
        </w:rPr>
        <w:t xml:space="preserve">our son rôle de contrôle du </w:t>
      </w:r>
      <w:r w:rsidR="004A533F">
        <w:rPr>
          <w:rFonts w:asciiTheme="majorHAnsi" w:hAnsiTheme="majorHAnsi" w:cstheme="majorHAnsi"/>
        </w:rPr>
        <w:t>c</w:t>
      </w:r>
      <w:r w:rsidRPr="00265659">
        <w:rPr>
          <w:rFonts w:asciiTheme="majorHAnsi" w:hAnsiTheme="majorHAnsi" w:cstheme="majorHAnsi"/>
        </w:rPr>
        <w:t>hantier,</w:t>
      </w:r>
      <w:r w:rsidR="009A1BA2">
        <w:rPr>
          <w:rFonts w:asciiTheme="majorHAnsi" w:hAnsiTheme="majorHAnsi" w:cstheme="majorHAnsi"/>
        </w:rPr>
        <w:t xml:space="preserve"> en cas de</w:t>
      </w:r>
      <w:r w:rsidRPr="00265659">
        <w:rPr>
          <w:rFonts w:asciiTheme="majorHAnsi" w:hAnsiTheme="majorHAnsi" w:cstheme="majorHAnsi"/>
        </w:rPr>
        <w:t xml:space="preserve"> dépassement du</w:t>
      </w:r>
      <w:r w:rsidR="00194544">
        <w:rPr>
          <w:rFonts w:asciiTheme="majorHAnsi" w:hAnsiTheme="majorHAnsi" w:cstheme="majorHAnsi"/>
        </w:rPr>
        <w:t xml:space="preserve"> </w:t>
      </w:r>
      <w:r w:rsidRPr="00265659">
        <w:rPr>
          <w:rFonts w:asciiTheme="majorHAnsi" w:hAnsiTheme="majorHAnsi" w:cstheme="majorHAnsi"/>
        </w:rPr>
        <w:t>budget.</w:t>
      </w:r>
      <w:r w:rsidR="009A1BA2">
        <w:rPr>
          <w:rFonts w:asciiTheme="majorHAnsi" w:hAnsiTheme="majorHAnsi" w:cstheme="majorHAnsi"/>
        </w:rPr>
        <w:t xml:space="preserve"> </w:t>
      </w: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xml:space="preserve"> n'est pas responsable de ne pas avoir obtenu le permis d’urbanisme, à l'exception </w:t>
      </w:r>
      <w:r w:rsidRPr="004A533F">
        <w:rPr>
          <w:rFonts w:asciiTheme="majorHAnsi" w:hAnsiTheme="majorHAnsi" w:cstheme="majorHAnsi"/>
          <w:highlight w:val="yellow"/>
        </w:rPr>
        <w:t>de sa</w:t>
      </w:r>
      <w:r w:rsidR="008D7578">
        <w:rPr>
          <w:rFonts w:asciiTheme="majorHAnsi" w:hAnsiTheme="majorHAnsi" w:cstheme="majorHAnsi"/>
          <w:highlight w:val="yellow"/>
        </w:rPr>
        <w:t xml:space="preserve"> </w:t>
      </w:r>
      <w:r w:rsidRPr="004A533F">
        <w:rPr>
          <w:rFonts w:asciiTheme="majorHAnsi" w:hAnsiTheme="majorHAnsi" w:cstheme="majorHAnsi"/>
          <w:highlight w:val="yellow"/>
        </w:rPr>
        <w:t>faute intentionnelle</w:t>
      </w:r>
      <w:r w:rsidR="008D7578">
        <w:rPr>
          <w:rFonts w:asciiTheme="majorHAnsi" w:hAnsiTheme="majorHAnsi" w:cstheme="majorHAnsi"/>
          <w:highlight w:val="yellow"/>
        </w:rPr>
        <w:t xml:space="preserve"> ou de faute grave</w:t>
      </w:r>
      <w:r w:rsidRPr="004A533F">
        <w:rPr>
          <w:rFonts w:asciiTheme="majorHAnsi" w:hAnsiTheme="majorHAnsi" w:cstheme="majorHAnsi"/>
          <w:highlight w:val="yellow"/>
        </w:rPr>
        <w:t>.</w:t>
      </w:r>
      <w:r w:rsidR="00615A48" w:rsidRPr="004A533F">
        <w:rPr>
          <w:rFonts w:asciiTheme="majorHAnsi" w:eastAsia="Times New Roman" w:hAnsiTheme="majorHAnsi" w:cstheme="majorHAnsi"/>
          <w:color w:val="202124"/>
          <w:highlight w:val="yellow"/>
          <w:lang w:eastAsia="nl-BE"/>
        </w:rPr>
        <w:t xml:space="preserve"> </w:t>
      </w:r>
      <w:r w:rsidR="00615A48" w:rsidRPr="004A533F">
        <w:rPr>
          <w:rFonts w:asciiTheme="majorHAnsi" w:hAnsiTheme="majorHAnsi" w:cstheme="majorHAnsi"/>
          <w:highlight w:val="yellow"/>
        </w:rPr>
        <w:t xml:space="preserve">En </w:t>
      </w:r>
      <w:r w:rsidR="00615A48" w:rsidRPr="00265659">
        <w:rPr>
          <w:rFonts w:asciiTheme="majorHAnsi" w:hAnsiTheme="majorHAnsi" w:cstheme="majorHAnsi"/>
          <w:highlight w:val="yellow"/>
        </w:rPr>
        <w:t xml:space="preserve">signant la demande de permis d’urbanisme, le Maître d'Ouvrage déclare être d'accord avec le projet </w:t>
      </w:r>
      <w:r w:rsidR="001E1A38">
        <w:rPr>
          <w:rFonts w:asciiTheme="majorHAnsi" w:hAnsiTheme="majorHAnsi" w:cstheme="majorHAnsi"/>
          <w:highlight w:val="yellow"/>
        </w:rPr>
        <w:t>introduit</w:t>
      </w:r>
      <w:r w:rsidR="00615A48" w:rsidRPr="00265659">
        <w:rPr>
          <w:rFonts w:asciiTheme="majorHAnsi" w:hAnsiTheme="majorHAnsi" w:cstheme="majorHAnsi"/>
          <w:highlight w:val="yellow"/>
        </w:rPr>
        <w:t xml:space="preserve">. Si l'Administration et/ou le </w:t>
      </w:r>
      <w:bookmarkStart w:id="16" w:name="_Hlk128063239"/>
      <w:r w:rsidR="00615A48" w:rsidRPr="00265659">
        <w:rPr>
          <w:rFonts w:asciiTheme="majorHAnsi" w:hAnsiTheme="majorHAnsi" w:cstheme="majorHAnsi"/>
          <w:highlight w:val="yellow"/>
        </w:rPr>
        <w:t xml:space="preserve">Maître d'Ouvrage </w:t>
      </w:r>
      <w:bookmarkEnd w:id="16"/>
      <w:r w:rsidR="00615A48" w:rsidRPr="00265659">
        <w:rPr>
          <w:rFonts w:asciiTheme="majorHAnsi" w:hAnsiTheme="majorHAnsi" w:cstheme="majorHAnsi"/>
          <w:highlight w:val="yellow"/>
        </w:rPr>
        <w:t xml:space="preserve">imposent ou introduisent des modifications qui ne figurent pas dans les règlements d'urbanisme et/ou que </w:t>
      </w:r>
      <w:r w:rsidR="001E1A38">
        <w:rPr>
          <w:rFonts w:asciiTheme="majorHAnsi" w:hAnsiTheme="majorHAnsi" w:cstheme="majorHAnsi"/>
          <w:highlight w:val="yellow"/>
        </w:rPr>
        <w:t xml:space="preserve">les </w:t>
      </w:r>
      <w:r w:rsidR="00615A48" w:rsidRPr="00265659">
        <w:rPr>
          <w:rFonts w:asciiTheme="majorHAnsi" w:hAnsiTheme="majorHAnsi" w:cstheme="majorHAnsi"/>
          <w:highlight w:val="yellow"/>
        </w:rPr>
        <w:t>informations</w:t>
      </w:r>
      <w:r w:rsidR="001E1A38">
        <w:rPr>
          <w:rFonts w:asciiTheme="majorHAnsi" w:hAnsiTheme="majorHAnsi" w:cstheme="majorHAnsi"/>
          <w:highlight w:val="yellow"/>
        </w:rPr>
        <w:t xml:space="preserve"> sont</w:t>
      </w:r>
      <w:r w:rsidR="00615A48" w:rsidRPr="00265659">
        <w:rPr>
          <w:rFonts w:asciiTheme="majorHAnsi" w:hAnsiTheme="majorHAnsi" w:cstheme="majorHAnsi"/>
          <w:highlight w:val="yellow"/>
        </w:rPr>
        <w:t xml:space="preserve"> incomplètes ou incorrectes,</w:t>
      </w:r>
      <w:r w:rsidR="001E1A38">
        <w:rPr>
          <w:rFonts w:asciiTheme="majorHAnsi" w:hAnsiTheme="majorHAnsi" w:cstheme="majorHAnsi"/>
          <w:highlight w:val="yellow"/>
        </w:rPr>
        <w:t xml:space="preserve"> et/ou que des modifications sont apportées après l’établissement des </w:t>
      </w:r>
      <w:r w:rsidR="001E1A38">
        <w:rPr>
          <w:rFonts w:asciiTheme="majorHAnsi" w:hAnsiTheme="majorHAnsi" w:cstheme="majorHAnsi"/>
          <w:highlight w:val="yellow"/>
        </w:rPr>
        <w:lastRenderedPageBreak/>
        <w:t>plans pour la demande de permis</w:t>
      </w:r>
      <w:r w:rsidR="00E21AC8">
        <w:rPr>
          <w:rFonts w:asciiTheme="majorHAnsi" w:hAnsiTheme="majorHAnsi" w:cstheme="majorHAnsi"/>
          <w:highlight w:val="yellow"/>
        </w:rPr>
        <w:t xml:space="preserve"> d’urbanisme,</w:t>
      </w:r>
      <w:r w:rsidR="00615A48" w:rsidRPr="00265659">
        <w:rPr>
          <w:rFonts w:asciiTheme="majorHAnsi" w:hAnsiTheme="majorHAnsi" w:cstheme="majorHAnsi"/>
          <w:highlight w:val="yellow"/>
        </w:rPr>
        <w:t xml:space="preserve"> cela donne droit à </w:t>
      </w:r>
      <w:r w:rsidR="00E21AC8">
        <w:rPr>
          <w:rFonts w:asciiTheme="majorHAnsi" w:hAnsiTheme="majorHAnsi" w:cstheme="majorHAnsi"/>
          <w:highlight w:val="yellow"/>
        </w:rPr>
        <w:t>des</w:t>
      </w:r>
      <w:r w:rsidR="00615A48" w:rsidRPr="00265659">
        <w:rPr>
          <w:rFonts w:asciiTheme="majorHAnsi" w:hAnsiTheme="majorHAnsi" w:cstheme="majorHAnsi"/>
          <w:highlight w:val="yellow"/>
        </w:rPr>
        <w:t xml:space="preserve"> indemnisation</w:t>
      </w:r>
      <w:r w:rsidR="00E21AC8">
        <w:rPr>
          <w:rFonts w:asciiTheme="majorHAnsi" w:hAnsiTheme="majorHAnsi" w:cstheme="majorHAnsi"/>
          <w:highlight w:val="yellow"/>
        </w:rPr>
        <w:t>s</w:t>
      </w:r>
      <w:r w:rsidR="00615A48" w:rsidRPr="00265659">
        <w:rPr>
          <w:rFonts w:asciiTheme="majorHAnsi" w:hAnsiTheme="majorHAnsi" w:cstheme="majorHAnsi"/>
          <w:highlight w:val="yellow"/>
        </w:rPr>
        <w:t xml:space="preserve"> complémentaire</w:t>
      </w:r>
      <w:r w:rsidR="00E21AC8">
        <w:rPr>
          <w:rFonts w:asciiTheme="majorHAnsi" w:hAnsiTheme="majorHAnsi" w:cstheme="majorHAnsi"/>
          <w:highlight w:val="yellow"/>
        </w:rPr>
        <w:t>s</w:t>
      </w:r>
      <w:r w:rsidR="00615A48" w:rsidRPr="00265659">
        <w:rPr>
          <w:rFonts w:asciiTheme="majorHAnsi" w:hAnsiTheme="majorHAnsi" w:cstheme="majorHAnsi"/>
          <w:highlight w:val="yellow"/>
        </w:rPr>
        <w:t>.</w:t>
      </w:r>
      <w:r w:rsidR="00C06A93">
        <w:rPr>
          <w:rFonts w:asciiTheme="majorHAnsi" w:hAnsiTheme="majorHAnsi" w:cstheme="majorHAnsi"/>
        </w:rPr>
        <w:t xml:space="preserve"> </w:t>
      </w:r>
    </w:p>
    <w:p w14:paraId="352207EA" w14:textId="77777777" w:rsidR="00DC19B1" w:rsidRDefault="00DC19B1" w:rsidP="00C06A93">
      <w:pPr>
        <w:pStyle w:val="NoSpacing"/>
        <w:ind w:left="720"/>
        <w:jc w:val="both"/>
        <w:rPr>
          <w:rFonts w:asciiTheme="majorHAnsi" w:hAnsiTheme="majorHAnsi" w:cstheme="majorHAnsi"/>
        </w:rPr>
      </w:pPr>
    </w:p>
    <w:p w14:paraId="29590A50" w14:textId="69C51371" w:rsidR="00DC19B1" w:rsidRPr="00854A5D" w:rsidRDefault="00DC19B1" w:rsidP="00C06A93">
      <w:pPr>
        <w:pStyle w:val="NoSpacing"/>
        <w:ind w:left="720"/>
        <w:jc w:val="both"/>
        <w:rPr>
          <w:rFonts w:asciiTheme="majorHAnsi" w:hAnsiTheme="majorHAnsi" w:cstheme="majorHAnsi"/>
          <w:color w:val="00B050"/>
          <w:highlight w:val="yellow"/>
          <w:u w:val="single"/>
        </w:rPr>
      </w:pPr>
      <w:r w:rsidRPr="00854A5D">
        <w:rPr>
          <w:rFonts w:asciiTheme="majorHAnsi" w:hAnsiTheme="majorHAnsi" w:cstheme="majorHAnsi"/>
          <w:color w:val="00B050"/>
          <w:highlight w:val="yellow"/>
          <w:u w:val="single"/>
        </w:rPr>
        <w:t>Optionnel</w:t>
      </w:r>
    </w:p>
    <w:p w14:paraId="62818E4D" w14:textId="75967D7D" w:rsidR="00470C48" w:rsidRPr="00854A5D" w:rsidRDefault="00615A48" w:rsidP="00C06A93">
      <w:pPr>
        <w:pStyle w:val="NoSpacing"/>
        <w:ind w:left="720"/>
        <w:jc w:val="both"/>
        <w:rPr>
          <w:rFonts w:asciiTheme="majorHAnsi" w:hAnsiTheme="majorHAnsi" w:cstheme="majorHAnsi"/>
          <w:color w:val="00B050"/>
        </w:rPr>
      </w:pPr>
      <w:r w:rsidRPr="00854A5D">
        <w:rPr>
          <w:rFonts w:asciiTheme="majorHAnsi" w:hAnsiTheme="majorHAnsi" w:cstheme="majorHAnsi"/>
          <w:color w:val="00B050"/>
          <w:highlight w:val="yellow"/>
        </w:rPr>
        <w:t>L'Architecte n</w:t>
      </w:r>
      <w:r w:rsidR="00E21AC8" w:rsidRPr="00854A5D">
        <w:rPr>
          <w:rFonts w:asciiTheme="majorHAnsi" w:hAnsiTheme="majorHAnsi" w:cstheme="majorHAnsi"/>
          <w:color w:val="00B050"/>
          <w:highlight w:val="yellow"/>
        </w:rPr>
        <w:t>e se porte pas garant pour l’obtention des</w:t>
      </w:r>
      <w:r w:rsidRPr="00854A5D">
        <w:rPr>
          <w:rFonts w:asciiTheme="majorHAnsi" w:hAnsiTheme="majorHAnsi" w:cstheme="majorHAnsi"/>
          <w:color w:val="00B050"/>
          <w:highlight w:val="yellow"/>
        </w:rPr>
        <w:t xml:space="preserve"> exigences  PEB et de ventilation.</w:t>
      </w:r>
    </w:p>
    <w:p w14:paraId="0ABAE160" w14:textId="77777777" w:rsidR="00D442F2" w:rsidRPr="00265659" w:rsidRDefault="00D442F2" w:rsidP="0036344D">
      <w:pPr>
        <w:pStyle w:val="NoSpacing"/>
        <w:ind w:left="720"/>
        <w:jc w:val="both"/>
        <w:rPr>
          <w:rFonts w:asciiTheme="majorHAnsi" w:hAnsiTheme="majorHAnsi" w:cstheme="majorHAnsi"/>
        </w:rPr>
      </w:pPr>
    </w:p>
    <w:p w14:paraId="1A6B6828" w14:textId="4F12A4B4" w:rsidR="009A4600" w:rsidRPr="00265659" w:rsidRDefault="004A533F" w:rsidP="004A533F">
      <w:pPr>
        <w:pStyle w:val="Heading2"/>
        <w:numPr>
          <w:ilvl w:val="1"/>
          <w:numId w:val="27"/>
        </w:numPr>
      </w:pPr>
      <w:r>
        <w:t xml:space="preserve"> </w:t>
      </w:r>
      <w:r w:rsidR="00C94445">
        <w:t>A</w:t>
      </w:r>
      <w:r w:rsidR="009A4600" w:rsidRPr="00265659">
        <w:t xml:space="preserve">utres </w:t>
      </w:r>
      <w:r w:rsidR="00C94445">
        <w:t>prestataires de services</w:t>
      </w:r>
      <w:r w:rsidR="009A4600" w:rsidRPr="00265659">
        <w:t xml:space="preserve"> de la construction</w:t>
      </w:r>
    </w:p>
    <w:p w14:paraId="25878E64" w14:textId="77777777" w:rsidR="00336746" w:rsidRPr="00DD42B2" w:rsidRDefault="00336746" w:rsidP="00336746">
      <w:pPr>
        <w:pStyle w:val="NoSpacing"/>
        <w:ind w:left="1080"/>
        <w:jc w:val="both"/>
        <w:rPr>
          <w:rFonts w:asciiTheme="majorHAnsi" w:hAnsiTheme="majorHAnsi" w:cstheme="majorHAnsi"/>
        </w:rPr>
      </w:pPr>
    </w:p>
    <w:p w14:paraId="18F78FE3" w14:textId="36C7468C" w:rsidR="00615A48" w:rsidRPr="00265659" w:rsidRDefault="009A4600" w:rsidP="0036344D">
      <w:pPr>
        <w:pStyle w:val="NoSpacing"/>
        <w:ind w:left="709"/>
        <w:jc w:val="both"/>
        <w:rPr>
          <w:rFonts w:asciiTheme="majorHAnsi" w:hAnsiTheme="majorHAnsi" w:cstheme="majorHAnsi"/>
        </w:rPr>
      </w:pPr>
      <w:r w:rsidRPr="00DD42B2">
        <w:rPr>
          <w:rFonts w:asciiTheme="majorHAnsi" w:hAnsiTheme="majorHAnsi" w:cstheme="majorHAnsi"/>
        </w:rPr>
        <w:t>L'ingénieur</w:t>
      </w:r>
      <w:r w:rsidR="00DD42B2" w:rsidRPr="00DD42B2">
        <w:rPr>
          <w:rFonts w:asciiTheme="majorHAnsi" w:hAnsiTheme="majorHAnsi" w:cstheme="majorHAnsi"/>
        </w:rPr>
        <w:t xml:space="preserve"> en</w:t>
      </w:r>
      <w:r w:rsidRPr="00DD42B2">
        <w:rPr>
          <w:rFonts w:asciiTheme="majorHAnsi" w:hAnsiTheme="majorHAnsi" w:cstheme="majorHAnsi"/>
        </w:rPr>
        <w:t xml:space="preserve"> stabilité,</w:t>
      </w:r>
      <w:r w:rsidR="00711ACC" w:rsidRPr="00DD42B2">
        <w:rPr>
          <w:rFonts w:asciiTheme="majorHAnsi" w:hAnsiTheme="majorHAnsi" w:cstheme="majorHAnsi"/>
        </w:rPr>
        <w:t xml:space="preserve"> le géomètre,</w:t>
      </w:r>
      <w:r w:rsidRPr="00DD42B2">
        <w:rPr>
          <w:rFonts w:asciiTheme="majorHAnsi" w:hAnsiTheme="majorHAnsi" w:cstheme="majorHAnsi"/>
        </w:rPr>
        <w:t xml:space="preserve"> le</w:t>
      </w:r>
      <w:r w:rsidR="00850F8B" w:rsidRPr="00DD42B2">
        <w:rPr>
          <w:rFonts w:asciiTheme="majorHAnsi" w:hAnsiTheme="majorHAnsi" w:cstheme="majorHAnsi"/>
        </w:rPr>
        <w:t xml:space="preserve"> </w:t>
      </w:r>
      <w:r w:rsidR="007E3EC2" w:rsidRPr="00DD42B2">
        <w:rPr>
          <w:rFonts w:asciiTheme="majorHAnsi" w:hAnsiTheme="majorHAnsi" w:cstheme="majorHAnsi"/>
        </w:rPr>
        <w:t xml:space="preserve">coordinateur </w:t>
      </w:r>
      <w:r w:rsidRPr="00DD42B2">
        <w:rPr>
          <w:rFonts w:asciiTheme="majorHAnsi" w:hAnsiTheme="majorHAnsi" w:cstheme="majorHAnsi"/>
        </w:rPr>
        <w:t xml:space="preserve">sécurité et santé, le rapporteur </w:t>
      </w:r>
      <w:r w:rsidR="007E3EC2" w:rsidRPr="00DD42B2">
        <w:rPr>
          <w:rFonts w:asciiTheme="majorHAnsi" w:hAnsiTheme="majorHAnsi" w:cstheme="majorHAnsi"/>
        </w:rPr>
        <w:t>PEB</w:t>
      </w:r>
      <w:r w:rsidRPr="00DD42B2">
        <w:rPr>
          <w:rFonts w:asciiTheme="majorHAnsi" w:hAnsiTheme="majorHAnsi" w:cstheme="majorHAnsi"/>
        </w:rPr>
        <w:t>, l</w:t>
      </w:r>
      <w:r w:rsidR="007E3EC2" w:rsidRPr="00DD42B2">
        <w:rPr>
          <w:rFonts w:asciiTheme="majorHAnsi" w:hAnsiTheme="majorHAnsi" w:cstheme="majorHAnsi"/>
        </w:rPr>
        <w:t xml:space="preserve">’ingénieur </w:t>
      </w:r>
      <w:r w:rsidR="00850F8B" w:rsidRPr="00DD42B2">
        <w:rPr>
          <w:rFonts w:asciiTheme="majorHAnsi" w:hAnsiTheme="majorHAnsi" w:cstheme="majorHAnsi"/>
        </w:rPr>
        <w:t xml:space="preserve">en </w:t>
      </w:r>
      <w:r w:rsidR="007E3EC2" w:rsidRPr="00DD42B2">
        <w:rPr>
          <w:rFonts w:asciiTheme="majorHAnsi" w:hAnsiTheme="majorHAnsi" w:cstheme="majorHAnsi"/>
        </w:rPr>
        <w:t>techniques spéciales</w:t>
      </w:r>
      <w:r w:rsidR="00850F8B" w:rsidRPr="00DD42B2">
        <w:rPr>
          <w:rFonts w:asciiTheme="majorHAnsi" w:hAnsiTheme="majorHAnsi" w:cstheme="majorHAnsi"/>
        </w:rPr>
        <w:t>,</w:t>
      </w:r>
      <w:r w:rsidR="007E3EC2" w:rsidRPr="00DD42B2">
        <w:rPr>
          <w:rFonts w:asciiTheme="majorHAnsi" w:hAnsiTheme="majorHAnsi" w:cstheme="majorHAnsi"/>
        </w:rPr>
        <w:t xml:space="preserve"> </w:t>
      </w:r>
      <w:r w:rsidR="00DD42B2" w:rsidRPr="00DD42B2">
        <w:rPr>
          <w:rFonts w:asciiTheme="majorHAnsi" w:hAnsiTheme="majorHAnsi" w:cstheme="majorHAnsi"/>
        </w:rPr>
        <w:t xml:space="preserve">ou autres prestataires de services </w:t>
      </w:r>
      <w:r w:rsidRPr="00DD42B2">
        <w:rPr>
          <w:rFonts w:asciiTheme="majorHAnsi" w:hAnsiTheme="majorHAnsi" w:cstheme="majorHAnsi"/>
        </w:rPr>
        <w:t xml:space="preserve">ne sont </w:t>
      </w:r>
      <w:r w:rsidR="00711ACC" w:rsidRPr="00DD42B2">
        <w:rPr>
          <w:rFonts w:asciiTheme="majorHAnsi" w:hAnsiTheme="majorHAnsi" w:cstheme="majorHAnsi"/>
        </w:rPr>
        <w:t>ni</w:t>
      </w:r>
      <w:r w:rsidRPr="00DD42B2">
        <w:rPr>
          <w:rFonts w:asciiTheme="majorHAnsi" w:hAnsiTheme="majorHAnsi" w:cstheme="majorHAnsi"/>
        </w:rPr>
        <w:t xml:space="preserve"> </w:t>
      </w:r>
      <w:r w:rsidRPr="00265659">
        <w:rPr>
          <w:rFonts w:asciiTheme="majorHAnsi" w:hAnsiTheme="majorHAnsi" w:cstheme="majorHAnsi"/>
        </w:rPr>
        <w:t xml:space="preserve">des </w:t>
      </w:r>
      <w:r w:rsidR="00615A48" w:rsidRPr="00DF7B55">
        <w:rPr>
          <w:rFonts w:asciiTheme="majorHAnsi" w:hAnsiTheme="majorHAnsi" w:cstheme="majorHAnsi"/>
          <w:highlight w:val="yellow"/>
        </w:rPr>
        <w:t>auxiliaires</w:t>
      </w:r>
      <w:r w:rsidR="00D66F1E">
        <w:rPr>
          <w:rFonts w:asciiTheme="majorHAnsi" w:hAnsiTheme="majorHAnsi" w:cstheme="majorHAnsi"/>
          <w:highlight w:val="yellow"/>
        </w:rPr>
        <w:t>,</w:t>
      </w:r>
      <w:r w:rsidR="00711ACC">
        <w:rPr>
          <w:rFonts w:asciiTheme="majorHAnsi" w:hAnsiTheme="majorHAnsi" w:cstheme="majorHAnsi"/>
          <w:highlight w:val="yellow"/>
        </w:rPr>
        <w:t xml:space="preserve"> </w:t>
      </w:r>
      <w:r w:rsidR="00711ACC" w:rsidRPr="00711ACC">
        <w:rPr>
          <w:rFonts w:asciiTheme="majorHAnsi" w:hAnsiTheme="majorHAnsi" w:cstheme="majorHAnsi"/>
        </w:rPr>
        <w:t>ni</w:t>
      </w:r>
      <w:r w:rsidR="00D66F1E" w:rsidRPr="00711ACC">
        <w:rPr>
          <w:rFonts w:asciiTheme="majorHAnsi" w:hAnsiTheme="majorHAnsi" w:cstheme="majorHAnsi"/>
        </w:rPr>
        <w:t xml:space="preserve"> des </w:t>
      </w:r>
      <w:r w:rsidR="00D442F2" w:rsidRPr="00711ACC">
        <w:rPr>
          <w:rFonts w:asciiTheme="majorHAnsi" w:hAnsiTheme="majorHAnsi" w:cstheme="majorHAnsi"/>
        </w:rPr>
        <w:t>sous-traitants</w:t>
      </w:r>
      <w:r w:rsidR="00711ACC">
        <w:rPr>
          <w:rFonts w:asciiTheme="majorHAnsi" w:hAnsiTheme="majorHAnsi" w:cstheme="majorHAnsi"/>
        </w:rPr>
        <w:t>,</w:t>
      </w:r>
      <w:r w:rsidRPr="00711ACC">
        <w:rPr>
          <w:rFonts w:asciiTheme="majorHAnsi" w:hAnsiTheme="majorHAnsi" w:cstheme="majorHAnsi"/>
        </w:rPr>
        <w:t xml:space="preserve"> </w:t>
      </w:r>
      <w:r w:rsidR="00D66F1E" w:rsidRPr="00711ACC">
        <w:rPr>
          <w:rFonts w:asciiTheme="majorHAnsi" w:hAnsiTheme="majorHAnsi" w:cstheme="majorHAnsi"/>
        </w:rPr>
        <w:t>ni des pr</w:t>
      </w:r>
      <w:r w:rsidR="008E1206" w:rsidRPr="00711ACC">
        <w:rPr>
          <w:rFonts w:asciiTheme="majorHAnsi" w:hAnsiTheme="majorHAnsi" w:cstheme="majorHAnsi"/>
        </w:rPr>
        <w:t>é</w:t>
      </w:r>
      <w:r w:rsidR="00D66F1E" w:rsidRPr="00711ACC">
        <w:rPr>
          <w:rFonts w:asciiTheme="majorHAnsi" w:hAnsiTheme="majorHAnsi" w:cstheme="majorHAnsi"/>
        </w:rPr>
        <w:t>posés</w:t>
      </w:r>
      <w:r w:rsidR="00D66F1E">
        <w:rPr>
          <w:rFonts w:asciiTheme="majorHAnsi" w:hAnsiTheme="majorHAnsi" w:cstheme="majorHAnsi"/>
        </w:rPr>
        <w:t xml:space="preserve"> </w:t>
      </w:r>
      <w:r w:rsidRPr="00265659">
        <w:rPr>
          <w:rFonts w:asciiTheme="majorHAnsi" w:hAnsiTheme="majorHAnsi" w:cstheme="majorHAnsi"/>
        </w:rPr>
        <w:t>de l’</w:t>
      </w:r>
      <w:r w:rsidR="00B34443" w:rsidRPr="00265659">
        <w:rPr>
          <w:rFonts w:asciiTheme="majorHAnsi" w:hAnsiTheme="majorHAnsi" w:cstheme="majorHAnsi"/>
        </w:rPr>
        <w:t>Architecte</w:t>
      </w:r>
      <w:r w:rsidRPr="00265659">
        <w:rPr>
          <w:rFonts w:asciiTheme="majorHAnsi" w:hAnsiTheme="majorHAnsi" w:cstheme="majorHAnsi"/>
        </w:rPr>
        <w:t xml:space="preserve"> désigné. L'</w:t>
      </w:r>
      <w:r w:rsidR="00B34443" w:rsidRPr="00265659">
        <w:rPr>
          <w:rFonts w:asciiTheme="majorHAnsi" w:hAnsiTheme="majorHAnsi" w:cstheme="majorHAnsi"/>
        </w:rPr>
        <w:t>Architecte</w:t>
      </w:r>
      <w:r w:rsidRPr="00265659">
        <w:rPr>
          <w:rFonts w:asciiTheme="majorHAnsi" w:hAnsiTheme="majorHAnsi" w:cstheme="majorHAnsi"/>
        </w:rPr>
        <w:t xml:space="preserve"> n'est pas responsable des erreurs dans leurs conseils, ni d</w:t>
      </w:r>
      <w:r w:rsidR="00C06A93">
        <w:rPr>
          <w:rFonts w:asciiTheme="majorHAnsi" w:hAnsiTheme="majorHAnsi" w:cstheme="majorHAnsi"/>
        </w:rPr>
        <w:t xml:space="preserve">e </w:t>
      </w:r>
      <w:r w:rsidRPr="00265659">
        <w:rPr>
          <w:rFonts w:asciiTheme="majorHAnsi" w:hAnsiTheme="majorHAnsi" w:cstheme="majorHAnsi"/>
        </w:rPr>
        <w:t>ce</w:t>
      </w:r>
      <w:r w:rsidR="00D442F2">
        <w:rPr>
          <w:rFonts w:asciiTheme="majorHAnsi" w:hAnsiTheme="majorHAnsi" w:cstheme="majorHAnsi"/>
        </w:rPr>
        <w:t>ux</w:t>
      </w:r>
      <w:r w:rsidRPr="00265659">
        <w:rPr>
          <w:rFonts w:asciiTheme="majorHAnsi" w:hAnsiTheme="majorHAnsi" w:cstheme="majorHAnsi"/>
        </w:rPr>
        <w:t xml:space="preserve"> des experts techniques qui sont consultés pour le </w:t>
      </w:r>
      <w:r w:rsidR="00A04D6B">
        <w:rPr>
          <w:rFonts w:asciiTheme="majorHAnsi" w:hAnsiTheme="majorHAnsi" w:cstheme="majorHAnsi"/>
        </w:rPr>
        <w:t>Projet de Construction</w:t>
      </w:r>
      <w:r w:rsidRPr="00265659">
        <w:rPr>
          <w:rFonts w:asciiTheme="majorHAnsi" w:hAnsiTheme="majorHAnsi" w:cstheme="majorHAnsi"/>
        </w:rPr>
        <w:t xml:space="preserve">. </w:t>
      </w:r>
    </w:p>
    <w:p w14:paraId="7C3F9A75" w14:textId="77777777" w:rsidR="00615A48" w:rsidRPr="00265659" w:rsidRDefault="00615A48" w:rsidP="0036344D">
      <w:pPr>
        <w:pStyle w:val="NoSpacing"/>
        <w:ind w:left="709"/>
        <w:jc w:val="both"/>
        <w:rPr>
          <w:rFonts w:asciiTheme="majorHAnsi" w:hAnsiTheme="majorHAnsi" w:cstheme="majorHAnsi"/>
        </w:rPr>
      </w:pPr>
    </w:p>
    <w:p w14:paraId="11DF64CB" w14:textId="2CC08A1F" w:rsidR="009A4600" w:rsidRPr="00265659" w:rsidRDefault="009A4600" w:rsidP="0036344D">
      <w:pPr>
        <w:pStyle w:val="NoSpacing"/>
        <w:ind w:left="709"/>
        <w:jc w:val="both"/>
        <w:rPr>
          <w:rFonts w:asciiTheme="majorHAnsi" w:hAnsiTheme="majorHAnsi" w:cstheme="majorHAnsi"/>
        </w:rPr>
      </w:pP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xml:space="preserve"> n'est pas responsable des défauts dans l'exécution du </w:t>
      </w:r>
      <w:r w:rsidR="00A04D6B">
        <w:rPr>
          <w:rFonts w:asciiTheme="majorHAnsi" w:hAnsiTheme="majorHAnsi" w:cstheme="majorHAnsi"/>
        </w:rPr>
        <w:t>Projet de Construction</w:t>
      </w:r>
      <w:r w:rsidRPr="00265659">
        <w:rPr>
          <w:rFonts w:asciiTheme="majorHAnsi" w:hAnsiTheme="majorHAnsi" w:cstheme="majorHAnsi"/>
        </w:rPr>
        <w:t xml:space="preserve"> par l'entrepreneur(s),</w:t>
      </w:r>
      <w:r w:rsidR="000C7C12">
        <w:rPr>
          <w:rFonts w:asciiTheme="majorHAnsi" w:hAnsiTheme="majorHAnsi" w:cstheme="majorHAnsi"/>
        </w:rPr>
        <w:t xml:space="preserve"> de</w:t>
      </w:r>
      <w:r w:rsidRPr="00265659">
        <w:rPr>
          <w:rFonts w:asciiTheme="majorHAnsi" w:hAnsiTheme="majorHAnsi" w:cstheme="majorHAnsi"/>
        </w:rPr>
        <w:t xml:space="preserve"> leur </w:t>
      </w:r>
      <w:r w:rsidR="000C7C12">
        <w:rPr>
          <w:rFonts w:asciiTheme="majorHAnsi" w:hAnsiTheme="majorHAnsi" w:cstheme="majorHAnsi"/>
        </w:rPr>
        <w:t>exécution</w:t>
      </w:r>
      <w:r w:rsidRPr="00265659">
        <w:rPr>
          <w:rFonts w:asciiTheme="majorHAnsi" w:hAnsiTheme="majorHAnsi" w:cstheme="majorHAnsi"/>
        </w:rPr>
        <w:t xml:space="preserve"> tardive, ni </w:t>
      </w:r>
      <w:r w:rsidR="000C7C12">
        <w:rPr>
          <w:rFonts w:asciiTheme="majorHAnsi" w:hAnsiTheme="majorHAnsi" w:cstheme="majorHAnsi"/>
        </w:rPr>
        <w:t>d</w:t>
      </w:r>
      <w:r w:rsidRPr="00265659">
        <w:rPr>
          <w:rFonts w:asciiTheme="majorHAnsi" w:hAnsiTheme="majorHAnsi" w:cstheme="majorHAnsi"/>
        </w:rPr>
        <w:t>es défauts de</w:t>
      </w:r>
      <w:r w:rsidR="000C7C12">
        <w:rPr>
          <w:rFonts w:asciiTheme="majorHAnsi" w:hAnsiTheme="majorHAnsi" w:cstheme="majorHAnsi"/>
        </w:rPr>
        <w:t>s</w:t>
      </w:r>
      <w:r w:rsidRPr="00265659">
        <w:rPr>
          <w:rFonts w:asciiTheme="majorHAnsi" w:hAnsiTheme="majorHAnsi" w:cstheme="majorHAnsi"/>
        </w:rPr>
        <w:t xml:space="preserve"> matériaux </w:t>
      </w:r>
      <w:r w:rsidR="000C7C12">
        <w:rPr>
          <w:rFonts w:asciiTheme="majorHAnsi" w:hAnsiTheme="majorHAnsi" w:cstheme="majorHAnsi"/>
        </w:rPr>
        <w:t>mis en œuvre</w:t>
      </w:r>
      <w:r w:rsidRPr="00265659">
        <w:rPr>
          <w:rFonts w:asciiTheme="majorHAnsi" w:hAnsiTheme="majorHAnsi" w:cstheme="majorHAnsi"/>
        </w:rPr>
        <w:t xml:space="preserve">. Il n’est pas responsable des erreurs des autres acteurs de la construction, y compris </w:t>
      </w:r>
      <w:r w:rsidR="00B81B06" w:rsidRPr="00265659">
        <w:rPr>
          <w:rFonts w:asciiTheme="majorHAnsi" w:hAnsiTheme="majorHAnsi" w:cstheme="majorHAnsi"/>
        </w:rPr>
        <w:t>les éventuels</w:t>
      </w:r>
      <w:r w:rsidR="000C7C12">
        <w:rPr>
          <w:rFonts w:asciiTheme="majorHAnsi" w:hAnsiTheme="majorHAnsi" w:cstheme="majorHAnsi"/>
        </w:rPr>
        <w:t xml:space="preserve"> non-</w:t>
      </w:r>
      <w:r w:rsidR="00B81B06" w:rsidRPr="00265659">
        <w:rPr>
          <w:rFonts w:asciiTheme="majorHAnsi" w:hAnsiTheme="majorHAnsi" w:cstheme="majorHAnsi"/>
        </w:rPr>
        <w:t xml:space="preserve">accès à la profession </w:t>
      </w:r>
      <w:r w:rsidRPr="00265659">
        <w:rPr>
          <w:rFonts w:asciiTheme="majorHAnsi" w:hAnsiTheme="majorHAnsi" w:cstheme="majorHAnsi"/>
        </w:rPr>
        <w:t xml:space="preserve">et </w:t>
      </w:r>
      <w:r w:rsidR="00B81B06" w:rsidRPr="00265659">
        <w:rPr>
          <w:rFonts w:asciiTheme="majorHAnsi" w:hAnsiTheme="majorHAnsi" w:cstheme="majorHAnsi"/>
        </w:rPr>
        <w:t xml:space="preserve">le </w:t>
      </w:r>
      <w:r w:rsidRPr="00265659">
        <w:rPr>
          <w:rFonts w:asciiTheme="majorHAnsi" w:hAnsiTheme="majorHAnsi" w:cstheme="majorHAnsi"/>
        </w:rPr>
        <w:t xml:space="preserve">non-respect des </w:t>
      </w:r>
      <w:r w:rsidR="00D442F2">
        <w:rPr>
          <w:rFonts w:asciiTheme="majorHAnsi" w:hAnsiTheme="majorHAnsi" w:cstheme="majorHAnsi"/>
        </w:rPr>
        <w:t xml:space="preserve">leurs </w:t>
      </w:r>
      <w:r w:rsidRPr="00265659">
        <w:rPr>
          <w:rFonts w:asciiTheme="majorHAnsi" w:hAnsiTheme="majorHAnsi" w:cstheme="majorHAnsi"/>
        </w:rPr>
        <w:t>obligations sociales et fiscales.</w:t>
      </w:r>
    </w:p>
    <w:p w14:paraId="422A8CB3" w14:textId="77777777" w:rsidR="009A4600" w:rsidRPr="00265659" w:rsidRDefault="009A4600" w:rsidP="00B81B06">
      <w:pPr>
        <w:pStyle w:val="NoSpacing"/>
        <w:ind w:left="360"/>
        <w:jc w:val="both"/>
        <w:rPr>
          <w:rFonts w:asciiTheme="majorHAnsi" w:hAnsiTheme="majorHAnsi" w:cstheme="majorHAnsi"/>
        </w:rPr>
      </w:pPr>
    </w:p>
    <w:p w14:paraId="505B88BA" w14:textId="0B879BBE" w:rsidR="00B81B06" w:rsidRPr="00265659" w:rsidRDefault="004A533F" w:rsidP="004A533F">
      <w:pPr>
        <w:pStyle w:val="Heading2"/>
        <w:numPr>
          <w:ilvl w:val="1"/>
          <w:numId w:val="27"/>
        </w:numPr>
      </w:pPr>
      <w:r>
        <w:t xml:space="preserve"> </w:t>
      </w:r>
      <w:r w:rsidR="00B81B06" w:rsidRPr="00265659">
        <w:t>Responsabilité</w:t>
      </w:r>
      <w:r w:rsidR="00615A48" w:rsidRPr="00265659">
        <w:t xml:space="preserve"> jusqu’</w:t>
      </w:r>
      <w:r w:rsidR="00B81B06" w:rsidRPr="00265659">
        <w:t xml:space="preserve"> à </w:t>
      </w:r>
      <w:r w:rsidR="000B7404" w:rsidRPr="00265659">
        <w:t>la réception</w:t>
      </w:r>
      <w:r w:rsidR="00B81B06" w:rsidRPr="00265659">
        <w:t xml:space="preserve"> du </w:t>
      </w:r>
      <w:r w:rsidR="00A04D6B">
        <w:t>Projet de Construction</w:t>
      </w:r>
    </w:p>
    <w:p w14:paraId="6299388F" w14:textId="77777777" w:rsidR="00336746" w:rsidRPr="00265659" w:rsidRDefault="00336746" w:rsidP="00336746">
      <w:pPr>
        <w:pStyle w:val="NoSpacing"/>
        <w:ind w:left="720"/>
        <w:jc w:val="both"/>
        <w:rPr>
          <w:rFonts w:asciiTheme="majorHAnsi" w:hAnsiTheme="majorHAnsi" w:cstheme="majorHAnsi"/>
        </w:rPr>
      </w:pPr>
    </w:p>
    <w:p w14:paraId="271DBCDD" w14:textId="1D368F41" w:rsidR="00B8507E" w:rsidRPr="00265659" w:rsidRDefault="00B81B06" w:rsidP="0036344D">
      <w:pPr>
        <w:pStyle w:val="NoSpacing"/>
        <w:ind w:left="709"/>
        <w:jc w:val="both"/>
        <w:rPr>
          <w:rFonts w:asciiTheme="majorHAnsi" w:hAnsiTheme="majorHAnsi" w:cstheme="majorHAnsi"/>
        </w:rPr>
      </w:pPr>
      <w:r w:rsidRPr="00265659">
        <w:rPr>
          <w:rFonts w:asciiTheme="majorHAnsi" w:hAnsiTheme="majorHAnsi" w:cstheme="majorHAnsi"/>
        </w:rPr>
        <w:t>L</w:t>
      </w:r>
      <w:r w:rsidR="00615A48" w:rsidRPr="00265659">
        <w:rPr>
          <w:rFonts w:asciiTheme="majorHAnsi" w:hAnsiTheme="majorHAnsi" w:cstheme="majorHAnsi"/>
        </w:rPr>
        <w:t>a réce</w:t>
      </w:r>
      <w:r w:rsidRPr="00265659">
        <w:rPr>
          <w:rFonts w:asciiTheme="majorHAnsi" w:hAnsiTheme="majorHAnsi" w:cstheme="majorHAnsi"/>
        </w:rPr>
        <w:t xml:space="preserve">ption </w:t>
      </w:r>
      <w:r w:rsidR="00B8507E" w:rsidRPr="00265659">
        <w:rPr>
          <w:rFonts w:asciiTheme="majorHAnsi" w:hAnsiTheme="majorHAnsi" w:cstheme="majorHAnsi"/>
          <w:highlight w:val="yellow"/>
        </w:rPr>
        <w:t>par phase comme décrit</w:t>
      </w:r>
      <w:r w:rsidR="00D442F2">
        <w:rPr>
          <w:rFonts w:asciiTheme="majorHAnsi" w:hAnsiTheme="majorHAnsi" w:cstheme="majorHAnsi"/>
          <w:highlight w:val="yellow"/>
        </w:rPr>
        <w:t>e au sein de</w:t>
      </w:r>
      <w:r w:rsidR="00B8507E" w:rsidRPr="00265659">
        <w:rPr>
          <w:rFonts w:asciiTheme="majorHAnsi" w:hAnsiTheme="majorHAnsi" w:cstheme="majorHAnsi"/>
          <w:highlight w:val="yellow"/>
        </w:rPr>
        <w:t xml:space="preserve"> l’article 8</w:t>
      </w:r>
      <w:r w:rsidR="00B8507E" w:rsidRPr="00D442F2">
        <w:rPr>
          <w:rFonts w:asciiTheme="majorHAnsi" w:hAnsiTheme="majorHAnsi" w:cstheme="majorHAnsi"/>
        </w:rPr>
        <w:t xml:space="preserve"> </w:t>
      </w:r>
      <w:r w:rsidRPr="00D442F2">
        <w:rPr>
          <w:rFonts w:asciiTheme="majorHAnsi" w:hAnsiTheme="majorHAnsi" w:cstheme="majorHAnsi"/>
        </w:rPr>
        <w:t>met</w:t>
      </w:r>
      <w:r w:rsidRPr="00265659">
        <w:rPr>
          <w:rFonts w:asciiTheme="majorHAnsi" w:hAnsiTheme="majorHAnsi" w:cstheme="majorHAnsi"/>
        </w:rPr>
        <w:t xml:space="preserve"> fin aux obligations contractuelles de l'</w:t>
      </w:r>
      <w:r w:rsidR="00B34443" w:rsidRPr="00265659">
        <w:rPr>
          <w:rFonts w:asciiTheme="majorHAnsi" w:hAnsiTheme="majorHAnsi" w:cstheme="majorHAnsi"/>
        </w:rPr>
        <w:t>Architecte</w:t>
      </w:r>
      <w:r w:rsidR="00B8507E" w:rsidRPr="00265659">
        <w:rPr>
          <w:rFonts w:asciiTheme="majorHAnsi" w:hAnsiTheme="majorHAnsi" w:cstheme="majorHAnsi"/>
        </w:rPr>
        <w:t xml:space="preserve"> </w:t>
      </w:r>
      <w:r w:rsidR="00B8507E" w:rsidRPr="00311B6C">
        <w:rPr>
          <w:rFonts w:asciiTheme="majorHAnsi" w:hAnsiTheme="majorHAnsi" w:cstheme="majorHAnsi"/>
          <w:highlight w:val="yellow"/>
        </w:rPr>
        <w:t>et</w:t>
      </w:r>
      <w:r w:rsidR="00B8507E" w:rsidRPr="00265659">
        <w:rPr>
          <w:rFonts w:asciiTheme="majorHAnsi" w:hAnsiTheme="majorHAnsi" w:cstheme="majorHAnsi"/>
        </w:rPr>
        <w:t xml:space="preserve"> vaut </w:t>
      </w:r>
      <w:r w:rsidRPr="00265659">
        <w:rPr>
          <w:rFonts w:asciiTheme="majorHAnsi" w:hAnsiTheme="majorHAnsi" w:cstheme="majorHAnsi"/>
        </w:rPr>
        <w:t>acceptation de</w:t>
      </w:r>
      <w:r w:rsidR="00817A8D">
        <w:rPr>
          <w:rFonts w:asciiTheme="majorHAnsi" w:hAnsiTheme="majorHAnsi" w:cstheme="majorHAnsi"/>
        </w:rPr>
        <w:t>s prestations</w:t>
      </w:r>
      <w:r w:rsidRPr="00265659">
        <w:rPr>
          <w:rFonts w:asciiTheme="majorHAnsi" w:hAnsiTheme="majorHAnsi" w:cstheme="majorHAnsi"/>
        </w:rPr>
        <w:t xml:space="preserve"> de l'</w:t>
      </w:r>
      <w:r w:rsidR="00B34443" w:rsidRPr="00265659">
        <w:rPr>
          <w:rFonts w:asciiTheme="majorHAnsi" w:hAnsiTheme="majorHAnsi" w:cstheme="majorHAnsi"/>
        </w:rPr>
        <w:t>Architecte</w:t>
      </w:r>
      <w:r w:rsidR="00817A8D">
        <w:rPr>
          <w:rFonts w:asciiTheme="majorHAnsi" w:hAnsiTheme="majorHAnsi" w:cstheme="majorHAnsi"/>
        </w:rPr>
        <w:t xml:space="preserve">. L’architecte se porte uniquement </w:t>
      </w:r>
      <w:r w:rsidR="00C75E11">
        <w:rPr>
          <w:rFonts w:asciiTheme="majorHAnsi" w:hAnsiTheme="majorHAnsi" w:cstheme="majorHAnsi"/>
        </w:rPr>
        <w:t xml:space="preserve">garant </w:t>
      </w:r>
      <w:r w:rsidR="00817A8D">
        <w:rPr>
          <w:rFonts w:asciiTheme="majorHAnsi" w:hAnsiTheme="majorHAnsi" w:cstheme="majorHAnsi"/>
        </w:rPr>
        <w:t>pour</w:t>
      </w:r>
      <w:r w:rsidRPr="00265659">
        <w:rPr>
          <w:rFonts w:asciiTheme="majorHAnsi" w:hAnsiTheme="majorHAnsi" w:cstheme="majorHAnsi"/>
        </w:rPr>
        <w:t xml:space="preserve"> l'assistance à la réception et </w:t>
      </w:r>
      <w:r w:rsidR="00817A8D">
        <w:rPr>
          <w:rFonts w:asciiTheme="majorHAnsi" w:hAnsiTheme="majorHAnsi" w:cstheme="majorHAnsi"/>
        </w:rPr>
        <w:t>la</w:t>
      </w:r>
      <w:r w:rsidRPr="00265659">
        <w:rPr>
          <w:rFonts w:asciiTheme="majorHAnsi" w:hAnsiTheme="majorHAnsi" w:cstheme="majorHAnsi"/>
        </w:rPr>
        <w:t xml:space="preserve"> garantie </w:t>
      </w:r>
      <w:r w:rsidR="00B8507E" w:rsidRPr="00D66F1E">
        <w:rPr>
          <w:rFonts w:asciiTheme="majorHAnsi" w:hAnsiTheme="majorHAnsi" w:cstheme="majorHAnsi"/>
          <w:highlight w:val="yellow"/>
        </w:rPr>
        <w:t>repris</w:t>
      </w:r>
      <w:r w:rsidR="00334BEA">
        <w:rPr>
          <w:rFonts w:asciiTheme="majorHAnsi" w:hAnsiTheme="majorHAnsi" w:cstheme="majorHAnsi"/>
          <w:highlight w:val="yellow"/>
        </w:rPr>
        <w:t>e</w:t>
      </w:r>
      <w:r w:rsidR="00B8507E" w:rsidRPr="00D66F1E">
        <w:rPr>
          <w:rFonts w:asciiTheme="majorHAnsi" w:hAnsiTheme="majorHAnsi" w:cstheme="majorHAnsi"/>
          <w:highlight w:val="yellow"/>
        </w:rPr>
        <w:t xml:space="preserve"> </w:t>
      </w:r>
      <w:r w:rsidR="00311B6C" w:rsidRPr="00D66F1E">
        <w:rPr>
          <w:rFonts w:asciiTheme="majorHAnsi" w:hAnsiTheme="majorHAnsi" w:cstheme="majorHAnsi"/>
          <w:highlight w:val="yellow"/>
        </w:rPr>
        <w:t>au sein de</w:t>
      </w:r>
      <w:r w:rsidR="00B8507E" w:rsidRPr="00D66F1E">
        <w:rPr>
          <w:rFonts w:asciiTheme="majorHAnsi" w:hAnsiTheme="majorHAnsi" w:cstheme="majorHAnsi"/>
          <w:highlight w:val="yellow"/>
        </w:rPr>
        <w:t xml:space="preserve"> </w:t>
      </w:r>
      <w:r w:rsidR="00311B6C" w:rsidRPr="00D66F1E">
        <w:rPr>
          <w:rFonts w:asciiTheme="majorHAnsi" w:hAnsiTheme="majorHAnsi" w:cstheme="majorHAnsi"/>
          <w:highlight w:val="yellow"/>
        </w:rPr>
        <w:t>l’</w:t>
      </w:r>
      <w:r w:rsidR="00B8507E" w:rsidRPr="00D66F1E">
        <w:rPr>
          <w:rFonts w:asciiTheme="majorHAnsi" w:hAnsiTheme="majorHAnsi" w:cstheme="majorHAnsi"/>
          <w:highlight w:val="yellow"/>
        </w:rPr>
        <w:t>article 10.4</w:t>
      </w:r>
      <w:r w:rsidRPr="00D66F1E">
        <w:rPr>
          <w:rFonts w:asciiTheme="majorHAnsi" w:hAnsiTheme="majorHAnsi" w:cstheme="majorHAnsi"/>
          <w:highlight w:val="yellow"/>
        </w:rPr>
        <w:t>.</w:t>
      </w:r>
      <w:r w:rsidRPr="00265659">
        <w:rPr>
          <w:rFonts w:asciiTheme="majorHAnsi" w:hAnsiTheme="majorHAnsi" w:cstheme="majorHAnsi"/>
        </w:rPr>
        <w:t xml:space="preserve"> </w:t>
      </w:r>
    </w:p>
    <w:p w14:paraId="36F68822" w14:textId="77777777" w:rsidR="00B8507E" w:rsidRPr="00265659" w:rsidRDefault="00B8507E" w:rsidP="00FF61A0">
      <w:pPr>
        <w:pStyle w:val="NoSpacing"/>
        <w:ind w:left="709"/>
        <w:jc w:val="both"/>
        <w:rPr>
          <w:rFonts w:asciiTheme="majorHAnsi" w:hAnsiTheme="majorHAnsi" w:cstheme="majorHAnsi"/>
        </w:rPr>
      </w:pPr>
    </w:p>
    <w:p w14:paraId="2B1BC2DB" w14:textId="357E5BB1" w:rsidR="00B81B06" w:rsidRPr="00265659" w:rsidRDefault="00B81B06" w:rsidP="00FF61A0">
      <w:pPr>
        <w:pStyle w:val="NoSpacing"/>
        <w:ind w:left="709"/>
        <w:jc w:val="both"/>
        <w:rPr>
          <w:rFonts w:asciiTheme="majorHAnsi" w:hAnsiTheme="majorHAnsi" w:cstheme="majorHAnsi"/>
        </w:rPr>
      </w:pPr>
      <w:r w:rsidRPr="00265659">
        <w:rPr>
          <w:rFonts w:asciiTheme="majorHAnsi" w:hAnsiTheme="majorHAnsi" w:cstheme="majorHAnsi"/>
        </w:rPr>
        <w:t xml:space="preserve">A partir </w:t>
      </w:r>
      <w:r w:rsidR="00B8507E" w:rsidRPr="00265659">
        <w:rPr>
          <w:rFonts w:asciiTheme="majorHAnsi" w:hAnsiTheme="majorHAnsi" w:cstheme="majorHAnsi"/>
          <w:highlight w:val="yellow"/>
        </w:rPr>
        <w:t>du jour de</w:t>
      </w:r>
      <w:r w:rsidR="003B06FC">
        <w:rPr>
          <w:rFonts w:asciiTheme="majorHAnsi" w:hAnsiTheme="majorHAnsi" w:cstheme="majorHAnsi"/>
          <w:highlight w:val="yellow"/>
        </w:rPr>
        <w:t xml:space="preserve"> la</w:t>
      </w:r>
      <w:r w:rsidR="00B8507E" w:rsidRPr="00265659">
        <w:rPr>
          <w:rFonts w:asciiTheme="majorHAnsi" w:hAnsiTheme="majorHAnsi" w:cstheme="majorHAnsi"/>
          <w:highlight w:val="yellow"/>
        </w:rPr>
        <w:t xml:space="preserve"> réception </w:t>
      </w: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w:t>
      </w:r>
      <w:r w:rsidR="003B06FC">
        <w:rPr>
          <w:rFonts w:asciiTheme="majorHAnsi" w:hAnsiTheme="majorHAnsi" w:cstheme="majorHAnsi"/>
        </w:rPr>
        <w:t>prend en charge l’entretien</w:t>
      </w:r>
      <w:r w:rsidRPr="00265659">
        <w:rPr>
          <w:rFonts w:asciiTheme="majorHAnsi" w:hAnsiTheme="majorHAnsi" w:cstheme="majorHAnsi"/>
        </w:rPr>
        <w:t xml:space="preserve"> du </w:t>
      </w:r>
      <w:r w:rsidR="00A04D6B">
        <w:rPr>
          <w:rFonts w:asciiTheme="majorHAnsi" w:hAnsiTheme="majorHAnsi" w:cstheme="majorHAnsi"/>
        </w:rPr>
        <w:t>Projet de Construction</w:t>
      </w:r>
      <w:r w:rsidR="003B06FC">
        <w:rPr>
          <w:rFonts w:asciiTheme="majorHAnsi" w:hAnsiTheme="majorHAnsi" w:cstheme="majorHAnsi"/>
        </w:rPr>
        <w:t xml:space="preserve"> réceptionné</w:t>
      </w:r>
      <w:r w:rsidRPr="00265659">
        <w:rPr>
          <w:rFonts w:asciiTheme="majorHAnsi" w:hAnsiTheme="majorHAnsi" w:cstheme="majorHAnsi"/>
        </w:rPr>
        <w:t>.</w:t>
      </w:r>
    </w:p>
    <w:p w14:paraId="630F1D87" w14:textId="77777777" w:rsidR="00B81B06" w:rsidRPr="00265659" w:rsidRDefault="00B81B06" w:rsidP="00FF61A0">
      <w:pPr>
        <w:pStyle w:val="NoSpacing"/>
        <w:ind w:left="349"/>
        <w:jc w:val="both"/>
        <w:rPr>
          <w:rFonts w:asciiTheme="majorHAnsi" w:hAnsiTheme="majorHAnsi" w:cstheme="majorHAnsi"/>
        </w:rPr>
      </w:pPr>
    </w:p>
    <w:p w14:paraId="55ECB94E" w14:textId="72740396" w:rsidR="00B81B06" w:rsidRPr="00265659" w:rsidRDefault="004A533F" w:rsidP="004A533F">
      <w:pPr>
        <w:pStyle w:val="Heading2"/>
        <w:numPr>
          <w:ilvl w:val="1"/>
          <w:numId w:val="27"/>
        </w:numPr>
      </w:pPr>
      <w:r>
        <w:t xml:space="preserve"> </w:t>
      </w:r>
      <w:r w:rsidR="00B81B06" w:rsidRPr="00265659">
        <w:t xml:space="preserve">Responsabilité après </w:t>
      </w:r>
      <w:r w:rsidR="000B7404" w:rsidRPr="00265659">
        <w:t>réception</w:t>
      </w:r>
      <w:r w:rsidR="00B81B06" w:rsidRPr="00265659">
        <w:t xml:space="preserve"> du </w:t>
      </w:r>
      <w:r w:rsidR="00A04D6B">
        <w:t>Projet de Construction</w:t>
      </w:r>
    </w:p>
    <w:p w14:paraId="758DC970" w14:textId="77777777" w:rsidR="00336746" w:rsidRPr="00265659" w:rsidRDefault="00336746" w:rsidP="00FF61A0">
      <w:pPr>
        <w:pStyle w:val="NoSpacing"/>
        <w:ind w:left="1429"/>
        <w:jc w:val="both"/>
        <w:rPr>
          <w:rFonts w:asciiTheme="majorHAnsi" w:hAnsiTheme="majorHAnsi" w:cstheme="majorHAnsi"/>
        </w:rPr>
      </w:pPr>
    </w:p>
    <w:p w14:paraId="5B75C14D" w14:textId="64B60060" w:rsidR="00470C48" w:rsidRPr="00265659" w:rsidRDefault="00B8507E" w:rsidP="00FF61A0">
      <w:pPr>
        <w:pStyle w:val="NoSpacing"/>
        <w:ind w:left="709"/>
        <w:jc w:val="both"/>
        <w:rPr>
          <w:rFonts w:asciiTheme="majorHAnsi" w:hAnsiTheme="majorHAnsi" w:cstheme="majorHAnsi"/>
        </w:rPr>
      </w:pPr>
      <w:r w:rsidRPr="00265659">
        <w:rPr>
          <w:rFonts w:asciiTheme="majorHAnsi" w:hAnsiTheme="majorHAnsi" w:cstheme="majorHAnsi"/>
        </w:rPr>
        <w:t xml:space="preserve">10.4.1 </w:t>
      </w:r>
      <w:r w:rsidR="00311B6C">
        <w:rPr>
          <w:rFonts w:asciiTheme="majorHAnsi" w:hAnsiTheme="majorHAnsi" w:cstheme="majorHAnsi"/>
        </w:rPr>
        <w:t xml:space="preserve">A compter de la </w:t>
      </w:r>
      <w:r w:rsidR="00D2250F">
        <w:rPr>
          <w:rFonts w:asciiTheme="majorHAnsi" w:hAnsiTheme="majorHAnsi" w:cstheme="majorHAnsi"/>
        </w:rPr>
        <w:t>r</w:t>
      </w:r>
      <w:r w:rsidR="00F517DC">
        <w:rPr>
          <w:rFonts w:asciiTheme="majorHAnsi" w:hAnsiTheme="majorHAnsi" w:cstheme="majorHAnsi"/>
        </w:rPr>
        <w:t>éception</w:t>
      </w:r>
      <w:r w:rsidR="007E3EC2">
        <w:rPr>
          <w:rFonts w:asciiTheme="majorHAnsi" w:hAnsiTheme="majorHAnsi" w:cstheme="majorHAnsi"/>
        </w:rPr>
        <w:t xml:space="preserve"> </w:t>
      </w:r>
      <w:r w:rsidR="00D2250F">
        <w:rPr>
          <w:rFonts w:asciiTheme="majorHAnsi" w:hAnsiTheme="majorHAnsi" w:cstheme="majorHAnsi"/>
        </w:rPr>
        <w:t xml:space="preserve">commence </w:t>
      </w:r>
      <w:r w:rsidR="00311B6C">
        <w:rPr>
          <w:rFonts w:asciiTheme="majorHAnsi" w:hAnsiTheme="majorHAnsi" w:cstheme="majorHAnsi"/>
        </w:rPr>
        <w:t>l</w:t>
      </w:r>
      <w:r w:rsidR="00B81B06" w:rsidRPr="00265659">
        <w:rPr>
          <w:rFonts w:asciiTheme="majorHAnsi" w:hAnsiTheme="majorHAnsi" w:cstheme="majorHAnsi"/>
        </w:rPr>
        <w:t>a garantie pour vices cachés</w:t>
      </w:r>
      <w:r w:rsidRPr="00265659">
        <w:rPr>
          <w:rFonts w:asciiTheme="majorHAnsi" w:hAnsiTheme="majorHAnsi" w:cstheme="majorHAnsi"/>
        </w:rPr>
        <w:t xml:space="preserve"> </w:t>
      </w:r>
      <w:r w:rsidR="00D66F1E" w:rsidRPr="00D2250F">
        <w:rPr>
          <w:rFonts w:asciiTheme="majorHAnsi" w:hAnsiTheme="majorHAnsi" w:cstheme="majorHAnsi"/>
        </w:rPr>
        <w:t>véniels</w:t>
      </w:r>
      <w:r w:rsidR="00D66F1E">
        <w:rPr>
          <w:rFonts w:asciiTheme="majorHAnsi" w:hAnsiTheme="majorHAnsi" w:cstheme="majorHAnsi"/>
        </w:rPr>
        <w:t xml:space="preserve"> </w:t>
      </w:r>
      <w:r w:rsidR="00173310">
        <w:rPr>
          <w:rFonts w:asciiTheme="majorHAnsi" w:hAnsiTheme="majorHAnsi" w:cstheme="majorHAnsi"/>
        </w:rPr>
        <w:t>du</w:t>
      </w:r>
      <w:r w:rsidR="00173310" w:rsidRPr="00265659">
        <w:rPr>
          <w:rFonts w:asciiTheme="majorHAnsi" w:hAnsiTheme="majorHAnsi" w:cstheme="majorHAnsi"/>
        </w:rPr>
        <w:t xml:space="preserve"> gros œuvre</w:t>
      </w:r>
      <w:r w:rsidR="00B81B06" w:rsidRPr="00265659">
        <w:rPr>
          <w:rFonts w:asciiTheme="majorHAnsi" w:hAnsiTheme="majorHAnsi" w:cstheme="majorHAnsi"/>
        </w:rPr>
        <w:t xml:space="preserve"> ou </w:t>
      </w:r>
      <w:r w:rsidR="00311B6C" w:rsidRPr="00311B6C">
        <w:rPr>
          <w:rFonts w:asciiTheme="majorHAnsi" w:hAnsiTheme="majorHAnsi" w:cstheme="majorHAnsi"/>
        </w:rPr>
        <w:t>des différentes finitions</w:t>
      </w:r>
      <w:r w:rsidR="00D2250F">
        <w:rPr>
          <w:rFonts w:asciiTheme="majorHAnsi" w:hAnsiTheme="majorHAnsi" w:cstheme="majorHAnsi"/>
        </w:rPr>
        <w:t>, pour une durée</w:t>
      </w:r>
      <w:r w:rsidR="00311B6C" w:rsidRPr="00D66F1E">
        <w:rPr>
          <w:rFonts w:asciiTheme="majorHAnsi" w:hAnsiTheme="majorHAnsi" w:cstheme="majorHAnsi"/>
          <w:highlight w:val="yellow"/>
        </w:rPr>
        <w:t xml:space="preserve"> de 3 ans</w:t>
      </w:r>
      <w:r w:rsidRPr="00265659">
        <w:rPr>
          <w:rFonts w:asciiTheme="majorHAnsi" w:hAnsiTheme="majorHAnsi" w:cstheme="majorHAnsi"/>
        </w:rPr>
        <w:t>.</w:t>
      </w:r>
      <w:r w:rsidR="00B81B06" w:rsidRPr="00265659">
        <w:rPr>
          <w:rFonts w:asciiTheme="majorHAnsi" w:hAnsiTheme="majorHAnsi" w:cstheme="majorHAnsi"/>
        </w:rPr>
        <w:t xml:space="preserve"> </w:t>
      </w:r>
      <w:r w:rsidR="00C3057E" w:rsidRPr="00265659">
        <w:rPr>
          <w:rFonts w:asciiTheme="majorHAnsi" w:hAnsiTheme="majorHAnsi" w:cstheme="majorHAnsi"/>
        </w:rPr>
        <w:t xml:space="preserve">Le </w:t>
      </w:r>
      <w:r w:rsidR="00C4419A" w:rsidRPr="00265659">
        <w:rPr>
          <w:rFonts w:asciiTheme="majorHAnsi" w:hAnsiTheme="majorHAnsi" w:cstheme="majorHAnsi"/>
        </w:rPr>
        <w:t>Maître d’ouvrage</w:t>
      </w:r>
      <w:r w:rsidR="00C3057E" w:rsidRPr="00265659">
        <w:rPr>
          <w:rFonts w:asciiTheme="majorHAnsi" w:hAnsiTheme="majorHAnsi" w:cstheme="majorHAnsi"/>
        </w:rPr>
        <w:t xml:space="preserve"> doit prouver la faute de l’</w:t>
      </w:r>
      <w:r w:rsidR="00B34443" w:rsidRPr="00265659">
        <w:rPr>
          <w:rFonts w:asciiTheme="majorHAnsi" w:hAnsiTheme="majorHAnsi" w:cstheme="majorHAnsi"/>
        </w:rPr>
        <w:t>Architecte</w:t>
      </w:r>
      <w:r w:rsidR="00173310">
        <w:rPr>
          <w:rFonts w:asciiTheme="majorHAnsi" w:hAnsiTheme="majorHAnsi" w:cstheme="majorHAnsi"/>
        </w:rPr>
        <w:t xml:space="preserve"> lors de la survenance d’un </w:t>
      </w:r>
      <w:r w:rsidR="00D2250F">
        <w:rPr>
          <w:rFonts w:asciiTheme="majorHAnsi" w:hAnsiTheme="majorHAnsi" w:cstheme="majorHAnsi"/>
        </w:rPr>
        <w:t>vice</w:t>
      </w:r>
      <w:r w:rsidR="00C3057E" w:rsidRPr="00265659">
        <w:rPr>
          <w:rFonts w:asciiTheme="majorHAnsi" w:hAnsiTheme="majorHAnsi" w:cstheme="majorHAnsi"/>
        </w:rPr>
        <w:t xml:space="preserve">. </w:t>
      </w:r>
      <w:r w:rsidRPr="00265659">
        <w:rPr>
          <w:rFonts w:asciiTheme="majorHAnsi" w:hAnsiTheme="majorHAnsi" w:cstheme="majorHAnsi"/>
          <w:highlight w:val="yellow"/>
        </w:rPr>
        <w:t>Il doit mettre l’Architecte en demeure endéans</w:t>
      </w:r>
      <w:r w:rsidR="00173310">
        <w:rPr>
          <w:rFonts w:asciiTheme="majorHAnsi" w:hAnsiTheme="majorHAnsi" w:cstheme="majorHAnsi"/>
          <w:highlight w:val="yellow"/>
        </w:rPr>
        <w:t xml:space="preserve"> les</w:t>
      </w:r>
      <w:r w:rsidRPr="00265659">
        <w:rPr>
          <w:rFonts w:asciiTheme="majorHAnsi" w:hAnsiTheme="majorHAnsi" w:cstheme="majorHAnsi"/>
          <w:highlight w:val="yellow"/>
        </w:rPr>
        <w:t xml:space="preserve"> 6 mois après la constatation d</w:t>
      </w:r>
      <w:r w:rsidR="00D2250F">
        <w:rPr>
          <w:rFonts w:asciiTheme="majorHAnsi" w:hAnsiTheme="majorHAnsi" w:cstheme="majorHAnsi"/>
          <w:highlight w:val="yellow"/>
        </w:rPr>
        <w:t>u</w:t>
      </w:r>
      <w:r w:rsidR="00B81B06" w:rsidRPr="00265659">
        <w:rPr>
          <w:rFonts w:asciiTheme="majorHAnsi" w:hAnsiTheme="majorHAnsi" w:cstheme="majorHAnsi"/>
          <w:highlight w:val="yellow"/>
        </w:rPr>
        <w:t xml:space="preserve"> vice</w:t>
      </w:r>
      <w:r w:rsidRPr="00265659">
        <w:rPr>
          <w:rFonts w:asciiTheme="majorHAnsi" w:hAnsiTheme="majorHAnsi" w:cstheme="majorHAnsi"/>
          <w:highlight w:val="yellow"/>
        </w:rPr>
        <w:t xml:space="preserve">, </w:t>
      </w:r>
      <w:r w:rsidR="00173310">
        <w:rPr>
          <w:rFonts w:asciiTheme="majorHAnsi" w:hAnsiTheme="majorHAnsi" w:cstheme="majorHAnsi"/>
          <w:highlight w:val="yellow"/>
        </w:rPr>
        <w:t xml:space="preserve">et au </w:t>
      </w:r>
      <w:r w:rsidR="0089645C">
        <w:rPr>
          <w:rFonts w:asciiTheme="majorHAnsi" w:hAnsiTheme="majorHAnsi" w:cstheme="majorHAnsi"/>
          <w:highlight w:val="yellow"/>
        </w:rPr>
        <w:t>au plus tard</w:t>
      </w:r>
      <w:r w:rsidRPr="00265659">
        <w:rPr>
          <w:rFonts w:asciiTheme="majorHAnsi" w:hAnsiTheme="majorHAnsi" w:cstheme="majorHAnsi"/>
          <w:highlight w:val="yellow"/>
        </w:rPr>
        <w:t xml:space="preserve"> </w:t>
      </w:r>
      <w:r w:rsidR="00D2250F">
        <w:rPr>
          <w:rFonts w:asciiTheme="majorHAnsi" w:hAnsiTheme="majorHAnsi" w:cstheme="majorHAnsi"/>
          <w:highlight w:val="yellow"/>
        </w:rPr>
        <w:t xml:space="preserve">jusqu’à </w:t>
      </w:r>
      <w:r w:rsidRPr="00265659">
        <w:rPr>
          <w:rFonts w:asciiTheme="majorHAnsi" w:hAnsiTheme="majorHAnsi" w:cstheme="majorHAnsi"/>
          <w:highlight w:val="yellow"/>
        </w:rPr>
        <w:t>6 mois</w:t>
      </w:r>
      <w:r w:rsidR="00173310">
        <w:rPr>
          <w:rFonts w:asciiTheme="majorHAnsi" w:hAnsiTheme="majorHAnsi" w:cstheme="majorHAnsi"/>
          <w:highlight w:val="yellow"/>
        </w:rPr>
        <w:t xml:space="preserve"> après </w:t>
      </w:r>
      <w:r w:rsidR="00D2250F">
        <w:rPr>
          <w:rFonts w:asciiTheme="majorHAnsi" w:hAnsiTheme="majorHAnsi" w:cstheme="majorHAnsi"/>
          <w:highlight w:val="yellow"/>
        </w:rPr>
        <w:t>la</w:t>
      </w:r>
      <w:r w:rsidR="00173310">
        <w:rPr>
          <w:rFonts w:asciiTheme="majorHAnsi" w:hAnsiTheme="majorHAnsi" w:cstheme="majorHAnsi"/>
          <w:highlight w:val="yellow"/>
        </w:rPr>
        <w:t xml:space="preserve"> </w:t>
      </w:r>
      <w:r w:rsidR="00D66F1E">
        <w:rPr>
          <w:rFonts w:asciiTheme="majorHAnsi" w:hAnsiTheme="majorHAnsi" w:cstheme="majorHAnsi"/>
          <w:highlight w:val="yellow"/>
        </w:rPr>
        <w:t>période de garantie</w:t>
      </w:r>
      <w:r w:rsidR="00173310">
        <w:rPr>
          <w:rFonts w:asciiTheme="majorHAnsi" w:hAnsiTheme="majorHAnsi" w:cstheme="majorHAnsi"/>
          <w:highlight w:val="yellow"/>
        </w:rPr>
        <w:t>.</w:t>
      </w:r>
      <w:r w:rsidR="00C3057E" w:rsidRPr="00265659">
        <w:rPr>
          <w:rFonts w:asciiTheme="majorHAnsi" w:hAnsiTheme="majorHAnsi" w:cstheme="majorHAnsi"/>
        </w:rPr>
        <w:t xml:space="preserve"> </w:t>
      </w:r>
    </w:p>
    <w:p w14:paraId="02850D8E" w14:textId="77777777" w:rsidR="00B8507E" w:rsidRPr="00265659" w:rsidRDefault="00B8507E" w:rsidP="00FF61A0">
      <w:pPr>
        <w:pStyle w:val="NoSpacing"/>
        <w:ind w:left="709"/>
        <w:jc w:val="both"/>
        <w:rPr>
          <w:rFonts w:asciiTheme="majorHAnsi" w:hAnsiTheme="majorHAnsi" w:cstheme="majorHAnsi"/>
        </w:rPr>
      </w:pPr>
    </w:p>
    <w:p w14:paraId="4F858B4D" w14:textId="2842EFA7" w:rsidR="00C3057E" w:rsidRPr="00265659" w:rsidRDefault="00B8507E" w:rsidP="00FF61A0">
      <w:pPr>
        <w:pStyle w:val="NoSpacing"/>
        <w:ind w:left="709"/>
        <w:jc w:val="both"/>
        <w:rPr>
          <w:rFonts w:asciiTheme="majorHAnsi" w:hAnsiTheme="majorHAnsi" w:cstheme="majorHAnsi"/>
        </w:rPr>
      </w:pPr>
      <w:r w:rsidRPr="00265659">
        <w:rPr>
          <w:rFonts w:asciiTheme="majorHAnsi" w:hAnsiTheme="majorHAnsi" w:cstheme="majorHAnsi"/>
        </w:rPr>
        <w:t xml:space="preserve">10.4.2 </w:t>
      </w:r>
      <w:r w:rsidR="00C3057E" w:rsidRPr="00265659">
        <w:rPr>
          <w:rFonts w:asciiTheme="majorHAnsi" w:hAnsiTheme="majorHAnsi" w:cstheme="majorHAnsi"/>
        </w:rPr>
        <w:t>L'</w:t>
      </w:r>
      <w:r w:rsidR="00B34443" w:rsidRPr="00265659">
        <w:rPr>
          <w:rFonts w:asciiTheme="majorHAnsi" w:hAnsiTheme="majorHAnsi" w:cstheme="majorHAnsi"/>
        </w:rPr>
        <w:t>Architecte</w:t>
      </w:r>
      <w:r w:rsidR="00C3057E" w:rsidRPr="00265659">
        <w:rPr>
          <w:rFonts w:asciiTheme="majorHAnsi" w:hAnsiTheme="majorHAnsi" w:cstheme="majorHAnsi"/>
        </w:rPr>
        <w:t xml:space="preserve"> assume </w:t>
      </w:r>
      <w:r w:rsidR="00741985">
        <w:rPr>
          <w:rFonts w:asciiTheme="majorHAnsi" w:hAnsiTheme="majorHAnsi" w:cstheme="majorHAnsi"/>
        </w:rPr>
        <w:t xml:space="preserve">également </w:t>
      </w:r>
      <w:r w:rsidR="00C3057E" w:rsidRPr="00265659">
        <w:rPr>
          <w:rFonts w:asciiTheme="majorHAnsi" w:hAnsiTheme="majorHAnsi" w:cstheme="majorHAnsi"/>
        </w:rPr>
        <w:t xml:space="preserve">sa responsabilité civile </w:t>
      </w:r>
      <w:r w:rsidRPr="00265659">
        <w:rPr>
          <w:rFonts w:asciiTheme="majorHAnsi" w:hAnsiTheme="majorHAnsi" w:cstheme="majorHAnsi"/>
        </w:rPr>
        <w:t>contractu</w:t>
      </w:r>
      <w:r w:rsidR="00C3057E" w:rsidRPr="00265659">
        <w:rPr>
          <w:rFonts w:asciiTheme="majorHAnsi" w:hAnsiTheme="majorHAnsi" w:cstheme="majorHAnsi"/>
        </w:rPr>
        <w:t>elle pendant dix ans à partir d</w:t>
      </w:r>
      <w:r w:rsidR="00173310">
        <w:rPr>
          <w:rFonts w:asciiTheme="majorHAnsi" w:hAnsiTheme="majorHAnsi" w:cstheme="majorHAnsi"/>
        </w:rPr>
        <w:t>e la</w:t>
      </w:r>
      <w:r w:rsidR="00C3057E" w:rsidRPr="00265659">
        <w:rPr>
          <w:rFonts w:asciiTheme="majorHAnsi" w:hAnsiTheme="majorHAnsi" w:cstheme="majorHAnsi"/>
        </w:rPr>
        <w:t xml:space="preserve"> date de réception</w:t>
      </w:r>
      <w:r w:rsidR="00741985">
        <w:rPr>
          <w:rFonts w:asciiTheme="majorHAnsi" w:hAnsiTheme="majorHAnsi" w:cstheme="majorHAnsi"/>
        </w:rPr>
        <w:t xml:space="preserve"> </w:t>
      </w:r>
      <w:r w:rsidR="00741985" w:rsidRPr="00741985">
        <w:rPr>
          <w:rFonts w:asciiTheme="majorHAnsi" w:hAnsiTheme="majorHAnsi" w:cstheme="majorHAnsi"/>
          <w:highlight w:val="yellow"/>
        </w:rPr>
        <w:t>de la phase d’exécution</w:t>
      </w:r>
      <w:r w:rsidRPr="00741985">
        <w:rPr>
          <w:rFonts w:asciiTheme="majorHAnsi" w:hAnsiTheme="majorHAnsi" w:cstheme="majorHAnsi"/>
          <w:highlight w:val="yellow"/>
        </w:rPr>
        <w:t xml:space="preserve"> d</w:t>
      </w:r>
      <w:r w:rsidR="00741985">
        <w:rPr>
          <w:rFonts w:asciiTheme="majorHAnsi" w:hAnsiTheme="majorHAnsi" w:cstheme="majorHAnsi"/>
          <w:highlight w:val="yellow"/>
        </w:rPr>
        <w:t>u</w:t>
      </w:r>
      <w:r w:rsidRPr="00265659">
        <w:rPr>
          <w:rFonts w:asciiTheme="majorHAnsi" w:hAnsiTheme="majorHAnsi" w:cstheme="majorHAnsi"/>
          <w:highlight w:val="yellow"/>
        </w:rPr>
        <w:t xml:space="preserve"> gros œuvre</w:t>
      </w:r>
      <w:r w:rsidR="00173310">
        <w:rPr>
          <w:rFonts w:asciiTheme="majorHAnsi" w:hAnsiTheme="majorHAnsi" w:cstheme="majorHAnsi"/>
        </w:rPr>
        <w:t xml:space="preserve"> pour</w:t>
      </w:r>
      <w:r w:rsidR="00C3057E" w:rsidRPr="00265659">
        <w:rPr>
          <w:rFonts w:asciiTheme="majorHAnsi" w:hAnsiTheme="majorHAnsi" w:cstheme="majorHAnsi"/>
        </w:rPr>
        <w:t xml:space="preserve"> ses fautes </w:t>
      </w:r>
      <w:r w:rsidR="00741985">
        <w:rPr>
          <w:rFonts w:asciiTheme="majorHAnsi" w:hAnsiTheme="majorHAnsi" w:cstheme="majorHAnsi"/>
        </w:rPr>
        <w:t>causant</w:t>
      </w:r>
      <w:r w:rsidR="00C3057E" w:rsidRPr="00265659">
        <w:rPr>
          <w:rFonts w:asciiTheme="majorHAnsi" w:hAnsiTheme="majorHAnsi" w:cstheme="majorHAnsi"/>
        </w:rPr>
        <w:t xml:space="preserve"> des </w:t>
      </w:r>
      <w:r w:rsidR="00741985">
        <w:rPr>
          <w:rFonts w:asciiTheme="majorHAnsi" w:hAnsiTheme="majorHAnsi" w:cstheme="majorHAnsi"/>
        </w:rPr>
        <w:t>vices</w:t>
      </w:r>
      <w:r w:rsidR="00C3057E" w:rsidRPr="00265659">
        <w:rPr>
          <w:rFonts w:asciiTheme="majorHAnsi" w:hAnsiTheme="majorHAnsi" w:cstheme="majorHAnsi"/>
        </w:rPr>
        <w:t xml:space="preserve"> graves qui </w:t>
      </w:r>
      <w:r w:rsidR="00741985">
        <w:rPr>
          <w:rFonts w:asciiTheme="majorHAnsi" w:hAnsiTheme="majorHAnsi" w:cstheme="majorHAnsi"/>
        </w:rPr>
        <w:t>mettent en péril</w:t>
      </w:r>
      <w:r w:rsidR="00C3057E" w:rsidRPr="00265659">
        <w:rPr>
          <w:rFonts w:asciiTheme="majorHAnsi" w:hAnsiTheme="majorHAnsi" w:cstheme="majorHAnsi"/>
        </w:rPr>
        <w:t xml:space="preserve"> la stabilité</w:t>
      </w:r>
      <w:r w:rsidRPr="00265659">
        <w:rPr>
          <w:rFonts w:asciiTheme="majorHAnsi" w:hAnsiTheme="majorHAnsi" w:cstheme="majorHAnsi"/>
        </w:rPr>
        <w:t>,</w:t>
      </w:r>
      <w:r w:rsidR="00C3057E" w:rsidRPr="00265659">
        <w:rPr>
          <w:rFonts w:asciiTheme="majorHAnsi" w:hAnsiTheme="majorHAnsi" w:cstheme="majorHAnsi"/>
        </w:rPr>
        <w:t xml:space="preserve"> </w:t>
      </w:r>
      <w:r w:rsidRPr="00265659">
        <w:rPr>
          <w:rFonts w:asciiTheme="majorHAnsi" w:hAnsiTheme="majorHAnsi" w:cstheme="majorHAnsi"/>
          <w:highlight w:val="yellow"/>
        </w:rPr>
        <w:t>la solidité ou l’</w:t>
      </w:r>
      <w:r w:rsidR="00173310" w:rsidRPr="00265659">
        <w:rPr>
          <w:rFonts w:asciiTheme="majorHAnsi" w:hAnsiTheme="majorHAnsi" w:cstheme="majorHAnsi"/>
          <w:highlight w:val="yellow"/>
        </w:rPr>
        <w:t>étanchéité</w:t>
      </w:r>
      <w:r w:rsidRPr="00265659">
        <w:rPr>
          <w:rFonts w:asciiTheme="majorHAnsi" w:hAnsiTheme="majorHAnsi" w:cstheme="majorHAnsi"/>
        </w:rPr>
        <w:t xml:space="preserve"> </w:t>
      </w:r>
      <w:r w:rsidR="00C3057E" w:rsidRPr="00265659">
        <w:rPr>
          <w:rFonts w:asciiTheme="majorHAnsi" w:hAnsiTheme="majorHAnsi" w:cstheme="majorHAnsi"/>
        </w:rPr>
        <w:t xml:space="preserve">du </w:t>
      </w:r>
      <w:r w:rsidR="00741985">
        <w:rPr>
          <w:rFonts w:asciiTheme="majorHAnsi" w:hAnsiTheme="majorHAnsi" w:cstheme="majorHAnsi"/>
        </w:rPr>
        <w:t>gros œuvre fermé</w:t>
      </w:r>
      <w:r w:rsidR="00C3057E" w:rsidRPr="00265659">
        <w:rPr>
          <w:rFonts w:asciiTheme="majorHAnsi" w:hAnsiTheme="majorHAnsi" w:cstheme="majorHAnsi"/>
        </w:rPr>
        <w:t xml:space="preserve"> (</w:t>
      </w:r>
      <w:r w:rsidR="00741985">
        <w:rPr>
          <w:rFonts w:asciiTheme="majorHAnsi" w:hAnsiTheme="majorHAnsi" w:cstheme="majorHAnsi"/>
        </w:rPr>
        <w:t>comme stipulé dans le</w:t>
      </w:r>
      <w:r w:rsidR="000B7404" w:rsidRPr="00265659">
        <w:rPr>
          <w:rFonts w:asciiTheme="majorHAnsi" w:hAnsiTheme="majorHAnsi" w:cstheme="majorHAnsi"/>
        </w:rPr>
        <w:t>s articles 1792 et 2270 du C</w:t>
      </w:r>
      <w:r w:rsidR="00C3057E" w:rsidRPr="00265659">
        <w:rPr>
          <w:rFonts w:asciiTheme="majorHAnsi" w:hAnsiTheme="majorHAnsi" w:cstheme="majorHAnsi"/>
        </w:rPr>
        <w:t xml:space="preserve">ode </w:t>
      </w:r>
      <w:r w:rsidR="000B7404" w:rsidRPr="00265659">
        <w:rPr>
          <w:rFonts w:asciiTheme="majorHAnsi" w:hAnsiTheme="majorHAnsi" w:cstheme="majorHAnsi"/>
        </w:rPr>
        <w:t>C</w:t>
      </w:r>
      <w:r w:rsidR="00C3057E" w:rsidRPr="00265659">
        <w:rPr>
          <w:rFonts w:asciiTheme="majorHAnsi" w:hAnsiTheme="majorHAnsi" w:cstheme="majorHAnsi"/>
        </w:rPr>
        <w:t>ivil</w:t>
      </w:r>
      <w:r w:rsidRPr="00265659">
        <w:rPr>
          <w:rFonts w:asciiTheme="majorHAnsi" w:hAnsiTheme="majorHAnsi" w:cstheme="majorHAnsi"/>
        </w:rPr>
        <w:t xml:space="preserve"> ancien</w:t>
      </w:r>
      <w:r w:rsidR="00C3057E" w:rsidRPr="00265659">
        <w:rPr>
          <w:rFonts w:asciiTheme="majorHAnsi" w:hAnsiTheme="majorHAnsi" w:cstheme="majorHAnsi"/>
        </w:rPr>
        <w:t>).</w:t>
      </w:r>
    </w:p>
    <w:p w14:paraId="513DEB21" w14:textId="1492433E" w:rsidR="006949FE" w:rsidRDefault="006949FE">
      <w:pPr>
        <w:rPr>
          <w:rFonts w:asciiTheme="majorHAnsi" w:hAnsiTheme="majorHAnsi" w:cstheme="majorHAnsi"/>
        </w:rPr>
      </w:pPr>
    </w:p>
    <w:p w14:paraId="4E4109AA" w14:textId="7C6344AC" w:rsidR="00B8507E" w:rsidRPr="00265659" w:rsidRDefault="00B8507E" w:rsidP="004A533F">
      <w:pPr>
        <w:pStyle w:val="Heading2"/>
      </w:pPr>
      <w:r w:rsidRPr="00265659">
        <w:rPr>
          <w:highlight w:val="yellow"/>
        </w:rPr>
        <w:t>10.5</w:t>
      </w:r>
      <w:r w:rsidR="004A533F">
        <w:rPr>
          <w:highlight w:val="yellow"/>
        </w:rPr>
        <w:t>.</w:t>
      </w:r>
      <w:r w:rsidRPr="00265659">
        <w:rPr>
          <w:highlight w:val="yellow"/>
        </w:rPr>
        <w:t xml:space="preserve"> </w:t>
      </w:r>
      <w:r w:rsidR="00D9074B" w:rsidRPr="00265659">
        <w:rPr>
          <w:highlight w:val="yellow"/>
        </w:rPr>
        <w:t>Réparation du dommage et</w:t>
      </w:r>
      <w:r w:rsidR="00FE3A8B" w:rsidRPr="00265659">
        <w:rPr>
          <w:highlight w:val="yellow"/>
        </w:rPr>
        <w:t xml:space="preserve"> </w:t>
      </w:r>
      <w:r w:rsidR="00173310">
        <w:rPr>
          <w:highlight w:val="yellow"/>
        </w:rPr>
        <w:t>réduction du</w:t>
      </w:r>
      <w:r w:rsidR="00FE3A8B" w:rsidRPr="00265659">
        <w:rPr>
          <w:highlight w:val="yellow"/>
        </w:rPr>
        <w:t xml:space="preserve"> dommage</w:t>
      </w:r>
    </w:p>
    <w:p w14:paraId="7374CEA5" w14:textId="63288D25" w:rsidR="00FE3A8B" w:rsidRPr="00265659" w:rsidRDefault="00FE3A8B" w:rsidP="00FF61A0">
      <w:pPr>
        <w:pStyle w:val="NoSpacing"/>
        <w:ind w:left="349"/>
        <w:rPr>
          <w:rFonts w:asciiTheme="majorHAnsi" w:hAnsiTheme="majorHAnsi" w:cstheme="majorHAnsi"/>
        </w:rPr>
      </w:pPr>
    </w:p>
    <w:p w14:paraId="6E170FE0" w14:textId="7D7D315F" w:rsidR="00FE3A8B" w:rsidRPr="00265659" w:rsidRDefault="00FE3A8B" w:rsidP="00843F7F">
      <w:pPr>
        <w:pStyle w:val="NoSpacing"/>
        <w:ind w:left="709"/>
        <w:jc w:val="both"/>
        <w:rPr>
          <w:rFonts w:asciiTheme="majorHAnsi" w:hAnsiTheme="majorHAnsi" w:cstheme="majorHAnsi"/>
        </w:rPr>
      </w:pPr>
      <w:r w:rsidRPr="00265659">
        <w:rPr>
          <w:rFonts w:asciiTheme="majorHAnsi" w:hAnsiTheme="majorHAnsi" w:cstheme="majorHAnsi"/>
          <w:highlight w:val="yellow"/>
        </w:rPr>
        <w:lastRenderedPageBreak/>
        <w:t>Si l'Architecte a commis une faute avérée, il exécutera</w:t>
      </w:r>
      <w:r w:rsidR="00173310">
        <w:rPr>
          <w:rFonts w:asciiTheme="majorHAnsi" w:hAnsiTheme="majorHAnsi" w:cstheme="majorHAnsi"/>
          <w:highlight w:val="yellow"/>
        </w:rPr>
        <w:t xml:space="preserve">, </w:t>
      </w:r>
      <w:r w:rsidRPr="00265659">
        <w:rPr>
          <w:rFonts w:asciiTheme="majorHAnsi" w:hAnsiTheme="majorHAnsi" w:cstheme="majorHAnsi"/>
          <w:highlight w:val="yellow"/>
        </w:rPr>
        <w:t>en premier lieu</w:t>
      </w:r>
      <w:r w:rsidR="00173310">
        <w:rPr>
          <w:rFonts w:asciiTheme="majorHAnsi" w:hAnsiTheme="majorHAnsi" w:cstheme="majorHAnsi"/>
          <w:highlight w:val="yellow"/>
        </w:rPr>
        <w:t>,</w:t>
      </w:r>
      <w:r w:rsidRPr="00265659">
        <w:rPr>
          <w:rFonts w:asciiTheme="majorHAnsi" w:hAnsiTheme="majorHAnsi" w:cstheme="majorHAnsi"/>
          <w:highlight w:val="yellow"/>
        </w:rPr>
        <w:t xml:space="preserve"> la tâche personnellement </w:t>
      </w:r>
      <w:r w:rsidR="00173310">
        <w:rPr>
          <w:rFonts w:asciiTheme="majorHAnsi" w:hAnsiTheme="majorHAnsi" w:cstheme="majorHAnsi"/>
          <w:highlight w:val="yellow"/>
        </w:rPr>
        <w:t xml:space="preserve">en nature </w:t>
      </w:r>
      <w:r w:rsidRPr="00265659">
        <w:rPr>
          <w:rFonts w:asciiTheme="majorHAnsi" w:hAnsiTheme="majorHAnsi" w:cstheme="majorHAnsi"/>
          <w:highlight w:val="yellow"/>
        </w:rPr>
        <w:t xml:space="preserve">ou la fera exécuter par l'entrepreneur </w:t>
      </w:r>
      <w:r w:rsidRPr="00173310">
        <w:rPr>
          <w:rFonts w:asciiTheme="majorHAnsi" w:hAnsiTheme="majorHAnsi" w:cstheme="majorHAnsi"/>
          <w:highlight w:val="yellow"/>
        </w:rPr>
        <w:t xml:space="preserve">ou l'expert technique. Le Maître </w:t>
      </w:r>
      <w:r w:rsidRPr="00C06A93">
        <w:rPr>
          <w:rFonts w:asciiTheme="majorHAnsi" w:hAnsiTheme="majorHAnsi" w:cstheme="majorHAnsi"/>
          <w:highlight w:val="yellow"/>
        </w:rPr>
        <w:t>d'</w:t>
      </w:r>
      <w:r w:rsidR="00C06A93" w:rsidRPr="00C06A93">
        <w:rPr>
          <w:rFonts w:asciiTheme="majorHAnsi" w:hAnsiTheme="majorHAnsi" w:cstheme="majorHAnsi"/>
          <w:highlight w:val="yellow"/>
        </w:rPr>
        <w:t>o</w:t>
      </w:r>
      <w:r w:rsidRPr="00C06A93">
        <w:rPr>
          <w:rFonts w:asciiTheme="majorHAnsi" w:hAnsiTheme="majorHAnsi" w:cstheme="majorHAnsi"/>
          <w:highlight w:val="yellow"/>
        </w:rPr>
        <w:t>uvrage</w:t>
      </w:r>
      <w:r w:rsidRPr="00173310">
        <w:rPr>
          <w:rFonts w:asciiTheme="majorHAnsi" w:hAnsiTheme="majorHAnsi" w:cstheme="majorHAnsi"/>
          <w:highlight w:val="yellow"/>
        </w:rPr>
        <w:t xml:space="preserve"> ne peut exiger aucune indemnité </w:t>
      </w:r>
      <w:r w:rsidR="00173310" w:rsidRPr="00173310">
        <w:rPr>
          <w:rFonts w:asciiTheme="majorHAnsi" w:hAnsiTheme="majorHAnsi" w:cstheme="majorHAnsi"/>
          <w:highlight w:val="yellow"/>
        </w:rPr>
        <w:t>supplémentaire pour ceci.</w:t>
      </w:r>
    </w:p>
    <w:p w14:paraId="0E75E023" w14:textId="77EB5739" w:rsidR="00A31762" w:rsidRPr="008E1206" w:rsidRDefault="00A31762" w:rsidP="00DC19B1">
      <w:pPr>
        <w:pStyle w:val="NoSpacing"/>
        <w:jc w:val="both"/>
        <w:rPr>
          <w:rFonts w:asciiTheme="majorHAnsi" w:hAnsiTheme="majorHAnsi" w:cstheme="majorHAnsi"/>
          <w:b/>
          <w:bCs/>
          <w:color w:val="92D050"/>
        </w:rPr>
      </w:pPr>
    </w:p>
    <w:p w14:paraId="4C093520" w14:textId="67B05688" w:rsidR="00A31762" w:rsidRPr="00265659" w:rsidRDefault="00A31762" w:rsidP="00A31762">
      <w:pPr>
        <w:pStyle w:val="NoSpacing"/>
        <w:ind w:left="709"/>
        <w:jc w:val="both"/>
        <w:rPr>
          <w:rFonts w:asciiTheme="majorHAnsi" w:hAnsiTheme="majorHAnsi" w:cstheme="majorHAnsi"/>
        </w:rPr>
      </w:pPr>
      <w:r w:rsidRPr="00265659">
        <w:rPr>
          <w:rFonts w:asciiTheme="majorHAnsi" w:hAnsiTheme="majorHAnsi" w:cstheme="majorHAnsi"/>
          <w:highlight w:val="yellow"/>
        </w:rPr>
        <w:t xml:space="preserve">Si une réparation en nature est impossible, l'Architecte n'est tenu d'indemniser que le dommage </w:t>
      </w:r>
      <w:r w:rsidRPr="00BE7327">
        <w:rPr>
          <w:rFonts w:asciiTheme="majorHAnsi" w:hAnsiTheme="majorHAnsi" w:cstheme="majorHAnsi"/>
          <w:highlight w:val="yellow"/>
        </w:rPr>
        <w:t>matériel</w:t>
      </w:r>
      <w:r w:rsidRPr="00265659">
        <w:rPr>
          <w:rFonts w:asciiTheme="majorHAnsi" w:hAnsiTheme="majorHAnsi" w:cstheme="majorHAnsi"/>
          <w:highlight w:val="yellow"/>
        </w:rPr>
        <w:t xml:space="preserve"> </w:t>
      </w:r>
      <w:r w:rsidRPr="00DF7B55">
        <w:rPr>
          <w:rFonts w:asciiTheme="majorHAnsi" w:hAnsiTheme="majorHAnsi" w:cstheme="majorHAnsi"/>
          <w:highlight w:val="yellow"/>
        </w:rPr>
        <w:t>et immatériel consécutif</w:t>
      </w:r>
      <w:r w:rsidRPr="00265659">
        <w:rPr>
          <w:rFonts w:asciiTheme="majorHAnsi" w:hAnsiTheme="majorHAnsi" w:cstheme="majorHAnsi"/>
          <w:highlight w:val="yellow"/>
        </w:rPr>
        <w:t>, raisonnablement prévisible. Quant à la responsabilité décennale visée à l'article 10.4.2, seul le dommage matériel</w:t>
      </w:r>
      <w:r w:rsidR="00ED5404">
        <w:rPr>
          <w:rFonts w:asciiTheme="majorHAnsi" w:hAnsiTheme="majorHAnsi" w:cstheme="majorHAnsi"/>
          <w:highlight w:val="yellow"/>
        </w:rPr>
        <w:t xml:space="preserve"> </w:t>
      </w:r>
      <w:r w:rsidR="00610DC2">
        <w:rPr>
          <w:rFonts w:asciiTheme="majorHAnsi" w:hAnsiTheme="majorHAnsi" w:cstheme="majorHAnsi"/>
          <w:highlight w:val="yellow"/>
        </w:rPr>
        <w:t>et immatériel consécutif</w:t>
      </w:r>
      <w:r w:rsidRPr="00265659">
        <w:rPr>
          <w:rFonts w:asciiTheme="majorHAnsi" w:hAnsiTheme="majorHAnsi" w:cstheme="majorHAnsi"/>
          <w:highlight w:val="yellow"/>
        </w:rPr>
        <w:t xml:space="preserve"> ouvre droit à indemnisation.</w:t>
      </w:r>
    </w:p>
    <w:p w14:paraId="1847DF80" w14:textId="77777777" w:rsidR="00A31762" w:rsidRPr="00265659" w:rsidRDefault="00A31762" w:rsidP="00A31762">
      <w:pPr>
        <w:pStyle w:val="NoSpacing"/>
        <w:ind w:left="709"/>
        <w:jc w:val="both"/>
        <w:rPr>
          <w:rFonts w:asciiTheme="majorHAnsi" w:hAnsiTheme="majorHAnsi" w:cstheme="majorHAnsi"/>
        </w:rPr>
      </w:pPr>
    </w:p>
    <w:p w14:paraId="05AB6FD5" w14:textId="757A0D2E" w:rsidR="00A31762" w:rsidRPr="00265659" w:rsidRDefault="00A31762" w:rsidP="00A31762">
      <w:pPr>
        <w:pStyle w:val="NoSpacing"/>
        <w:ind w:left="709"/>
        <w:jc w:val="both"/>
        <w:rPr>
          <w:rFonts w:asciiTheme="majorHAnsi" w:hAnsiTheme="majorHAnsi" w:cstheme="majorHAnsi"/>
        </w:rPr>
      </w:pPr>
      <w:r w:rsidRPr="00265659">
        <w:rPr>
          <w:rFonts w:asciiTheme="majorHAnsi" w:hAnsiTheme="majorHAnsi" w:cstheme="majorHAnsi"/>
          <w:highlight w:val="yellow"/>
        </w:rPr>
        <w:t>Le Maître d'</w:t>
      </w:r>
      <w:r>
        <w:rPr>
          <w:rFonts w:asciiTheme="majorHAnsi" w:hAnsiTheme="majorHAnsi" w:cstheme="majorHAnsi"/>
          <w:highlight w:val="yellow"/>
        </w:rPr>
        <w:t>o</w:t>
      </w:r>
      <w:r w:rsidRPr="00265659">
        <w:rPr>
          <w:rFonts w:asciiTheme="majorHAnsi" w:hAnsiTheme="majorHAnsi" w:cstheme="majorHAnsi"/>
          <w:highlight w:val="yellow"/>
        </w:rPr>
        <w:t xml:space="preserve">uvrage doit prendre </w:t>
      </w:r>
      <w:r>
        <w:rPr>
          <w:rFonts w:asciiTheme="majorHAnsi" w:hAnsiTheme="majorHAnsi" w:cstheme="majorHAnsi"/>
          <w:highlight w:val="yellow"/>
        </w:rPr>
        <w:t>l</w:t>
      </w:r>
      <w:r w:rsidRPr="00265659">
        <w:rPr>
          <w:rFonts w:asciiTheme="majorHAnsi" w:hAnsiTheme="majorHAnsi" w:cstheme="majorHAnsi"/>
          <w:highlight w:val="yellow"/>
        </w:rPr>
        <w:t xml:space="preserve">es mesures raisonnables pour prévenir et limiter les </w:t>
      </w:r>
      <w:r>
        <w:rPr>
          <w:rFonts w:asciiTheme="majorHAnsi" w:hAnsiTheme="majorHAnsi" w:cstheme="majorHAnsi"/>
          <w:highlight w:val="yellow"/>
        </w:rPr>
        <w:t xml:space="preserve">éventuelles </w:t>
      </w:r>
      <w:r w:rsidRPr="00265659">
        <w:rPr>
          <w:rFonts w:asciiTheme="majorHAnsi" w:hAnsiTheme="majorHAnsi" w:cstheme="majorHAnsi"/>
          <w:highlight w:val="yellow"/>
        </w:rPr>
        <w:t xml:space="preserve">conséquences dommageables. Les frais raisonnables </w:t>
      </w:r>
      <w:r>
        <w:rPr>
          <w:rFonts w:asciiTheme="majorHAnsi" w:hAnsiTheme="majorHAnsi" w:cstheme="majorHAnsi"/>
          <w:highlight w:val="yellow"/>
        </w:rPr>
        <w:t>pris en charge</w:t>
      </w:r>
      <w:r w:rsidRPr="00265659">
        <w:rPr>
          <w:rFonts w:asciiTheme="majorHAnsi" w:hAnsiTheme="majorHAnsi" w:cstheme="majorHAnsi"/>
          <w:highlight w:val="yellow"/>
        </w:rPr>
        <w:t xml:space="preserve"> </w:t>
      </w:r>
      <w:r>
        <w:rPr>
          <w:rFonts w:asciiTheme="majorHAnsi" w:hAnsiTheme="majorHAnsi" w:cstheme="majorHAnsi"/>
          <w:highlight w:val="yellow"/>
        </w:rPr>
        <w:t>à cet effet</w:t>
      </w:r>
      <w:r w:rsidRPr="00265659">
        <w:rPr>
          <w:rFonts w:asciiTheme="majorHAnsi" w:hAnsiTheme="majorHAnsi" w:cstheme="majorHAnsi"/>
          <w:highlight w:val="yellow"/>
        </w:rPr>
        <w:t xml:space="preserve"> peuvent</w:t>
      </w:r>
      <w:r>
        <w:rPr>
          <w:rFonts w:asciiTheme="majorHAnsi" w:hAnsiTheme="majorHAnsi" w:cstheme="majorHAnsi"/>
          <w:highlight w:val="yellow"/>
        </w:rPr>
        <w:t>,</w:t>
      </w:r>
      <w:r w:rsidRPr="00265659">
        <w:rPr>
          <w:rFonts w:asciiTheme="majorHAnsi" w:hAnsiTheme="majorHAnsi" w:cstheme="majorHAnsi"/>
          <w:highlight w:val="yellow"/>
        </w:rPr>
        <w:t xml:space="preserve"> en cas d</w:t>
      </w:r>
      <w:r>
        <w:rPr>
          <w:rFonts w:asciiTheme="majorHAnsi" w:hAnsiTheme="majorHAnsi" w:cstheme="majorHAnsi"/>
          <w:highlight w:val="yellow"/>
        </w:rPr>
        <w:t>e faute de celui-ci,</w:t>
      </w:r>
      <w:r w:rsidRPr="00265659">
        <w:rPr>
          <w:rFonts w:asciiTheme="majorHAnsi" w:hAnsiTheme="majorHAnsi" w:cstheme="majorHAnsi"/>
          <w:highlight w:val="yellow"/>
        </w:rPr>
        <w:t xml:space="preserve"> être récupérés auprès de l'Architecte. Si le Maître d'</w:t>
      </w:r>
      <w:r>
        <w:rPr>
          <w:rFonts w:asciiTheme="majorHAnsi" w:hAnsiTheme="majorHAnsi" w:cstheme="majorHAnsi"/>
          <w:highlight w:val="yellow"/>
        </w:rPr>
        <w:t>o</w:t>
      </w:r>
      <w:r w:rsidRPr="00265659">
        <w:rPr>
          <w:rFonts w:asciiTheme="majorHAnsi" w:hAnsiTheme="majorHAnsi" w:cstheme="majorHAnsi"/>
          <w:highlight w:val="yellow"/>
        </w:rPr>
        <w:t>uvrage ne prend aucune mesure, malgré une notification en ce sens de l'Architecte, le dommage en résultant sera à sa charge</w:t>
      </w:r>
      <w:r w:rsidR="00610DC2">
        <w:rPr>
          <w:rFonts w:asciiTheme="majorHAnsi" w:hAnsiTheme="majorHAnsi" w:cstheme="majorHAnsi"/>
        </w:rPr>
        <w:t>.</w:t>
      </w:r>
    </w:p>
    <w:p w14:paraId="25BBB25D" w14:textId="77777777" w:rsidR="00FE3A8B" w:rsidRPr="00265659" w:rsidRDefault="00FE3A8B" w:rsidP="00843F7F">
      <w:pPr>
        <w:pStyle w:val="NoSpacing"/>
        <w:ind w:left="709"/>
        <w:rPr>
          <w:rFonts w:asciiTheme="majorHAnsi" w:hAnsiTheme="majorHAnsi" w:cstheme="majorHAnsi"/>
        </w:rPr>
      </w:pPr>
    </w:p>
    <w:p w14:paraId="1490D48C" w14:textId="0CD2D424" w:rsidR="00750B04" w:rsidRDefault="00750B04" w:rsidP="00843F7F">
      <w:pPr>
        <w:pStyle w:val="NoSpacing"/>
        <w:ind w:left="709"/>
        <w:jc w:val="both"/>
        <w:rPr>
          <w:rFonts w:asciiTheme="majorHAnsi" w:hAnsiTheme="majorHAnsi" w:cstheme="majorHAnsi"/>
        </w:rPr>
      </w:pPr>
      <w:r w:rsidRPr="00750B04">
        <w:rPr>
          <w:rFonts w:asciiTheme="majorHAnsi" w:hAnsiTheme="majorHAnsi" w:cstheme="majorHAnsi"/>
        </w:rPr>
        <w:t>En cas d'erreurs concomitantes de l'</w:t>
      </w:r>
      <w:r>
        <w:rPr>
          <w:rFonts w:asciiTheme="majorHAnsi" w:hAnsiTheme="majorHAnsi" w:cstheme="majorHAnsi"/>
        </w:rPr>
        <w:t>A</w:t>
      </w:r>
      <w:r w:rsidRPr="00750B04">
        <w:rPr>
          <w:rFonts w:asciiTheme="majorHAnsi" w:hAnsiTheme="majorHAnsi" w:cstheme="majorHAnsi"/>
        </w:rPr>
        <w:t>rchitecte et d'autres acteurs de la construction entraînant la survenance de dommages pendant le chantier ou de</w:t>
      </w:r>
      <w:r w:rsidR="00A31762">
        <w:rPr>
          <w:rFonts w:asciiTheme="majorHAnsi" w:hAnsiTheme="majorHAnsi" w:cstheme="majorHAnsi"/>
        </w:rPr>
        <w:t>s</w:t>
      </w:r>
      <w:r w:rsidR="00C710E4">
        <w:rPr>
          <w:rFonts w:asciiTheme="majorHAnsi" w:hAnsiTheme="majorHAnsi" w:cstheme="majorHAnsi"/>
        </w:rPr>
        <w:t xml:space="preserve"> </w:t>
      </w:r>
      <w:r w:rsidRPr="00750B04">
        <w:rPr>
          <w:rFonts w:asciiTheme="majorHAnsi" w:hAnsiTheme="majorHAnsi" w:cstheme="majorHAnsi"/>
        </w:rPr>
        <w:t>vices cachés</w:t>
      </w:r>
      <w:r w:rsidR="00A31762">
        <w:rPr>
          <w:rFonts w:asciiTheme="majorHAnsi" w:hAnsiTheme="majorHAnsi" w:cstheme="majorHAnsi"/>
        </w:rPr>
        <w:t xml:space="preserve"> véniels</w:t>
      </w:r>
      <w:r w:rsidRPr="00750B04">
        <w:rPr>
          <w:rFonts w:asciiTheme="majorHAnsi" w:hAnsiTheme="majorHAnsi" w:cstheme="majorHAnsi"/>
        </w:rPr>
        <w:t xml:space="preserve"> après la </w:t>
      </w:r>
      <w:r w:rsidR="00A31762">
        <w:rPr>
          <w:rFonts w:asciiTheme="majorHAnsi" w:hAnsiTheme="majorHAnsi" w:cstheme="majorHAnsi"/>
        </w:rPr>
        <w:t>réception</w:t>
      </w:r>
      <w:r w:rsidRPr="00750B04">
        <w:rPr>
          <w:rFonts w:asciiTheme="majorHAnsi" w:hAnsiTheme="majorHAnsi" w:cstheme="majorHAnsi"/>
        </w:rPr>
        <w:t>, l'</w:t>
      </w:r>
      <w:r>
        <w:rPr>
          <w:rFonts w:asciiTheme="majorHAnsi" w:hAnsiTheme="majorHAnsi" w:cstheme="majorHAnsi"/>
        </w:rPr>
        <w:t>A</w:t>
      </w:r>
      <w:r w:rsidRPr="00750B04">
        <w:rPr>
          <w:rFonts w:asciiTheme="majorHAnsi" w:hAnsiTheme="majorHAnsi" w:cstheme="majorHAnsi"/>
        </w:rPr>
        <w:t xml:space="preserve">rchitecte n'est tenu d'indemniser le </w:t>
      </w:r>
      <w:r>
        <w:rPr>
          <w:rFonts w:asciiTheme="majorHAnsi" w:hAnsiTheme="majorHAnsi" w:cstheme="majorHAnsi"/>
        </w:rPr>
        <w:t xml:space="preserve">Maître de l’ouvrage </w:t>
      </w:r>
      <w:r w:rsidRPr="00750B04">
        <w:rPr>
          <w:rFonts w:asciiTheme="majorHAnsi" w:hAnsiTheme="majorHAnsi" w:cstheme="majorHAnsi"/>
        </w:rPr>
        <w:t>ou de réparer les dommages que dans la mesure du pourcentage de s</w:t>
      </w:r>
      <w:r w:rsidR="00A31762">
        <w:rPr>
          <w:rFonts w:asciiTheme="majorHAnsi" w:hAnsiTheme="majorHAnsi" w:cstheme="majorHAnsi"/>
        </w:rPr>
        <w:t>a faute</w:t>
      </w:r>
      <w:r w:rsidRPr="00750B04">
        <w:rPr>
          <w:rFonts w:asciiTheme="majorHAnsi" w:hAnsiTheme="majorHAnsi" w:cstheme="majorHAnsi"/>
        </w:rPr>
        <w:t xml:space="preserve"> par rapport au pourcentage de </w:t>
      </w:r>
      <w:r w:rsidR="00A31762">
        <w:rPr>
          <w:rFonts w:asciiTheme="majorHAnsi" w:hAnsiTheme="majorHAnsi" w:cstheme="majorHAnsi"/>
        </w:rPr>
        <w:t>faute mis à charge</w:t>
      </w:r>
      <w:r w:rsidRPr="00750B04">
        <w:rPr>
          <w:rFonts w:asciiTheme="majorHAnsi" w:hAnsiTheme="majorHAnsi" w:cstheme="majorHAnsi"/>
        </w:rPr>
        <w:t xml:space="preserve"> des autres acteurs de la construction.</w:t>
      </w:r>
    </w:p>
    <w:p w14:paraId="4B2E80DB" w14:textId="77777777" w:rsidR="00CA1954" w:rsidRDefault="00CA1954" w:rsidP="00843F7F">
      <w:pPr>
        <w:pStyle w:val="NoSpacing"/>
        <w:ind w:left="709"/>
        <w:jc w:val="both"/>
        <w:rPr>
          <w:rFonts w:asciiTheme="majorHAnsi" w:hAnsiTheme="majorHAnsi" w:cstheme="majorHAnsi"/>
        </w:rPr>
      </w:pPr>
    </w:p>
    <w:p w14:paraId="69971C0C" w14:textId="44BB4732" w:rsidR="0090460E" w:rsidRPr="00265659" w:rsidRDefault="00C3057E" w:rsidP="004A533F">
      <w:pPr>
        <w:pStyle w:val="Heading1"/>
        <w:numPr>
          <w:ilvl w:val="0"/>
          <w:numId w:val="27"/>
        </w:numPr>
      </w:pPr>
      <w:r w:rsidRPr="00265659">
        <w:t>RESPONSABILITES DU MAITRE D’OUVRAGE</w:t>
      </w:r>
    </w:p>
    <w:p w14:paraId="3113B8B7" w14:textId="77777777" w:rsidR="00843F7F" w:rsidRPr="00265659" w:rsidRDefault="00843F7F" w:rsidP="00843F7F">
      <w:pPr>
        <w:pStyle w:val="NoSpacing"/>
        <w:ind w:left="709"/>
        <w:jc w:val="both"/>
        <w:rPr>
          <w:rFonts w:asciiTheme="majorHAnsi" w:hAnsiTheme="majorHAnsi" w:cstheme="majorHAnsi"/>
          <w:highlight w:val="yellow"/>
        </w:rPr>
      </w:pPr>
    </w:p>
    <w:p w14:paraId="5BC2D582" w14:textId="52F3E196" w:rsidR="00FF61A0" w:rsidRPr="00265659" w:rsidRDefault="00FF61A0" w:rsidP="00843F7F">
      <w:pPr>
        <w:pStyle w:val="NoSpacing"/>
        <w:ind w:left="709"/>
        <w:jc w:val="both"/>
        <w:rPr>
          <w:rFonts w:asciiTheme="majorHAnsi" w:hAnsiTheme="majorHAnsi" w:cstheme="majorHAnsi"/>
          <w:highlight w:val="yellow"/>
        </w:rPr>
      </w:pPr>
      <w:r w:rsidRPr="00265659">
        <w:rPr>
          <w:rFonts w:asciiTheme="majorHAnsi" w:hAnsiTheme="majorHAnsi" w:cstheme="majorHAnsi"/>
          <w:highlight w:val="yellow"/>
        </w:rPr>
        <w:t xml:space="preserve">Le Maître d’ouvrage est responsable des </w:t>
      </w:r>
      <w:r w:rsidR="009E79C1">
        <w:rPr>
          <w:rFonts w:asciiTheme="majorHAnsi" w:hAnsiTheme="majorHAnsi" w:cstheme="majorHAnsi"/>
          <w:highlight w:val="yellow"/>
        </w:rPr>
        <w:t xml:space="preserve">écarts </w:t>
      </w:r>
      <w:r w:rsidR="00E613BF">
        <w:rPr>
          <w:rFonts w:asciiTheme="majorHAnsi" w:hAnsiTheme="majorHAnsi" w:cstheme="majorHAnsi"/>
          <w:highlight w:val="yellow"/>
        </w:rPr>
        <w:t>par rapport aux</w:t>
      </w:r>
      <w:r w:rsidRPr="00265659">
        <w:rPr>
          <w:rFonts w:asciiTheme="majorHAnsi" w:hAnsiTheme="majorHAnsi" w:cstheme="majorHAnsi"/>
          <w:highlight w:val="yellow"/>
        </w:rPr>
        <w:t xml:space="preserve"> Permis d'</w:t>
      </w:r>
      <w:r w:rsidR="00C71D97">
        <w:rPr>
          <w:rFonts w:asciiTheme="majorHAnsi" w:hAnsiTheme="majorHAnsi" w:cstheme="majorHAnsi"/>
          <w:highlight w:val="yellow"/>
        </w:rPr>
        <w:t>Urbanisme</w:t>
      </w:r>
      <w:r w:rsidRPr="00265659">
        <w:rPr>
          <w:rFonts w:asciiTheme="majorHAnsi" w:hAnsiTheme="majorHAnsi" w:cstheme="majorHAnsi"/>
          <w:highlight w:val="yellow"/>
        </w:rPr>
        <w:t xml:space="preserve"> et </w:t>
      </w:r>
      <w:r w:rsidR="009E79C1">
        <w:rPr>
          <w:rFonts w:asciiTheme="majorHAnsi" w:hAnsiTheme="majorHAnsi" w:cstheme="majorHAnsi"/>
          <w:highlight w:val="yellow"/>
        </w:rPr>
        <w:t>les</w:t>
      </w:r>
      <w:r w:rsidRPr="00265659">
        <w:rPr>
          <w:rFonts w:asciiTheme="majorHAnsi" w:hAnsiTheme="majorHAnsi" w:cstheme="majorHAnsi"/>
          <w:highlight w:val="yellow"/>
        </w:rPr>
        <w:t xml:space="preserve"> plans approuvés, qu'il </w:t>
      </w:r>
      <w:r w:rsidR="009E79C1">
        <w:rPr>
          <w:rFonts w:asciiTheme="majorHAnsi" w:hAnsiTheme="majorHAnsi" w:cstheme="majorHAnsi"/>
          <w:highlight w:val="yellow"/>
        </w:rPr>
        <w:t>a ordonné</w:t>
      </w:r>
      <w:r w:rsidRPr="00265659">
        <w:rPr>
          <w:rFonts w:asciiTheme="majorHAnsi" w:hAnsiTheme="majorHAnsi" w:cstheme="majorHAnsi"/>
          <w:highlight w:val="yellow"/>
        </w:rPr>
        <w:t>, ou réalise lui-même, ou qu'il accepte expressément ou tacitement.</w:t>
      </w:r>
    </w:p>
    <w:p w14:paraId="5C85BF35" w14:textId="77777777" w:rsidR="00FF61A0" w:rsidRPr="00265659" w:rsidRDefault="00FF61A0" w:rsidP="00843F7F">
      <w:pPr>
        <w:pStyle w:val="NoSpacing"/>
        <w:ind w:left="698"/>
        <w:rPr>
          <w:rFonts w:asciiTheme="majorHAnsi" w:hAnsiTheme="majorHAnsi" w:cstheme="majorHAnsi"/>
          <w:highlight w:val="yellow"/>
        </w:rPr>
      </w:pPr>
    </w:p>
    <w:p w14:paraId="12052C13" w14:textId="56D1A44F" w:rsidR="00FF61A0" w:rsidRPr="00265659" w:rsidRDefault="00FF61A0" w:rsidP="00843F7F">
      <w:pPr>
        <w:pStyle w:val="NoSpacing"/>
        <w:ind w:left="698"/>
        <w:jc w:val="both"/>
        <w:rPr>
          <w:rFonts w:asciiTheme="majorHAnsi" w:hAnsiTheme="majorHAnsi" w:cstheme="majorHAnsi"/>
          <w:highlight w:val="yellow"/>
        </w:rPr>
      </w:pPr>
      <w:r w:rsidRPr="00265659">
        <w:rPr>
          <w:rFonts w:asciiTheme="majorHAnsi" w:hAnsiTheme="majorHAnsi" w:cstheme="majorHAnsi"/>
          <w:highlight w:val="yellow"/>
        </w:rPr>
        <w:t xml:space="preserve">Le Maître d’ouvrage ne peut admettre sur le chantier que les entrepreneurs et acteurs intellectuels de la construction qui présentent une attestation d'assurance </w:t>
      </w:r>
      <w:r w:rsidR="00C710E4">
        <w:rPr>
          <w:rFonts w:asciiTheme="majorHAnsi" w:hAnsiTheme="majorHAnsi" w:cstheme="majorHAnsi"/>
          <w:highlight w:val="yellow"/>
        </w:rPr>
        <w:t xml:space="preserve">valable </w:t>
      </w:r>
      <w:r w:rsidRPr="00265659">
        <w:rPr>
          <w:rFonts w:asciiTheme="majorHAnsi" w:hAnsiTheme="majorHAnsi" w:cstheme="majorHAnsi"/>
          <w:highlight w:val="yellow"/>
        </w:rPr>
        <w:t xml:space="preserve">pour la responsabilité </w:t>
      </w:r>
      <w:r w:rsidR="00F81E0C">
        <w:rPr>
          <w:rFonts w:asciiTheme="majorHAnsi" w:hAnsiTheme="majorHAnsi" w:cstheme="majorHAnsi"/>
          <w:highlight w:val="yellow"/>
        </w:rPr>
        <w:t>d</w:t>
      </w:r>
      <w:r w:rsidRPr="00265659">
        <w:rPr>
          <w:rFonts w:asciiTheme="majorHAnsi" w:hAnsiTheme="majorHAnsi" w:cstheme="majorHAnsi"/>
          <w:highlight w:val="yellow"/>
        </w:rPr>
        <w:t>écennale</w:t>
      </w:r>
      <w:r w:rsidR="00F81E0C">
        <w:rPr>
          <w:rFonts w:asciiTheme="majorHAnsi" w:hAnsiTheme="majorHAnsi" w:cstheme="majorHAnsi"/>
          <w:highlight w:val="yellow"/>
        </w:rPr>
        <w:t xml:space="preserve"> </w:t>
      </w:r>
      <w:r w:rsidRPr="00265659">
        <w:rPr>
          <w:rFonts w:asciiTheme="majorHAnsi" w:hAnsiTheme="majorHAnsi" w:cstheme="majorHAnsi"/>
          <w:highlight w:val="yellow"/>
        </w:rPr>
        <w:t>(</w:t>
      </w:r>
      <w:r w:rsidR="00843F7F" w:rsidRPr="00265659">
        <w:rPr>
          <w:rFonts w:asciiTheme="majorHAnsi" w:hAnsiTheme="majorHAnsi" w:cstheme="majorHAnsi"/>
          <w:highlight w:val="yellow"/>
        </w:rPr>
        <w:t xml:space="preserve">pour </w:t>
      </w:r>
      <w:r w:rsidRPr="00265659">
        <w:rPr>
          <w:rFonts w:asciiTheme="majorHAnsi" w:hAnsiTheme="majorHAnsi" w:cstheme="majorHAnsi"/>
          <w:highlight w:val="yellow"/>
        </w:rPr>
        <w:t>tous) et la responsabilité professionnelle (</w:t>
      </w:r>
      <w:r w:rsidR="00843F7F" w:rsidRPr="00265659">
        <w:rPr>
          <w:rFonts w:asciiTheme="majorHAnsi" w:hAnsiTheme="majorHAnsi" w:cstheme="majorHAnsi"/>
          <w:highlight w:val="yellow"/>
        </w:rPr>
        <w:t xml:space="preserve">pour </w:t>
      </w:r>
      <w:r w:rsidRPr="00265659">
        <w:rPr>
          <w:rFonts w:asciiTheme="majorHAnsi" w:hAnsiTheme="majorHAnsi" w:cstheme="majorHAnsi"/>
          <w:highlight w:val="yellow"/>
        </w:rPr>
        <w:t>les acteurs intellectuels de la construction).</w:t>
      </w:r>
    </w:p>
    <w:p w14:paraId="6B7883E1" w14:textId="77777777" w:rsidR="00FF61A0" w:rsidRPr="00265659" w:rsidRDefault="00FF61A0" w:rsidP="00843F7F">
      <w:pPr>
        <w:pStyle w:val="NoSpacing"/>
        <w:ind w:left="349"/>
        <w:rPr>
          <w:rFonts w:asciiTheme="majorHAnsi" w:hAnsiTheme="majorHAnsi" w:cstheme="majorHAnsi"/>
          <w:highlight w:val="yellow"/>
        </w:rPr>
      </w:pPr>
    </w:p>
    <w:p w14:paraId="09684AAC" w14:textId="57E39BA8" w:rsidR="00FF61A0" w:rsidRPr="00265659" w:rsidRDefault="00FF61A0" w:rsidP="00843F7F">
      <w:pPr>
        <w:pStyle w:val="NoSpacing"/>
        <w:ind w:left="709"/>
        <w:jc w:val="both"/>
        <w:rPr>
          <w:rFonts w:asciiTheme="majorHAnsi" w:hAnsiTheme="majorHAnsi" w:cstheme="majorHAnsi"/>
        </w:rPr>
      </w:pPr>
      <w:r w:rsidRPr="00265659">
        <w:rPr>
          <w:rFonts w:asciiTheme="majorHAnsi" w:hAnsiTheme="majorHAnsi" w:cstheme="majorHAnsi"/>
          <w:highlight w:val="yellow"/>
        </w:rPr>
        <w:t xml:space="preserve">Le Maître d’ouvrage est responsable de </w:t>
      </w:r>
      <w:r w:rsidR="009E79C1">
        <w:rPr>
          <w:rFonts w:asciiTheme="majorHAnsi" w:hAnsiTheme="majorHAnsi" w:cstheme="majorHAnsi"/>
          <w:highlight w:val="yellow"/>
        </w:rPr>
        <w:t>la certification</w:t>
      </w:r>
      <w:r w:rsidRPr="00265659">
        <w:rPr>
          <w:rFonts w:asciiTheme="majorHAnsi" w:hAnsiTheme="majorHAnsi" w:cstheme="majorHAnsi"/>
          <w:highlight w:val="yellow"/>
        </w:rPr>
        <w:t xml:space="preserve"> de toutes les installations.</w:t>
      </w:r>
    </w:p>
    <w:p w14:paraId="651BF02B" w14:textId="77777777" w:rsidR="009074F2" w:rsidRPr="00265659" w:rsidRDefault="009074F2" w:rsidP="00843F7F">
      <w:pPr>
        <w:pStyle w:val="NoSpacing"/>
        <w:ind w:left="349"/>
        <w:rPr>
          <w:rFonts w:asciiTheme="majorHAnsi" w:hAnsiTheme="majorHAnsi" w:cstheme="majorHAnsi"/>
        </w:rPr>
      </w:pPr>
    </w:p>
    <w:p w14:paraId="63EEB22E" w14:textId="65DB910F" w:rsidR="00E97C78" w:rsidRDefault="00C71D97" w:rsidP="00843F7F">
      <w:pPr>
        <w:pStyle w:val="NoSpacing"/>
        <w:ind w:left="709"/>
        <w:jc w:val="both"/>
        <w:rPr>
          <w:rFonts w:asciiTheme="majorHAnsi" w:hAnsiTheme="majorHAnsi" w:cstheme="majorHAnsi"/>
        </w:rPr>
      </w:pPr>
      <w:r w:rsidRPr="008D6CE6">
        <w:rPr>
          <w:rFonts w:asciiTheme="majorHAnsi" w:hAnsiTheme="majorHAnsi" w:cstheme="majorHAnsi"/>
        </w:rPr>
        <w:t xml:space="preserve">Le Maître d’ouvrage est responsable de la déclaration </w:t>
      </w:r>
      <w:r w:rsidR="00C710E4" w:rsidRPr="008D6CE6">
        <w:rPr>
          <w:rFonts w:asciiTheme="majorHAnsi" w:hAnsiTheme="majorHAnsi" w:cstheme="majorHAnsi"/>
        </w:rPr>
        <w:t>PE</w:t>
      </w:r>
      <w:r w:rsidRPr="008D6CE6">
        <w:rPr>
          <w:rFonts w:asciiTheme="majorHAnsi" w:hAnsiTheme="majorHAnsi" w:cstheme="majorHAnsi"/>
        </w:rPr>
        <w:t>B. Il est responsable de la nomination du rapporteur, de la préparation d'un pré-calcul pendant la phase de conception, de la soumission de la déclaration de d</w:t>
      </w:r>
      <w:r w:rsidR="002754B5" w:rsidRPr="008D6CE6">
        <w:rPr>
          <w:rFonts w:asciiTheme="majorHAnsi" w:hAnsiTheme="majorHAnsi" w:cstheme="majorHAnsi"/>
        </w:rPr>
        <w:t>ébut des travaux dans les temps</w:t>
      </w:r>
      <w:r w:rsidRPr="008D6CE6">
        <w:rPr>
          <w:rFonts w:asciiTheme="majorHAnsi" w:hAnsiTheme="majorHAnsi" w:cstheme="majorHAnsi"/>
          <w:color w:val="FF0000"/>
        </w:rPr>
        <w:t xml:space="preserve"> </w:t>
      </w:r>
      <w:r w:rsidRPr="008D6CE6">
        <w:rPr>
          <w:rFonts w:asciiTheme="majorHAnsi" w:hAnsiTheme="majorHAnsi" w:cstheme="majorHAnsi"/>
        </w:rPr>
        <w:t xml:space="preserve">et de la soumission de la déclaration </w:t>
      </w:r>
      <w:r w:rsidR="00C710E4" w:rsidRPr="008D6CE6">
        <w:rPr>
          <w:rFonts w:asciiTheme="majorHAnsi" w:hAnsiTheme="majorHAnsi" w:cstheme="majorHAnsi"/>
        </w:rPr>
        <w:t>PE</w:t>
      </w:r>
      <w:r w:rsidRPr="008D6CE6">
        <w:rPr>
          <w:rFonts w:asciiTheme="majorHAnsi" w:hAnsiTheme="majorHAnsi" w:cstheme="majorHAnsi"/>
        </w:rPr>
        <w:t>B dans les délais.</w:t>
      </w:r>
    </w:p>
    <w:p w14:paraId="41486783" w14:textId="77777777" w:rsidR="00C71D97" w:rsidRPr="00265659" w:rsidRDefault="00C71D97" w:rsidP="00843F7F">
      <w:pPr>
        <w:pStyle w:val="NoSpacing"/>
        <w:ind w:left="709"/>
        <w:jc w:val="both"/>
        <w:rPr>
          <w:rFonts w:asciiTheme="majorHAnsi" w:hAnsiTheme="majorHAnsi" w:cstheme="majorHAnsi"/>
        </w:rPr>
      </w:pPr>
    </w:p>
    <w:p w14:paraId="60D0D2CD" w14:textId="1436A063" w:rsidR="00E97C78" w:rsidRDefault="00C71D97" w:rsidP="00843F7F">
      <w:pPr>
        <w:pStyle w:val="NoSpacing"/>
        <w:ind w:left="709"/>
        <w:jc w:val="both"/>
        <w:rPr>
          <w:rFonts w:asciiTheme="majorHAnsi" w:hAnsiTheme="majorHAnsi" w:cstheme="majorHAnsi"/>
        </w:rPr>
      </w:pPr>
      <w:r w:rsidRPr="00C71D97">
        <w:rPr>
          <w:rFonts w:asciiTheme="majorHAnsi" w:hAnsiTheme="majorHAnsi" w:cstheme="majorHAnsi"/>
        </w:rPr>
        <w:t xml:space="preserve">Le </w:t>
      </w:r>
      <w:r>
        <w:rPr>
          <w:rFonts w:asciiTheme="majorHAnsi" w:hAnsiTheme="majorHAnsi" w:cstheme="majorHAnsi"/>
        </w:rPr>
        <w:t>M</w:t>
      </w:r>
      <w:r w:rsidRPr="00C71D97">
        <w:rPr>
          <w:rFonts w:asciiTheme="majorHAnsi" w:hAnsiTheme="majorHAnsi" w:cstheme="majorHAnsi"/>
        </w:rPr>
        <w:t>aître d'ouvrage est tenu de déposer une déclaration de ventilation. Il est responsable de la nomination du rapporteur, de la préparation d'un pré-calcul pendant la phase de conception, et de la soumission du prédimensionnement de la ventilation et d</w:t>
      </w:r>
      <w:r w:rsidR="00694FC4">
        <w:rPr>
          <w:rFonts w:asciiTheme="majorHAnsi" w:hAnsiTheme="majorHAnsi" w:cstheme="majorHAnsi"/>
        </w:rPr>
        <w:t>e la déclaration d</w:t>
      </w:r>
      <w:r w:rsidRPr="00C71D97">
        <w:rPr>
          <w:rFonts w:asciiTheme="majorHAnsi" w:hAnsiTheme="majorHAnsi" w:cstheme="majorHAnsi"/>
        </w:rPr>
        <w:t>es performances de ventilation dans les délais impartis.</w:t>
      </w:r>
    </w:p>
    <w:p w14:paraId="7129C618" w14:textId="77777777" w:rsidR="00C71D97" w:rsidRPr="00265659" w:rsidRDefault="00C71D97" w:rsidP="00843F7F">
      <w:pPr>
        <w:pStyle w:val="NoSpacing"/>
        <w:ind w:left="709"/>
        <w:jc w:val="both"/>
        <w:rPr>
          <w:rFonts w:asciiTheme="majorHAnsi" w:hAnsiTheme="majorHAnsi" w:cstheme="majorHAnsi"/>
        </w:rPr>
      </w:pPr>
    </w:p>
    <w:p w14:paraId="182D508A" w14:textId="7C4052CA" w:rsidR="00E97C78" w:rsidRPr="00C71D97" w:rsidRDefault="00C71D97" w:rsidP="00843F7F">
      <w:pPr>
        <w:pStyle w:val="NoSpacing"/>
        <w:ind w:left="709"/>
        <w:jc w:val="both"/>
        <w:rPr>
          <w:rFonts w:asciiTheme="majorHAnsi" w:hAnsiTheme="majorHAnsi" w:cstheme="majorHAnsi"/>
        </w:rPr>
      </w:pPr>
      <w:r w:rsidRPr="00C71D97">
        <w:rPr>
          <w:rFonts w:asciiTheme="majorHAnsi" w:hAnsiTheme="majorHAnsi" w:cstheme="majorHAnsi"/>
        </w:rPr>
        <w:t xml:space="preserve">Le Maître d’ouvrage est responsable de la vérification des cotisations fiscales et sociales du ou des entrepreneurs avant chaque paiement et en supporte les </w:t>
      </w:r>
      <w:r w:rsidRPr="00C71D97">
        <w:rPr>
          <w:rFonts w:asciiTheme="majorHAnsi" w:hAnsiTheme="majorHAnsi" w:cstheme="majorHAnsi"/>
        </w:rPr>
        <w:lastRenderedPageBreak/>
        <w:t xml:space="preserve">conséquences financières. </w:t>
      </w:r>
      <w:r w:rsidR="00694FC4">
        <w:rPr>
          <w:rFonts w:asciiTheme="majorHAnsi" w:hAnsiTheme="majorHAnsi" w:cstheme="majorHAnsi"/>
        </w:rPr>
        <w:t>Pour ce faire, i</w:t>
      </w:r>
      <w:r w:rsidRPr="00C71D97">
        <w:rPr>
          <w:rFonts w:asciiTheme="majorHAnsi" w:hAnsiTheme="majorHAnsi" w:cstheme="majorHAnsi"/>
        </w:rPr>
        <w:t>l vérifie le site web du Service Public</w:t>
      </w:r>
      <w:r>
        <w:rPr>
          <w:rFonts w:asciiTheme="majorHAnsi" w:hAnsiTheme="majorHAnsi" w:cstheme="majorHAnsi"/>
        </w:rPr>
        <w:t xml:space="preserve"> (</w:t>
      </w:r>
      <w:hyperlink r:id="rId8" w:history="1">
        <w:r w:rsidRPr="00BA2990">
          <w:rPr>
            <w:rStyle w:val="Hyperlink"/>
            <w:rFonts w:asciiTheme="majorHAnsi" w:hAnsiTheme="majorHAnsi" w:cstheme="majorHAnsi"/>
          </w:rPr>
          <w:t>https://www.checkobligationderetenue.be/</w:t>
        </w:r>
      </w:hyperlink>
      <w:r>
        <w:rPr>
          <w:rFonts w:asciiTheme="majorHAnsi" w:hAnsiTheme="majorHAnsi" w:cstheme="majorHAnsi"/>
        </w:rPr>
        <w:t>)</w:t>
      </w:r>
      <w:r w:rsidRPr="00C71D97">
        <w:rPr>
          <w:rFonts w:asciiTheme="majorHAnsi" w:hAnsiTheme="majorHAnsi" w:cstheme="majorHAnsi"/>
        </w:rPr>
        <w:t>.</w:t>
      </w:r>
    </w:p>
    <w:p w14:paraId="0C25AA23" w14:textId="77777777" w:rsidR="008614C4" w:rsidRPr="00265659" w:rsidRDefault="008614C4" w:rsidP="00843F7F">
      <w:pPr>
        <w:ind w:left="349"/>
        <w:rPr>
          <w:rFonts w:asciiTheme="majorHAnsi" w:hAnsiTheme="majorHAnsi" w:cstheme="majorHAnsi"/>
          <w:color w:val="365F91" w:themeColor="accent1" w:themeShade="BF"/>
        </w:rPr>
      </w:pPr>
    </w:p>
    <w:p w14:paraId="0ECECB48" w14:textId="52FD0448" w:rsidR="00FF61A0" w:rsidRPr="00265659" w:rsidRDefault="00FF61A0" w:rsidP="00843F7F">
      <w:pPr>
        <w:pStyle w:val="NoSpacing"/>
        <w:ind w:left="709"/>
        <w:jc w:val="both"/>
        <w:rPr>
          <w:rFonts w:asciiTheme="majorHAnsi" w:hAnsiTheme="majorHAnsi" w:cstheme="majorHAnsi"/>
        </w:rPr>
      </w:pPr>
      <w:r w:rsidRPr="00265659">
        <w:rPr>
          <w:rFonts w:asciiTheme="majorHAnsi" w:hAnsiTheme="majorHAnsi" w:cstheme="majorHAnsi"/>
          <w:highlight w:val="yellow"/>
        </w:rPr>
        <w:t xml:space="preserve">Le Maître d’ouvrage est responsable </w:t>
      </w:r>
      <w:r w:rsidR="00694FC4">
        <w:rPr>
          <w:rFonts w:asciiTheme="majorHAnsi" w:hAnsiTheme="majorHAnsi" w:cstheme="majorHAnsi"/>
          <w:highlight w:val="yellow"/>
        </w:rPr>
        <w:t>pour</w:t>
      </w:r>
      <w:r w:rsidRPr="00265659">
        <w:rPr>
          <w:rFonts w:asciiTheme="majorHAnsi" w:hAnsiTheme="majorHAnsi" w:cstheme="majorHAnsi"/>
          <w:highlight w:val="yellow"/>
        </w:rPr>
        <w:t xml:space="preserve"> la prévention et </w:t>
      </w:r>
      <w:r w:rsidR="00694FC4">
        <w:rPr>
          <w:rFonts w:asciiTheme="majorHAnsi" w:hAnsiTheme="majorHAnsi" w:cstheme="majorHAnsi"/>
          <w:highlight w:val="yellow"/>
        </w:rPr>
        <w:t xml:space="preserve">toute </w:t>
      </w:r>
      <w:r w:rsidRPr="00265659">
        <w:rPr>
          <w:rFonts w:asciiTheme="majorHAnsi" w:hAnsiTheme="majorHAnsi" w:cstheme="majorHAnsi"/>
          <w:highlight w:val="yellow"/>
        </w:rPr>
        <w:t xml:space="preserve">indemnisation </w:t>
      </w:r>
      <w:r w:rsidR="00694FC4">
        <w:rPr>
          <w:rFonts w:asciiTheme="majorHAnsi" w:hAnsiTheme="majorHAnsi" w:cstheme="majorHAnsi"/>
          <w:highlight w:val="yellow"/>
        </w:rPr>
        <w:t>pour les troubles anormaux de</w:t>
      </w:r>
      <w:r w:rsidRPr="00265659">
        <w:rPr>
          <w:rFonts w:asciiTheme="majorHAnsi" w:hAnsiTheme="majorHAnsi" w:cstheme="majorHAnsi"/>
          <w:highlight w:val="yellow"/>
        </w:rPr>
        <w:t xml:space="preserve"> voisinage</w:t>
      </w:r>
      <w:r w:rsidRPr="00265659">
        <w:rPr>
          <w:rFonts w:asciiTheme="majorHAnsi" w:hAnsiTheme="majorHAnsi" w:cstheme="majorHAnsi"/>
        </w:rPr>
        <w:t>.</w:t>
      </w:r>
    </w:p>
    <w:p w14:paraId="1BFCC26E" w14:textId="77777777" w:rsidR="00E97C78" w:rsidRPr="00265659" w:rsidRDefault="00E97C78" w:rsidP="00E97C78">
      <w:pPr>
        <w:pStyle w:val="NoSpacing"/>
        <w:rPr>
          <w:rFonts w:asciiTheme="majorHAnsi" w:hAnsiTheme="majorHAnsi" w:cstheme="majorHAnsi"/>
          <w:color w:val="365F91" w:themeColor="accent1" w:themeShade="BF"/>
        </w:rPr>
      </w:pPr>
    </w:p>
    <w:p w14:paraId="4ABBB4E6" w14:textId="41E9F722" w:rsidR="00BA553F" w:rsidRPr="00265659" w:rsidRDefault="004A533F" w:rsidP="004A533F">
      <w:pPr>
        <w:pStyle w:val="Heading1"/>
        <w:numPr>
          <w:ilvl w:val="0"/>
          <w:numId w:val="27"/>
        </w:numPr>
      </w:pPr>
      <w:r>
        <w:t>F</w:t>
      </w:r>
      <w:r w:rsidRPr="00265659">
        <w:t xml:space="preserve">IN </w:t>
      </w:r>
      <w:r w:rsidR="00E94099">
        <w:t xml:space="preserve">ET RUPTURE </w:t>
      </w:r>
      <w:r w:rsidRPr="00265659">
        <w:t>DU CONTRAT</w:t>
      </w:r>
      <w:r w:rsidR="00E94099">
        <w:t xml:space="preserve"> </w:t>
      </w:r>
    </w:p>
    <w:p w14:paraId="1E17CB93" w14:textId="77777777" w:rsidR="009900AD" w:rsidRPr="00265659" w:rsidRDefault="009900AD" w:rsidP="00F05D46">
      <w:pPr>
        <w:pStyle w:val="NoSpacing"/>
        <w:rPr>
          <w:rFonts w:asciiTheme="majorHAnsi" w:hAnsiTheme="majorHAnsi" w:cstheme="majorHAnsi"/>
        </w:rPr>
      </w:pPr>
    </w:p>
    <w:p w14:paraId="257D9E92" w14:textId="510A7954" w:rsidR="00FF61A0" w:rsidRPr="00265659" w:rsidRDefault="00012757" w:rsidP="00FF61A0">
      <w:pPr>
        <w:pStyle w:val="NoSpacing"/>
        <w:ind w:left="360"/>
        <w:jc w:val="both"/>
        <w:rPr>
          <w:rFonts w:asciiTheme="majorHAnsi" w:hAnsiTheme="majorHAnsi" w:cstheme="majorHAnsi"/>
        </w:rPr>
      </w:pPr>
      <w:r w:rsidRPr="00265659">
        <w:rPr>
          <w:rFonts w:asciiTheme="majorHAnsi" w:hAnsiTheme="majorHAnsi" w:cstheme="majorHAnsi"/>
        </w:rPr>
        <w:t xml:space="preserve">Le </w:t>
      </w:r>
      <w:r w:rsidR="00C710E4">
        <w:rPr>
          <w:rFonts w:asciiTheme="majorHAnsi" w:hAnsiTheme="majorHAnsi" w:cstheme="majorHAnsi"/>
        </w:rPr>
        <w:t>C</w:t>
      </w:r>
      <w:r w:rsidRPr="00265659">
        <w:rPr>
          <w:rFonts w:asciiTheme="majorHAnsi" w:hAnsiTheme="majorHAnsi" w:cstheme="majorHAnsi"/>
        </w:rPr>
        <w:t xml:space="preserve">ontrat </w:t>
      </w:r>
      <w:r w:rsidR="00470EFF" w:rsidRPr="00265659">
        <w:rPr>
          <w:rFonts w:asciiTheme="majorHAnsi" w:hAnsiTheme="majorHAnsi" w:cstheme="majorHAnsi"/>
        </w:rPr>
        <w:t>d’</w:t>
      </w:r>
      <w:r w:rsidR="00661A09">
        <w:rPr>
          <w:rFonts w:asciiTheme="majorHAnsi" w:hAnsiTheme="majorHAnsi" w:cstheme="majorHAnsi"/>
        </w:rPr>
        <w:t>A</w:t>
      </w:r>
      <w:r w:rsidR="00470EFF" w:rsidRPr="00265659">
        <w:rPr>
          <w:rFonts w:asciiTheme="majorHAnsi" w:hAnsiTheme="majorHAnsi" w:cstheme="majorHAnsi"/>
        </w:rPr>
        <w:t xml:space="preserve">rchitecture </w:t>
      </w:r>
      <w:r w:rsidRPr="00265659">
        <w:rPr>
          <w:rFonts w:asciiTheme="majorHAnsi" w:hAnsiTheme="majorHAnsi" w:cstheme="majorHAnsi"/>
        </w:rPr>
        <w:t xml:space="preserve">prend fin à la </w:t>
      </w:r>
      <w:r w:rsidRPr="00580B01">
        <w:rPr>
          <w:rFonts w:asciiTheme="majorHAnsi" w:hAnsiTheme="majorHAnsi" w:cstheme="majorHAnsi"/>
          <w:highlight w:val="yellow"/>
        </w:rPr>
        <w:t xml:space="preserve">réception </w:t>
      </w:r>
      <w:r w:rsidR="00E94099" w:rsidRPr="00580B01">
        <w:rPr>
          <w:rFonts w:asciiTheme="majorHAnsi" w:hAnsiTheme="majorHAnsi" w:cstheme="majorHAnsi"/>
          <w:highlight w:val="yellow"/>
        </w:rPr>
        <w:t xml:space="preserve">de la totalité du Projet de </w:t>
      </w:r>
      <w:r w:rsidR="00BF49B4" w:rsidRPr="00580B01">
        <w:rPr>
          <w:rFonts w:asciiTheme="majorHAnsi" w:hAnsiTheme="majorHAnsi" w:cstheme="majorHAnsi"/>
          <w:highlight w:val="yellow"/>
        </w:rPr>
        <w:t>C</w:t>
      </w:r>
      <w:r w:rsidR="00E94099" w:rsidRPr="00580B01">
        <w:rPr>
          <w:rFonts w:asciiTheme="majorHAnsi" w:hAnsiTheme="majorHAnsi" w:cstheme="majorHAnsi"/>
          <w:highlight w:val="yellow"/>
        </w:rPr>
        <w:t>onstruction</w:t>
      </w:r>
      <w:r w:rsidR="00580B01" w:rsidRPr="00580B01">
        <w:rPr>
          <w:rFonts w:asciiTheme="majorHAnsi" w:hAnsiTheme="majorHAnsi" w:cstheme="majorHAnsi"/>
          <w:highlight w:val="yellow"/>
        </w:rPr>
        <w:t xml:space="preserve"> comme décrit à l’article 3.1</w:t>
      </w:r>
      <w:r w:rsidR="00E94099" w:rsidRPr="00580B01">
        <w:rPr>
          <w:rFonts w:asciiTheme="majorHAnsi" w:hAnsiTheme="majorHAnsi" w:cstheme="majorHAnsi"/>
          <w:highlight w:val="yellow"/>
        </w:rPr>
        <w:t>,</w:t>
      </w:r>
      <w:r w:rsidR="005D2F7E" w:rsidRPr="00580B01">
        <w:rPr>
          <w:rFonts w:asciiTheme="majorHAnsi" w:hAnsiTheme="majorHAnsi" w:cstheme="majorHAnsi"/>
          <w:highlight w:val="yellow"/>
        </w:rPr>
        <w:t xml:space="preserve"> </w:t>
      </w:r>
      <w:r w:rsidR="00FF61A0" w:rsidRPr="00580B01">
        <w:rPr>
          <w:rFonts w:asciiTheme="majorHAnsi" w:hAnsiTheme="majorHAnsi" w:cstheme="majorHAnsi"/>
          <w:highlight w:val="yellow"/>
        </w:rPr>
        <w:t xml:space="preserve">en </w:t>
      </w:r>
      <w:r w:rsidR="00FF61A0" w:rsidRPr="00265659">
        <w:rPr>
          <w:rFonts w:asciiTheme="majorHAnsi" w:hAnsiTheme="majorHAnsi" w:cstheme="majorHAnsi"/>
          <w:highlight w:val="yellow"/>
        </w:rPr>
        <w:t>cas de résiliation ou d</w:t>
      </w:r>
      <w:r w:rsidR="00E94099">
        <w:rPr>
          <w:rFonts w:asciiTheme="majorHAnsi" w:hAnsiTheme="majorHAnsi" w:cstheme="majorHAnsi"/>
          <w:highlight w:val="yellow"/>
        </w:rPr>
        <w:t>u</w:t>
      </w:r>
      <w:r w:rsidR="00FF61A0" w:rsidRPr="00265659">
        <w:rPr>
          <w:rFonts w:asciiTheme="majorHAnsi" w:hAnsiTheme="majorHAnsi" w:cstheme="majorHAnsi"/>
          <w:highlight w:val="yellow"/>
        </w:rPr>
        <w:t xml:space="preserve"> paiement du solde </w:t>
      </w:r>
      <w:r w:rsidR="00E94099">
        <w:rPr>
          <w:rFonts w:asciiTheme="majorHAnsi" w:hAnsiTheme="majorHAnsi" w:cstheme="majorHAnsi"/>
          <w:highlight w:val="yellow"/>
        </w:rPr>
        <w:t xml:space="preserve">définitif des </w:t>
      </w:r>
      <w:r w:rsidR="00E94099" w:rsidRPr="00E94099">
        <w:rPr>
          <w:rFonts w:asciiTheme="majorHAnsi" w:hAnsiTheme="majorHAnsi" w:cstheme="majorHAnsi"/>
          <w:highlight w:val="yellow"/>
        </w:rPr>
        <w:t>honoraires dus.</w:t>
      </w:r>
    </w:p>
    <w:p w14:paraId="4822F9D0" w14:textId="71FFB623" w:rsidR="00D17BC4" w:rsidRPr="00265659" w:rsidRDefault="00D17BC4" w:rsidP="00B34443">
      <w:pPr>
        <w:pStyle w:val="NoSpacing"/>
        <w:ind w:left="360"/>
        <w:jc w:val="both"/>
        <w:rPr>
          <w:rFonts w:asciiTheme="majorHAnsi" w:hAnsiTheme="majorHAnsi" w:cstheme="majorHAnsi"/>
        </w:rPr>
      </w:pPr>
    </w:p>
    <w:p w14:paraId="55DCE2FC" w14:textId="70B521BE" w:rsidR="00470EFF" w:rsidRPr="00265659" w:rsidRDefault="00012757" w:rsidP="00B34443">
      <w:pPr>
        <w:pStyle w:val="NoSpacing"/>
        <w:ind w:left="360"/>
        <w:jc w:val="both"/>
        <w:rPr>
          <w:rFonts w:asciiTheme="majorHAnsi" w:hAnsiTheme="majorHAnsi" w:cstheme="majorHAnsi"/>
        </w:rPr>
      </w:pPr>
      <w:r w:rsidRPr="005D2F7E">
        <w:rPr>
          <w:rFonts w:asciiTheme="majorHAnsi" w:hAnsiTheme="majorHAnsi" w:cstheme="majorHAnsi"/>
        </w:rPr>
        <w:t xml:space="preserve">Le </w:t>
      </w:r>
      <w:r w:rsidR="005A481E">
        <w:rPr>
          <w:rFonts w:asciiTheme="majorHAnsi" w:hAnsiTheme="majorHAnsi" w:cstheme="majorHAnsi"/>
        </w:rPr>
        <w:t>C</w:t>
      </w:r>
      <w:r w:rsidRPr="005D2F7E">
        <w:rPr>
          <w:rFonts w:asciiTheme="majorHAnsi" w:hAnsiTheme="majorHAnsi" w:cstheme="majorHAnsi"/>
        </w:rPr>
        <w:t>o</w:t>
      </w:r>
      <w:r w:rsidR="00470EFF" w:rsidRPr="005D2F7E">
        <w:rPr>
          <w:rFonts w:asciiTheme="majorHAnsi" w:hAnsiTheme="majorHAnsi" w:cstheme="majorHAnsi"/>
        </w:rPr>
        <w:t>n</w:t>
      </w:r>
      <w:r w:rsidRPr="005D2F7E">
        <w:rPr>
          <w:rFonts w:asciiTheme="majorHAnsi" w:hAnsiTheme="majorHAnsi" w:cstheme="majorHAnsi"/>
        </w:rPr>
        <w:t>trat</w:t>
      </w:r>
      <w:r w:rsidR="00470EFF" w:rsidRPr="005D2F7E">
        <w:rPr>
          <w:rFonts w:asciiTheme="majorHAnsi" w:hAnsiTheme="majorHAnsi" w:cstheme="majorHAnsi"/>
        </w:rPr>
        <w:t xml:space="preserve"> d’</w:t>
      </w:r>
      <w:r w:rsidR="00661A09">
        <w:rPr>
          <w:rFonts w:asciiTheme="majorHAnsi" w:hAnsiTheme="majorHAnsi" w:cstheme="majorHAnsi"/>
        </w:rPr>
        <w:t>A</w:t>
      </w:r>
      <w:r w:rsidR="00470EFF" w:rsidRPr="005D2F7E">
        <w:rPr>
          <w:rFonts w:asciiTheme="majorHAnsi" w:hAnsiTheme="majorHAnsi" w:cstheme="majorHAnsi"/>
        </w:rPr>
        <w:t>rchitecture n</w:t>
      </w:r>
      <w:r w:rsidR="00E94099">
        <w:rPr>
          <w:rFonts w:asciiTheme="majorHAnsi" w:hAnsiTheme="majorHAnsi" w:cstheme="majorHAnsi"/>
        </w:rPr>
        <w:t>e prend pas fin</w:t>
      </w:r>
      <w:r w:rsidR="00470EFF" w:rsidRPr="005D2F7E">
        <w:rPr>
          <w:rFonts w:asciiTheme="majorHAnsi" w:hAnsiTheme="majorHAnsi" w:cstheme="majorHAnsi"/>
        </w:rPr>
        <w:t xml:space="preserve"> en cas du</w:t>
      </w:r>
      <w:r w:rsidRPr="005D2F7E">
        <w:rPr>
          <w:rFonts w:asciiTheme="majorHAnsi" w:hAnsiTheme="majorHAnsi" w:cstheme="majorHAnsi"/>
        </w:rPr>
        <w:t xml:space="preserve"> décès de </w:t>
      </w:r>
      <w:r w:rsidR="005D2F7E" w:rsidRPr="005D2F7E">
        <w:rPr>
          <w:rFonts w:asciiTheme="majorHAnsi" w:hAnsiTheme="majorHAnsi" w:cstheme="majorHAnsi"/>
        </w:rPr>
        <w:t>l’Architecte</w:t>
      </w:r>
      <w:r w:rsidR="00470EFF" w:rsidRPr="00E249A8">
        <w:rPr>
          <w:rFonts w:asciiTheme="majorHAnsi" w:hAnsiTheme="majorHAnsi" w:cstheme="majorHAnsi"/>
          <w:highlight w:val="yellow"/>
        </w:rPr>
        <w:t xml:space="preserve">, ni </w:t>
      </w:r>
      <w:r w:rsidR="005D2F7E" w:rsidRPr="00E249A8">
        <w:rPr>
          <w:rFonts w:asciiTheme="majorHAnsi" w:hAnsiTheme="majorHAnsi" w:cstheme="majorHAnsi"/>
          <w:highlight w:val="yellow"/>
        </w:rPr>
        <w:t xml:space="preserve">suite à </w:t>
      </w:r>
      <w:r w:rsidRPr="00E249A8">
        <w:rPr>
          <w:rFonts w:asciiTheme="majorHAnsi" w:hAnsiTheme="majorHAnsi" w:cstheme="majorHAnsi"/>
          <w:highlight w:val="yellow"/>
        </w:rPr>
        <w:t>l</w:t>
      </w:r>
      <w:r w:rsidR="00E249A8" w:rsidRPr="00E249A8">
        <w:rPr>
          <w:rFonts w:asciiTheme="majorHAnsi" w:hAnsiTheme="majorHAnsi" w:cstheme="majorHAnsi"/>
          <w:highlight w:val="yellow"/>
        </w:rPr>
        <w:t>a passation de l’Architecte en personne morale</w:t>
      </w:r>
      <w:r w:rsidR="00470EFF" w:rsidRPr="00E249A8">
        <w:rPr>
          <w:rFonts w:asciiTheme="majorHAnsi" w:hAnsiTheme="majorHAnsi" w:cstheme="majorHAnsi"/>
          <w:highlight w:val="yellow"/>
        </w:rPr>
        <w:t>, ni</w:t>
      </w:r>
      <w:r w:rsidR="005D2F7E" w:rsidRPr="00E249A8">
        <w:rPr>
          <w:rFonts w:asciiTheme="majorHAnsi" w:hAnsiTheme="majorHAnsi" w:cstheme="majorHAnsi"/>
          <w:highlight w:val="yellow"/>
        </w:rPr>
        <w:t xml:space="preserve"> avec la vente du </w:t>
      </w:r>
      <w:r w:rsidR="00A04D6B" w:rsidRPr="00E249A8">
        <w:rPr>
          <w:rFonts w:asciiTheme="majorHAnsi" w:hAnsiTheme="majorHAnsi" w:cstheme="majorHAnsi"/>
          <w:highlight w:val="yellow"/>
        </w:rPr>
        <w:t>Projet de C</w:t>
      </w:r>
      <w:r w:rsidR="00A04D6B">
        <w:rPr>
          <w:rFonts w:asciiTheme="majorHAnsi" w:hAnsiTheme="majorHAnsi" w:cstheme="majorHAnsi"/>
          <w:highlight w:val="yellow"/>
        </w:rPr>
        <w:t>onstruction</w:t>
      </w:r>
      <w:r w:rsidR="005D2F7E">
        <w:rPr>
          <w:rFonts w:asciiTheme="majorHAnsi" w:hAnsiTheme="majorHAnsi" w:cstheme="majorHAnsi"/>
          <w:highlight w:val="yellow"/>
        </w:rPr>
        <w:t>.</w:t>
      </w:r>
      <w:r w:rsidR="00470EFF" w:rsidRPr="00265659">
        <w:rPr>
          <w:rFonts w:asciiTheme="majorHAnsi" w:hAnsiTheme="majorHAnsi" w:cstheme="majorHAnsi"/>
        </w:rPr>
        <w:t xml:space="preserve"> </w:t>
      </w:r>
    </w:p>
    <w:p w14:paraId="01530BE6" w14:textId="055C6D0F" w:rsidR="00470EFF" w:rsidRPr="00265659" w:rsidRDefault="00470EFF" w:rsidP="00470EFF">
      <w:pPr>
        <w:pStyle w:val="NoSpacing"/>
        <w:ind w:left="360"/>
        <w:jc w:val="both"/>
        <w:rPr>
          <w:rFonts w:asciiTheme="majorHAnsi" w:hAnsiTheme="majorHAnsi" w:cstheme="majorHAnsi"/>
          <w:highlight w:val="yellow"/>
        </w:rPr>
      </w:pPr>
      <w:r w:rsidRPr="00265659">
        <w:rPr>
          <w:rFonts w:asciiTheme="majorHAnsi" w:hAnsiTheme="majorHAnsi" w:cstheme="majorHAnsi"/>
          <w:highlight w:val="yellow"/>
        </w:rPr>
        <w:t>En cas de décès, la convention sera transférée à un architecte choisi par le Maître d'</w:t>
      </w:r>
      <w:r w:rsidR="005D2F7E">
        <w:rPr>
          <w:rFonts w:asciiTheme="majorHAnsi" w:hAnsiTheme="majorHAnsi" w:cstheme="majorHAnsi"/>
          <w:highlight w:val="yellow"/>
        </w:rPr>
        <w:t>o</w:t>
      </w:r>
      <w:r w:rsidRPr="00265659">
        <w:rPr>
          <w:rFonts w:asciiTheme="majorHAnsi" w:hAnsiTheme="majorHAnsi" w:cstheme="majorHAnsi"/>
          <w:highlight w:val="yellow"/>
        </w:rPr>
        <w:t xml:space="preserve">uvrage et le successeur légal de l'Architecte. </w:t>
      </w:r>
      <w:r w:rsidRPr="00265659">
        <w:rPr>
          <w:rFonts w:asciiTheme="majorHAnsi" w:hAnsiTheme="majorHAnsi" w:cstheme="majorHAnsi"/>
        </w:rPr>
        <w:t xml:space="preserve">Le Maitre d’ouvrage s'engage </w:t>
      </w:r>
      <w:r w:rsidR="00E249A8">
        <w:rPr>
          <w:rFonts w:asciiTheme="majorHAnsi" w:hAnsiTheme="majorHAnsi" w:cstheme="majorHAnsi"/>
        </w:rPr>
        <w:t>à</w:t>
      </w:r>
      <w:r w:rsidRPr="00265659">
        <w:rPr>
          <w:rFonts w:asciiTheme="majorHAnsi" w:hAnsiTheme="majorHAnsi" w:cstheme="majorHAnsi"/>
        </w:rPr>
        <w:t xml:space="preserve"> payer </w:t>
      </w:r>
      <w:r w:rsidRPr="005D2F7E">
        <w:rPr>
          <w:rFonts w:asciiTheme="majorHAnsi" w:hAnsiTheme="majorHAnsi" w:cstheme="majorHAnsi"/>
          <w:highlight w:val="yellow"/>
        </w:rPr>
        <w:t>aux héritiers</w:t>
      </w:r>
      <w:r w:rsidRPr="00265659">
        <w:rPr>
          <w:rFonts w:asciiTheme="majorHAnsi" w:hAnsiTheme="majorHAnsi" w:cstheme="majorHAnsi"/>
        </w:rPr>
        <w:t xml:space="preserve"> les </w:t>
      </w:r>
      <w:r w:rsidR="00E249A8">
        <w:rPr>
          <w:rFonts w:asciiTheme="majorHAnsi" w:hAnsiTheme="majorHAnsi" w:cstheme="majorHAnsi"/>
        </w:rPr>
        <w:t>honoraires</w:t>
      </w:r>
      <w:r w:rsidRPr="00265659">
        <w:rPr>
          <w:rFonts w:asciiTheme="majorHAnsi" w:hAnsiTheme="majorHAnsi" w:cstheme="majorHAnsi"/>
        </w:rPr>
        <w:t xml:space="preserve"> pour les phases réalisées. </w:t>
      </w:r>
      <w:r w:rsidRPr="00265659">
        <w:rPr>
          <w:rFonts w:asciiTheme="majorHAnsi" w:hAnsiTheme="majorHAnsi" w:cstheme="majorHAnsi"/>
          <w:highlight w:val="yellow"/>
        </w:rPr>
        <w:t xml:space="preserve">Lors de </w:t>
      </w:r>
      <w:r w:rsidR="00E249A8">
        <w:rPr>
          <w:rFonts w:asciiTheme="majorHAnsi" w:hAnsiTheme="majorHAnsi" w:cstheme="majorHAnsi"/>
          <w:highlight w:val="yellow"/>
        </w:rPr>
        <w:t>la passation en</w:t>
      </w:r>
      <w:r w:rsidRPr="00265659">
        <w:rPr>
          <w:rFonts w:asciiTheme="majorHAnsi" w:hAnsiTheme="majorHAnsi" w:cstheme="majorHAnsi"/>
          <w:highlight w:val="yellow"/>
        </w:rPr>
        <w:t xml:space="preserve"> personne morale, l'accord est transféré à cette personne morale</w:t>
      </w:r>
      <w:r w:rsidRPr="005D2F7E">
        <w:rPr>
          <w:rFonts w:asciiTheme="majorHAnsi" w:hAnsiTheme="majorHAnsi" w:cstheme="majorHAnsi"/>
          <w:highlight w:val="yellow"/>
        </w:rPr>
        <w:t>.</w:t>
      </w:r>
      <w:r w:rsidRPr="005D2F7E">
        <w:rPr>
          <w:rFonts w:asciiTheme="majorHAnsi" w:eastAsia="Times New Roman" w:hAnsiTheme="majorHAnsi" w:cstheme="majorHAnsi"/>
          <w:color w:val="202124"/>
          <w:highlight w:val="yellow"/>
          <w:lang w:eastAsia="nl-BE"/>
        </w:rPr>
        <w:t xml:space="preserve"> </w:t>
      </w:r>
      <w:r w:rsidRPr="005D2F7E">
        <w:rPr>
          <w:rFonts w:asciiTheme="majorHAnsi" w:hAnsiTheme="majorHAnsi" w:cstheme="majorHAnsi"/>
          <w:highlight w:val="yellow"/>
        </w:rPr>
        <w:t>L</w:t>
      </w:r>
      <w:r w:rsidRPr="00265659">
        <w:rPr>
          <w:rFonts w:asciiTheme="majorHAnsi" w:hAnsiTheme="majorHAnsi" w:cstheme="majorHAnsi"/>
          <w:highlight w:val="yellow"/>
        </w:rPr>
        <w:t>e contrat sera transféré à l'acheteur lors de la vente d</w:t>
      </w:r>
      <w:r w:rsidR="00E249A8">
        <w:rPr>
          <w:rFonts w:asciiTheme="majorHAnsi" w:hAnsiTheme="majorHAnsi" w:cstheme="majorHAnsi"/>
          <w:highlight w:val="yellow"/>
        </w:rPr>
        <w:t>u Projet de</w:t>
      </w:r>
      <w:r w:rsidRPr="00265659">
        <w:rPr>
          <w:rFonts w:asciiTheme="majorHAnsi" w:hAnsiTheme="majorHAnsi" w:cstheme="majorHAnsi"/>
          <w:highlight w:val="yellow"/>
        </w:rPr>
        <w:t xml:space="preserve"> Construction.</w:t>
      </w:r>
    </w:p>
    <w:p w14:paraId="06CBD54C" w14:textId="69FC1978" w:rsidR="00470EFF" w:rsidRPr="00265659" w:rsidRDefault="00470EFF" w:rsidP="00470EFF">
      <w:pPr>
        <w:pStyle w:val="NoSpacing"/>
        <w:ind w:left="360"/>
        <w:jc w:val="both"/>
        <w:rPr>
          <w:rFonts w:asciiTheme="majorHAnsi" w:hAnsiTheme="majorHAnsi" w:cstheme="majorHAnsi"/>
        </w:rPr>
      </w:pPr>
    </w:p>
    <w:p w14:paraId="23903C8C" w14:textId="29C6CE7C" w:rsidR="00DD1BA2" w:rsidRPr="00265659" w:rsidRDefault="008614C4" w:rsidP="00B34443">
      <w:pPr>
        <w:pStyle w:val="NoSpacing"/>
        <w:ind w:left="360"/>
        <w:jc w:val="both"/>
        <w:rPr>
          <w:rFonts w:asciiTheme="majorHAnsi" w:hAnsiTheme="majorHAnsi" w:cstheme="majorHAnsi"/>
        </w:rPr>
      </w:pPr>
      <w:r w:rsidRPr="00265659">
        <w:rPr>
          <w:rFonts w:asciiTheme="majorHAnsi" w:hAnsiTheme="majorHAnsi" w:cstheme="majorHAnsi"/>
        </w:rPr>
        <w:t>Les P</w:t>
      </w:r>
      <w:r w:rsidR="00DD1BA2" w:rsidRPr="00265659">
        <w:rPr>
          <w:rFonts w:asciiTheme="majorHAnsi" w:hAnsiTheme="majorHAnsi" w:cstheme="majorHAnsi"/>
        </w:rPr>
        <w:t>arties peuvent décide</w:t>
      </w:r>
      <w:r w:rsidR="005D2F7E">
        <w:rPr>
          <w:rFonts w:asciiTheme="majorHAnsi" w:hAnsiTheme="majorHAnsi" w:cstheme="majorHAnsi"/>
        </w:rPr>
        <w:t>r d’un commun accord de</w:t>
      </w:r>
      <w:r w:rsidR="00DD1BA2" w:rsidRPr="00265659">
        <w:rPr>
          <w:rFonts w:asciiTheme="majorHAnsi" w:hAnsiTheme="majorHAnsi" w:cstheme="majorHAnsi"/>
        </w:rPr>
        <w:t xml:space="preserve"> résili</w:t>
      </w:r>
      <w:r w:rsidR="005D2F7E">
        <w:rPr>
          <w:rFonts w:asciiTheme="majorHAnsi" w:hAnsiTheme="majorHAnsi" w:cstheme="majorHAnsi"/>
        </w:rPr>
        <w:t>er</w:t>
      </w:r>
      <w:r w:rsidR="00DD1BA2" w:rsidRPr="00265659">
        <w:rPr>
          <w:rFonts w:asciiTheme="majorHAnsi" w:hAnsiTheme="majorHAnsi" w:cstheme="majorHAnsi"/>
        </w:rPr>
        <w:t xml:space="preserve"> </w:t>
      </w:r>
      <w:r w:rsidR="005D2F7E">
        <w:rPr>
          <w:rFonts w:asciiTheme="majorHAnsi" w:hAnsiTheme="majorHAnsi" w:cstheme="majorHAnsi"/>
        </w:rPr>
        <w:t>le</w:t>
      </w:r>
      <w:r w:rsidR="00DD1BA2" w:rsidRPr="00265659">
        <w:rPr>
          <w:rFonts w:asciiTheme="majorHAnsi" w:hAnsiTheme="majorHAnsi" w:cstheme="majorHAnsi"/>
        </w:rPr>
        <w:t xml:space="preserve"> présent contrat. </w:t>
      </w:r>
      <w:r w:rsidR="005D2F7E" w:rsidRPr="005D2F7E">
        <w:rPr>
          <w:rFonts w:asciiTheme="majorHAnsi" w:hAnsiTheme="majorHAnsi" w:cstheme="majorHAnsi"/>
        </w:rPr>
        <w:t xml:space="preserve">Si la demande de permis </w:t>
      </w:r>
      <w:r w:rsidR="005D2F7E">
        <w:rPr>
          <w:rFonts w:asciiTheme="majorHAnsi" w:hAnsiTheme="majorHAnsi" w:cstheme="majorHAnsi"/>
        </w:rPr>
        <w:t xml:space="preserve">d’urbanisme </w:t>
      </w:r>
      <w:r w:rsidR="005D2F7E" w:rsidRPr="005D2F7E">
        <w:rPr>
          <w:rFonts w:asciiTheme="majorHAnsi" w:hAnsiTheme="majorHAnsi" w:cstheme="majorHAnsi"/>
        </w:rPr>
        <w:t xml:space="preserve">a été déposée, le </w:t>
      </w:r>
      <w:r w:rsidR="005D2F7E">
        <w:rPr>
          <w:rFonts w:asciiTheme="majorHAnsi" w:hAnsiTheme="majorHAnsi" w:cstheme="majorHAnsi"/>
        </w:rPr>
        <w:t>Maître d’ouvrage</w:t>
      </w:r>
      <w:r w:rsidR="005D2F7E" w:rsidRPr="005D2F7E">
        <w:rPr>
          <w:rFonts w:asciiTheme="majorHAnsi" w:hAnsiTheme="majorHAnsi" w:cstheme="majorHAnsi"/>
        </w:rPr>
        <w:t xml:space="preserve"> doit désigner un autre </w:t>
      </w:r>
      <w:r w:rsidR="00E249A8">
        <w:rPr>
          <w:rFonts w:asciiTheme="majorHAnsi" w:hAnsiTheme="majorHAnsi" w:cstheme="majorHAnsi"/>
        </w:rPr>
        <w:t>A</w:t>
      </w:r>
      <w:r w:rsidR="005D2F7E" w:rsidRPr="005D2F7E">
        <w:rPr>
          <w:rFonts w:asciiTheme="majorHAnsi" w:hAnsiTheme="majorHAnsi" w:cstheme="majorHAnsi"/>
        </w:rPr>
        <w:t xml:space="preserve">rchitecte </w:t>
      </w:r>
      <w:r w:rsidR="00E249A8">
        <w:rPr>
          <w:rFonts w:asciiTheme="majorHAnsi" w:hAnsiTheme="majorHAnsi" w:cstheme="majorHAnsi"/>
        </w:rPr>
        <w:t xml:space="preserve">pour la phase d’exécution du gros œuvre </w:t>
      </w:r>
      <w:r w:rsidR="005D2F7E" w:rsidRPr="005D2F7E">
        <w:rPr>
          <w:rFonts w:asciiTheme="majorHAnsi" w:hAnsiTheme="majorHAnsi" w:cstheme="majorHAnsi"/>
        </w:rPr>
        <w:t xml:space="preserve">et </w:t>
      </w:r>
      <w:r w:rsidR="005D2F7E" w:rsidRPr="005D2F7E">
        <w:rPr>
          <w:rFonts w:asciiTheme="majorHAnsi" w:hAnsiTheme="majorHAnsi" w:cstheme="majorHAnsi"/>
          <w:highlight w:val="yellow"/>
        </w:rPr>
        <w:t>payer les honoraires dus pour les services rendus jusqu'à la résiliation du présent contrat.</w:t>
      </w:r>
    </w:p>
    <w:p w14:paraId="3947FCCC" w14:textId="19B9E2AC" w:rsidR="00470EFF" w:rsidRPr="00265659" w:rsidRDefault="00470EFF" w:rsidP="00B34443">
      <w:pPr>
        <w:pStyle w:val="NoSpacing"/>
        <w:ind w:left="360"/>
        <w:jc w:val="both"/>
        <w:rPr>
          <w:rFonts w:asciiTheme="majorHAnsi" w:hAnsiTheme="majorHAnsi" w:cstheme="majorHAnsi"/>
        </w:rPr>
      </w:pPr>
    </w:p>
    <w:p w14:paraId="3C1628B8" w14:textId="644C9372" w:rsidR="00470EFF" w:rsidRPr="00265659" w:rsidRDefault="00470EFF" w:rsidP="00470EFF">
      <w:pPr>
        <w:pStyle w:val="NoSpacing"/>
        <w:ind w:left="360"/>
        <w:rPr>
          <w:rFonts w:asciiTheme="majorHAnsi" w:hAnsiTheme="majorHAnsi" w:cstheme="majorHAnsi"/>
        </w:rPr>
      </w:pPr>
      <w:r w:rsidRPr="00265659">
        <w:rPr>
          <w:rFonts w:asciiTheme="majorHAnsi" w:hAnsiTheme="majorHAnsi" w:cstheme="majorHAnsi"/>
        </w:rPr>
        <w:t>Lorsque l’exécution du présent contrat ne peut être poursuivie pour des motifs qui ne sont pas imputables à l’une des Parties, tel</w:t>
      </w:r>
      <w:r w:rsidR="00E249A8">
        <w:rPr>
          <w:rFonts w:asciiTheme="majorHAnsi" w:hAnsiTheme="majorHAnsi" w:cstheme="majorHAnsi"/>
        </w:rPr>
        <w:t>s</w:t>
      </w:r>
      <w:r w:rsidRPr="00265659">
        <w:rPr>
          <w:rFonts w:asciiTheme="majorHAnsi" w:hAnsiTheme="majorHAnsi" w:cstheme="majorHAnsi"/>
        </w:rPr>
        <w:t xml:space="preserve"> que</w:t>
      </w:r>
      <w:r w:rsidR="005D2F7E">
        <w:rPr>
          <w:rFonts w:asciiTheme="majorHAnsi" w:hAnsiTheme="majorHAnsi" w:cstheme="majorHAnsi"/>
        </w:rPr>
        <w:t>, entre autre</w:t>
      </w:r>
      <w:r w:rsidR="00E249A8">
        <w:rPr>
          <w:rFonts w:asciiTheme="majorHAnsi" w:hAnsiTheme="majorHAnsi" w:cstheme="majorHAnsi"/>
        </w:rPr>
        <w:t>s</w:t>
      </w:r>
      <w:r w:rsidR="005D2F7E">
        <w:rPr>
          <w:rFonts w:asciiTheme="majorHAnsi" w:hAnsiTheme="majorHAnsi" w:cstheme="majorHAnsi"/>
        </w:rPr>
        <w:t>,</w:t>
      </w:r>
      <w:r w:rsidRPr="00265659">
        <w:rPr>
          <w:rFonts w:asciiTheme="majorHAnsi" w:hAnsiTheme="majorHAnsi" w:cstheme="majorHAnsi"/>
        </w:rPr>
        <w:t xml:space="preserve"> l</w:t>
      </w:r>
      <w:r w:rsidR="005D2F7E">
        <w:rPr>
          <w:rFonts w:asciiTheme="majorHAnsi" w:hAnsiTheme="majorHAnsi" w:cstheme="majorHAnsi"/>
        </w:rPr>
        <w:t xml:space="preserve">a </w:t>
      </w:r>
      <w:r w:rsidRPr="00265659">
        <w:rPr>
          <w:rFonts w:asciiTheme="majorHAnsi" w:hAnsiTheme="majorHAnsi" w:cstheme="majorHAnsi"/>
        </w:rPr>
        <w:t xml:space="preserve">force majeure, la maladie grave, </w:t>
      </w:r>
      <w:r w:rsidR="005D2F7E">
        <w:rPr>
          <w:rFonts w:asciiTheme="majorHAnsi" w:hAnsiTheme="majorHAnsi" w:cstheme="majorHAnsi"/>
        </w:rPr>
        <w:t xml:space="preserve">ou </w:t>
      </w:r>
      <w:r w:rsidRPr="00265659">
        <w:rPr>
          <w:rFonts w:asciiTheme="majorHAnsi" w:hAnsiTheme="majorHAnsi" w:cstheme="majorHAnsi"/>
        </w:rPr>
        <w:t>le refus du permis d’urbanisme pour des raisons non imputables aux Parties, le Maître d’ouvrage versera à l’Architecte les honoraires pour les prestations accomplies. Dans ce cas, aucune indemnité ne sera due à l’une ou l’autre partie.</w:t>
      </w:r>
    </w:p>
    <w:p w14:paraId="0B399BAE" w14:textId="78D1AB2D" w:rsidR="00470EFF" w:rsidRPr="00265659" w:rsidRDefault="00470EFF" w:rsidP="00B34443">
      <w:pPr>
        <w:pStyle w:val="NoSpacing"/>
        <w:ind w:left="360"/>
        <w:jc w:val="both"/>
        <w:rPr>
          <w:rFonts w:asciiTheme="majorHAnsi" w:hAnsiTheme="majorHAnsi" w:cstheme="majorHAnsi"/>
        </w:rPr>
      </w:pPr>
    </w:p>
    <w:p w14:paraId="2F035D2E" w14:textId="21BD4D5B" w:rsidR="00470EFF" w:rsidRPr="00265659" w:rsidRDefault="00470EFF" w:rsidP="00470EFF">
      <w:pPr>
        <w:pStyle w:val="NoSpacing"/>
        <w:ind w:left="360"/>
        <w:jc w:val="both"/>
        <w:rPr>
          <w:rFonts w:asciiTheme="majorHAnsi" w:hAnsiTheme="majorHAnsi" w:cstheme="majorHAnsi"/>
        </w:rPr>
      </w:pPr>
      <w:r w:rsidRPr="00265659">
        <w:rPr>
          <w:rFonts w:asciiTheme="majorHAnsi" w:hAnsiTheme="majorHAnsi" w:cstheme="majorHAnsi"/>
          <w:highlight w:val="yellow"/>
        </w:rPr>
        <w:t xml:space="preserve">Les Parties peuvent renégocier l'accord en cas de changement de circonstances imprévisibles au moment de la conclusion du contrat, qui </w:t>
      </w:r>
      <w:r w:rsidR="005D2F7E">
        <w:rPr>
          <w:rFonts w:asciiTheme="majorHAnsi" w:hAnsiTheme="majorHAnsi" w:cstheme="majorHAnsi"/>
          <w:highlight w:val="yellow"/>
        </w:rPr>
        <w:t xml:space="preserve">alourdissent </w:t>
      </w:r>
      <w:r w:rsidRPr="00265659">
        <w:rPr>
          <w:rFonts w:asciiTheme="majorHAnsi" w:hAnsiTheme="majorHAnsi" w:cstheme="majorHAnsi"/>
          <w:highlight w:val="yellow"/>
        </w:rPr>
        <w:t>excessivement l'exécution et qui ne sont pas imputables à l'une des Parties.</w:t>
      </w:r>
    </w:p>
    <w:p w14:paraId="1EA0CDAB" w14:textId="51688EB4" w:rsidR="00470EFF" w:rsidRPr="00265659" w:rsidRDefault="00470EFF" w:rsidP="00B34443">
      <w:pPr>
        <w:pStyle w:val="NoSpacing"/>
        <w:ind w:left="360"/>
        <w:jc w:val="both"/>
        <w:rPr>
          <w:rFonts w:asciiTheme="majorHAnsi" w:hAnsiTheme="majorHAnsi" w:cstheme="majorHAnsi"/>
        </w:rPr>
      </w:pPr>
    </w:p>
    <w:p w14:paraId="7C1D1AFA" w14:textId="77777777" w:rsidR="00F76733" w:rsidRDefault="00381CE7" w:rsidP="007277B1">
      <w:pPr>
        <w:pStyle w:val="NoSpacing"/>
        <w:ind w:left="360"/>
        <w:rPr>
          <w:rFonts w:asciiTheme="majorHAnsi" w:hAnsiTheme="majorHAnsi" w:cstheme="majorHAnsi"/>
          <w:b/>
          <w:bCs/>
          <w:color w:val="92D050"/>
        </w:rPr>
      </w:pPr>
      <w:r w:rsidRPr="008E1206">
        <w:rPr>
          <w:rFonts w:asciiTheme="majorHAnsi" w:hAnsiTheme="majorHAnsi" w:cstheme="majorHAnsi"/>
          <w:b/>
          <w:bCs/>
          <w:color w:val="92D050"/>
        </w:rPr>
        <w:t xml:space="preserve">"Éviter la dissolution" </w:t>
      </w:r>
      <w:r w:rsidR="007277B1">
        <w:rPr>
          <w:rFonts w:asciiTheme="majorHAnsi" w:hAnsiTheme="majorHAnsi" w:cstheme="majorHAnsi"/>
          <w:b/>
          <w:bCs/>
          <w:color w:val="92D050"/>
        </w:rPr>
        <w:t xml:space="preserve">car cela a un effet rétroactif jusqu’au </w:t>
      </w:r>
      <w:r w:rsidRPr="008E1206">
        <w:rPr>
          <w:rFonts w:asciiTheme="majorHAnsi" w:hAnsiTheme="majorHAnsi" w:cstheme="majorHAnsi"/>
          <w:b/>
          <w:bCs/>
          <w:color w:val="92D050"/>
        </w:rPr>
        <w:t xml:space="preserve">début du contrat </w:t>
      </w:r>
      <w:r w:rsidR="007277B1">
        <w:rPr>
          <w:rFonts w:asciiTheme="majorHAnsi" w:hAnsiTheme="majorHAnsi" w:cstheme="majorHAnsi"/>
          <w:b/>
          <w:bCs/>
          <w:color w:val="92D050"/>
        </w:rPr>
        <w:t xml:space="preserve">avec restitution de </w:t>
      </w:r>
      <w:r w:rsidRPr="008E1206">
        <w:rPr>
          <w:rFonts w:asciiTheme="majorHAnsi" w:hAnsiTheme="majorHAnsi" w:cstheme="majorHAnsi"/>
          <w:b/>
          <w:bCs/>
          <w:color w:val="92D050"/>
        </w:rPr>
        <w:t xml:space="preserve">tous les honoraires. </w:t>
      </w:r>
    </w:p>
    <w:p w14:paraId="3F710497" w14:textId="6A55E41D" w:rsidR="001D4DAE" w:rsidRPr="00381CE7" w:rsidRDefault="00381CE7" w:rsidP="007277B1">
      <w:pPr>
        <w:pStyle w:val="NoSpacing"/>
        <w:ind w:left="360"/>
        <w:rPr>
          <w:rFonts w:asciiTheme="majorHAnsi" w:hAnsiTheme="majorHAnsi" w:cstheme="majorHAnsi"/>
        </w:rPr>
      </w:pPr>
      <w:r w:rsidRPr="008E1206">
        <w:rPr>
          <w:rFonts w:asciiTheme="majorHAnsi" w:hAnsiTheme="majorHAnsi" w:cstheme="majorHAnsi"/>
          <w:b/>
          <w:bCs/>
          <w:color w:val="00B050"/>
        </w:rPr>
        <w:br/>
      </w:r>
      <w:r w:rsidRPr="00381CE7">
        <w:rPr>
          <w:rFonts w:asciiTheme="majorHAnsi" w:hAnsiTheme="majorHAnsi" w:cstheme="majorHAnsi"/>
        </w:rPr>
        <w:t xml:space="preserve">Le </w:t>
      </w:r>
      <w:r>
        <w:rPr>
          <w:rFonts w:asciiTheme="majorHAnsi" w:hAnsiTheme="majorHAnsi" w:cstheme="majorHAnsi"/>
        </w:rPr>
        <w:t>C</w:t>
      </w:r>
      <w:r w:rsidRPr="00381CE7">
        <w:rPr>
          <w:rFonts w:asciiTheme="majorHAnsi" w:hAnsiTheme="majorHAnsi" w:cstheme="majorHAnsi"/>
        </w:rPr>
        <w:t>ontrat d'</w:t>
      </w:r>
      <w:r>
        <w:rPr>
          <w:rFonts w:asciiTheme="majorHAnsi" w:hAnsiTheme="majorHAnsi" w:cstheme="majorHAnsi"/>
        </w:rPr>
        <w:t>A</w:t>
      </w:r>
      <w:r w:rsidRPr="00381CE7">
        <w:rPr>
          <w:rFonts w:asciiTheme="majorHAnsi" w:hAnsiTheme="majorHAnsi" w:cstheme="majorHAnsi"/>
        </w:rPr>
        <w:t xml:space="preserve">rchitecture peut </w:t>
      </w:r>
      <w:r w:rsidRPr="00381CE7">
        <w:rPr>
          <w:rFonts w:asciiTheme="majorHAnsi" w:hAnsiTheme="majorHAnsi" w:cstheme="majorHAnsi"/>
          <w:highlight w:val="yellow"/>
        </w:rPr>
        <w:t>être résilié</w:t>
      </w:r>
      <w:r w:rsidRPr="00381CE7">
        <w:rPr>
          <w:rFonts w:asciiTheme="majorHAnsi" w:hAnsiTheme="majorHAnsi" w:cstheme="majorHAnsi"/>
        </w:rPr>
        <w:t xml:space="preserve"> après mise en demeur</w:t>
      </w:r>
      <w:r>
        <w:rPr>
          <w:rFonts w:asciiTheme="majorHAnsi" w:hAnsiTheme="majorHAnsi" w:cstheme="majorHAnsi"/>
        </w:rPr>
        <w:t xml:space="preserve">e et </w:t>
      </w:r>
      <w:r w:rsidR="004F14BC">
        <w:rPr>
          <w:rFonts w:asciiTheme="majorHAnsi" w:hAnsiTheme="majorHAnsi" w:cstheme="majorHAnsi"/>
        </w:rPr>
        <w:t xml:space="preserve">un </w:t>
      </w:r>
      <w:r w:rsidRPr="00381CE7">
        <w:rPr>
          <w:rFonts w:asciiTheme="majorHAnsi" w:hAnsiTheme="majorHAnsi" w:cstheme="majorHAnsi"/>
          <w:highlight w:val="yellow"/>
        </w:rPr>
        <w:t>délai de réparation</w:t>
      </w:r>
      <w:r w:rsidR="007277B1">
        <w:rPr>
          <w:rFonts w:asciiTheme="majorHAnsi" w:hAnsiTheme="majorHAnsi" w:cstheme="majorHAnsi"/>
        </w:rPr>
        <w:t xml:space="preserve"> et de résiliation de</w:t>
      </w:r>
      <w:r>
        <w:rPr>
          <w:rFonts w:asciiTheme="majorHAnsi" w:hAnsiTheme="majorHAnsi" w:cstheme="majorHAnsi"/>
        </w:rPr>
        <w:t xml:space="preserve"> 30 jours</w:t>
      </w:r>
      <w:r w:rsidRPr="00381CE7">
        <w:rPr>
          <w:rFonts w:asciiTheme="majorHAnsi" w:hAnsiTheme="majorHAnsi" w:cstheme="majorHAnsi"/>
        </w:rPr>
        <w:t xml:space="preserve">, </w:t>
      </w:r>
      <w:r w:rsidR="007277B1">
        <w:rPr>
          <w:rFonts w:asciiTheme="majorHAnsi" w:hAnsiTheme="majorHAnsi" w:cstheme="majorHAnsi"/>
        </w:rPr>
        <w:t>moyennant le</w:t>
      </w:r>
      <w:r w:rsidRPr="00381CE7">
        <w:rPr>
          <w:rFonts w:asciiTheme="majorHAnsi" w:hAnsiTheme="majorHAnsi" w:cstheme="majorHAnsi"/>
        </w:rPr>
        <w:t xml:space="preserve"> paiement des honoraires dus à l'</w:t>
      </w:r>
      <w:r>
        <w:rPr>
          <w:rFonts w:asciiTheme="majorHAnsi" w:hAnsiTheme="majorHAnsi" w:cstheme="majorHAnsi"/>
        </w:rPr>
        <w:t>A</w:t>
      </w:r>
      <w:r w:rsidRPr="00381CE7">
        <w:rPr>
          <w:rFonts w:asciiTheme="majorHAnsi" w:hAnsiTheme="majorHAnsi" w:cstheme="majorHAnsi"/>
        </w:rPr>
        <w:t>rchitecte pour les prestations accomplies</w:t>
      </w:r>
      <w:r w:rsidR="007277B1">
        <w:rPr>
          <w:rFonts w:asciiTheme="majorHAnsi" w:hAnsiTheme="majorHAnsi" w:cstheme="majorHAnsi"/>
        </w:rPr>
        <w:t>,</w:t>
      </w:r>
      <w:r w:rsidRPr="00381CE7">
        <w:rPr>
          <w:rFonts w:asciiTheme="majorHAnsi" w:hAnsiTheme="majorHAnsi" w:cstheme="majorHAnsi"/>
        </w:rPr>
        <w:t xml:space="preserve"> les frais encourus</w:t>
      </w:r>
      <w:r w:rsidR="007277B1">
        <w:rPr>
          <w:rFonts w:asciiTheme="majorHAnsi" w:hAnsiTheme="majorHAnsi" w:cstheme="majorHAnsi"/>
        </w:rPr>
        <w:t xml:space="preserve"> et les prestations supplémentaires </w:t>
      </w:r>
      <w:r w:rsidRPr="00381CE7">
        <w:rPr>
          <w:rFonts w:asciiTheme="majorHAnsi" w:hAnsiTheme="majorHAnsi" w:cstheme="majorHAnsi"/>
        </w:rPr>
        <w:t>:</w:t>
      </w:r>
    </w:p>
    <w:p w14:paraId="757E03DA" w14:textId="1A879F88" w:rsidR="001D4DAE" w:rsidRPr="00381CE7" w:rsidRDefault="00381CE7" w:rsidP="001D4DAE">
      <w:pPr>
        <w:pStyle w:val="NoSpacing"/>
        <w:numPr>
          <w:ilvl w:val="0"/>
          <w:numId w:val="14"/>
        </w:numPr>
        <w:rPr>
          <w:rFonts w:asciiTheme="majorHAnsi" w:hAnsiTheme="majorHAnsi" w:cstheme="majorHAnsi"/>
        </w:rPr>
      </w:pPr>
      <w:r w:rsidRPr="00381CE7">
        <w:rPr>
          <w:rFonts w:asciiTheme="majorHAnsi" w:hAnsiTheme="majorHAnsi" w:cstheme="majorHAnsi"/>
        </w:rPr>
        <w:t>En cas d</w:t>
      </w:r>
      <w:r w:rsidR="001D4DAE" w:rsidRPr="00381CE7">
        <w:rPr>
          <w:rFonts w:asciiTheme="majorHAnsi" w:hAnsiTheme="majorHAnsi" w:cstheme="majorHAnsi"/>
        </w:rPr>
        <w:t>’immixtion du Maître d’ouvrage dans</w:t>
      </w:r>
      <w:r w:rsidR="007277B1">
        <w:rPr>
          <w:rFonts w:asciiTheme="majorHAnsi" w:hAnsiTheme="majorHAnsi" w:cstheme="majorHAnsi"/>
        </w:rPr>
        <w:t xml:space="preserve"> le projet ou </w:t>
      </w:r>
      <w:r w:rsidR="001D4DAE" w:rsidRPr="00381CE7">
        <w:rPr>
          <w:rFonts w:asciiTheme="majorHAnsi" w:hAnsiTheme="majorHAnsi" w:cstheme="majorHAnsi"/>
        </w:rPr>
        <w:t>l’exécution d</w:t>
      </w:r>
      <w:r w:rsidR="007277B1">
        <w:rPr>
          <w:rFonts w:asciiTheme="majorHAnsi" w:hAnsiTheme="majorHAnsi" w:cstheme="majorHAnsi"/>
        </w:rPr>
        <w:t>u Projet de construction,</w:t>
      </w:r>
      <w:r w:rsidRPr="00381CE7">
        <w:rPr>
          <w:rFonts w:asciiTheme="majorHAnsi" w:hAnsiTheme="majorHAnsi" w:cstheme="majorHAnsi"/>
        </w:rPr>
        <w:t xml:space="preserve"> malgré un avertissement de la part de l’Architecte</w:t>
      </w:r>
      <w:r w:rsidR="001D4DAE" w:rsidRPr="00381CE7">
        <w:rPr>
          <w:rFonts w:asciiTheme="majorHAnsi" w:hAnsiTheme="majorHAnsi" w:cstheme="majorHAnsi"/>
        </w:rPr>
        <w:t> ;</w:t>
      </w:r>
    </w:p>
    <w:p w14:paraId="671A7153" w14:textId="65BEDBF4" w:rsidR="001D4DAE" w:rsidRPr="00381CE7" w:rsidRDefault="001D4DAE" w:rsidP="001D4DAE">
      <w:pPr>
        <w:pStyle w:val="NoSpacing"/>
        <w:numPr>
          <w:ilvl w:val="0"/>
          <w:numId w:val="14"/>
        </w:numPr>
        <w:rPr>
          <w:rFonts w:asciiTheme="majorHAnsi" w:hAnsiTheme="majorHAnsi" w:cstheme="majorHAnsi"/>
        </w:rPr>
      </w:pPr>
      <w:r w:rsidRPr="00381CE7">
        <w:rPr>
          <w:rFonts w:asciiTheme="majorHAnsi" w:hAnsiTheme="majorHAnsi" w:cstheme="majorHAnsi"/>
        </w:rPr>
        <w:t>Lorsque le Budget de Construction est dépassé de plus de 15%, si les Parties ne trouvent pas de solution après concertation ;</w:t>
      </w:r>
    </w:p>
    <w:p w14:paraId="7C7A5EC8" w14:textId="60BA969C" w:rsidR="001D4DAE" w:rsidRPr="00381CE7" w:rsidRDefault="001D4DAE" w:rsidP="001D4DAE">
      <w:pPr>
        <w:pStyle w:val="NoSpacing"/>
        <w:numPr>
          <w:ilvl w:val="0"/>
          <w:numId w:val="14"/>
        </w:numPr>
        <w:rPr>
          <w:rFonts w:asciiTheme="majorHAnsi" w:hAnsiTheme="majorHAnsi" w:cstheme="majorHAnsi"/>
        </w:rPr>
      </w:pPr>
      <w:r w:rsidRPr="00381CE7">
        <w:rPr>
          <w:rFonts w:asciiTheme="majorHAnsi" w:hAnsiTheme="majorHAnsi" w:cstheme="majorHAnsi"/>
        </w:rPr>
        <w:t>En cas de manquement grave d</w:t>
      </w:r>
      <w:r w:rsidR="00381CE7" w:rsidRPr="00381CE7">
        <w:rPr>
          <w:rFonts w:asciiTheme="majorHAnsi" w:hAnsiTheme="majorHAnsi" w:cstheme="majorHAnsi"/>
        </w:rPr>
        <w:t>’une des Parties</w:t>
      </w:r>
      <w:r w:rsidRPr="00381CE7">
        <w:rPr>
          <w:rFonts w:asciiTheme="majorHAnsi" w:hAnsiTheme="majorHAnsi" w:cstheme="majorHAnsi"/>
        </w:rPr>
        <w:t xml:space="preserve"> ;</w:t>
      </w:r>
    </w:p>
    <w:p w14:paraId="7D93127E" w14:textId="7C462161" w:rsidR="001D4DAE" w:rsidRPr="00381CE7" w:rsidRDefault="001D4DAE" w:rsidP="001D4DAE">
      <w:pPr>
        <w:pStyle w:val="NoSpacing"/>
        <w:numPr>
          <w:ilvl w:val="0"/>
          <w:numId w:val="14"/>
        </w:numPr>
        <w:rPr>
          <w:rFonts w:asciiTheme="majorHAnsi" w:hAnsiTheme="majorHAnsi" w:cstheme="majorHAnsi"/>
        </w:rPr>
      </w:pPr>
      <w:r w:rsidRPr="00381CE7">
        <w:rPr>
          <w:rFonts w:asciiTheme="majorHAnsi" w:hAnsiTheme="majorHAnsi" w:cstheme="majorHAnsi"/>
        </w:rPr>
        <w:lastRenderedPageBreak/>
        <w:t>En cas de non-respect par le Maître d’ouvrage de l'obligation de faire ériger l'immeuble conformément à la réglementation ;</w:t>
      </w:r>
    </w:p>
    <w:p w14:paraId="524D8B37" w14:textId="1F27FE4D" w:rsidR="001D4DAE" w:rsidRPr="00265659" w:rsidRDefault="001D4DAE" w:rsidP="00B34443">
      <w:pPr>
        <w:pStyle w:val="NoSpacing"/>
        <w:ind w:left="360"/>
        <w:jc w:val="both"/>
        <w:rPr>
          <w:rFonts w:asciiTheme="majorHAnsi" w:hAnsiTheme="majorHAnsi" w:cstheme="majorHAnsi"/>
        </w:rPr>
      </w:pPr>
      <w:r w:rsidRPr="00265659">
        <w:rPr>
          <w:rFonts w:asciiTheme="majorHAnsi" w:hAnsiTheme="majorHAnsi" w:cstheme="majorHAnsi"/>
        </w:rPr>
        <w:t xml:space="preserve"> </w:t>
      </w:r>
    </w:p>
    <w:p w14:paraId="5C5382D9" w14:textId="43357FE3" w:rsidR="001D4DAE" w:rsidRPr="00265659" w:rsidRDefault="001D4DAE" w:rsidP="00B34443">
      <w:pPr>
        <w:pStyle w:val="NoSpacing"/>
        <w:ind w:left="360"/>
        <w:jc w:val="both"/>
        <w:rPr>
          <w:rFonts w:asciiTheme="majorHAnsi" w:hAnsiTheme="majorHAnsi" w:cstheme="majorHAnsi"/>
        </w:rPr>
      </w:pPr>
      <w:r w:rsidRPr="00265659">
        <w:rPr>
          <w:rFonts w:asciiTheme="majorHAnsi" w:hAnsiTheme="majorHAnsi" w:cstheme="majorHAnsi"/>
          <w:highlight w:val="yellow"/>
        </w:rPr>
        <w:t xml:space="preserve">L’Architecte </w:t>
      </w:r>
      <w:r w:rsidR="00716C11" w:rsidRPr="00265659">
        <w:rPr>
          <w:rFonts w:asciiTheme="majorHAnsi" w:hAnsiTheme="majorHAnsi" w:cstheme="majorHAnsi"/>
          <w:highlight w:val="yellow"/>
        </w:rPr>
        <w:t xml:space="preserve">a le droit de </w:t>
      </w:r>
      <w:r w:rsidR="003601E1">
        <w:rPr>
          <w:rFonts w:asciiTheme="majorHAnsi" w:hAnsiTheme="majorHAnsi" w:cstheme="majorHAnsi"/>
          <w:highlight w:val="yellow"/>
        </w:rPr>
        <w:t>dis</w:t>
      </w:r>
      <w:r w:rsidR="00381CE7">
        <w:rPr>
          <w:rFonts w:asciiTheme="majorHAnsi" w:hAnsiTheme="majorHAnsi" w:cstheme="majorHAnsi"/>
          <w:highlight w:val="yellow"/>
        </w:rPr>
        <w:t>soudre</w:t>
      </w:r>
      <w:r w:rsidRPr="00265659">
        <w:rPr>
          <w:rFonts w:asciiTheme="majorHAnsi" w:hAnsiTheme="majorHAnsi" w:cstheme="majorHAnsi"/>
          <w:highlight w:val="yellow"/>
        </w:rPr>
        <w:t xml:space="preserve"> le présent contrat</w:t>
      </w:r>
      <w:r w:rsidR="00454807" w:rsidRPr="00265659">
        <w:rPr>
          <w:rFonts w:asciiTheme="majorHAnsi" w:hAnsiTheme="majorHAnsi" w:cstheme="majorHAnsi"/>
          <w:highlight w:val="yellow"/>
        </w:rPr>
        <w:t xml:space="preserve"> pour les raisons suivantes :</w:t>
      </w:r>
    </w:p>
    <w:p w14:paraId="378FDBA9" w14:textId="66F07B37" w:rsidR="001D4DAE" w:rsidRPr="00381CE7" w:rsidRDefault="004D2A88" w:rsidP="00454807">
      <w:pPr>
        <w:pStyle w:val="NoSpacing"/>
        <w:numPr>
          <w:ilvl w:val="0"/>
          <w:numId w:val="14"/>
        </w:numPr>
        <w:jc w:val="both"/>
        <w:rPr>
          <w:rFonts w:asciiTheme="majorHAnsi" w:hAnsiTheme="majorHAnsi" w:cstheme="majorHAnsi"/>
          <w:highlight w:val="yellow"/>
        </w:rPr>
      </w:pPr>
      <w:r>
        <w:rPr>
          <w:rFonts w:asciiTheme="majorHAnsi" w:hAnsiTheme="majorHAnsi" w:cstheme="majorHAnsi"/>
          <w:highlight w:val="yellow"/>
        </w:rPr>
        <w:t>Au</w:t>
      </w:r>
      <w:r w:rsidR="001D4DAE" w:rsidRPr="00381CE7">
        <w:rPr>
          <w:rFonts w:asciiTheme="majorHAnsi" w:hAnsiTheme="majorHAnsi" w:cstheme="majorHAnsi"/>
          <w:highlight w:val="yellow"/>
        </w:rPr>
        <w:t xml:space="preserve"> cas</w:t>
      </w:r>
      <w:r>
        <w:rPr>
          <w:rFonts w:asciiTheme="majorHAnsi" w:hAnsiTheme="majorHAnsi" w:cstheme="majorHAnsi"/>
          <w:highlight w:val="yellow"/>
        </w:rPr>
        <w:t xml:space="preserve"> où</w:t>
      </w:r>
      <w:r w:rsidR="001D4DAE" w:rsidRPr="00381CE7">
        <w:rPr>
          <w:rFonts w:asciiTheme="majorHAnsi" w:hAnsiTheme="majorHAnsi" w:cstheme="majorHAnsi"/>
          <w:highlight w:val="yellow"/>
        </w:rPr>
        <w:t xml:space="preserve"> le Maître d’ouvrage</w:t>
      </w:r>
      <w:r>
        <w:rPr>
          <w:rFonts w:asciiTheme="majorHAnsi" w:hAnsiTheme="majorHAnsi" w:cstheme="majorHAnsi"/>
          <w:highlight w:val="yellow"/>
        </w:rPr>
        <w:t xml:space="preserve"> ne donne pas son accord sur le projet</w:t>
      </w:r>
      <w:r w:rsidR="00810CD1">
        <w:rPr>
          <w:rFonts w:asciiTheme="majorHAnsi" w:hAnsiTheme="majorHAnsi" w:cstheme="majorHAnsi"/>
          <w:highlight w:val="yellow"/>
        </w:rPr>
        <w:t xml:space="preserve"> </w:t>
      </w:r>
      <w:r w:rsidR="00810CD1" w:rsidRPr="00810CD1">
        <w:rPr>
          <w:rFonts w:asciiTheme="majorHAnsi" w:hAnsiTheme="majorHAnsi" w:cstheme="majorHAnsi"/>
          <w:highlight w:val="yellow"/>
        </w:rPr>
        <w:t xml:space="preserve">endéans un délai de </w:t>
      </w:r>
      <w:r w:rsidR="00810CD1" w:rsidRPr="00810CD1">
        <w:rPr>
          <w:rFonts w:asciiTheme="majorHAnsi" w:hAnsiTheme="majorHAnsi" w:cstheme="majorHAnsi"/>
          <w:color w:val="92D050"/>
          <w:highlight w:val="yellow"/>
        </w:rPr>
        <w:t>15</w:t>
      </w:r>
      <w:r w:rsidR="00810CD1" w:rsidRPr="00810CD1">
        <w:rPr>
          <w:rFonts w:asciiTheme="majorHAnsi" w:hAnsiTheme="majorHAnsi" w:cstheme="majorHAnsi"/>
          <w:highlight w:val="yellow"/>
        </w:rPr>
        <w:t xml:space="preserve"> jours à compter de son envoi et après </w:t>
      </w:r>
      <w:r>
        <w:rPr>
          <w:rFonts w:asciiTheme="majorHAnsi" w:hAnsiTheme="majorHAnsi" w:cstheme="majorHAnsi"/>
          <w:highlight w:val="yellow"/>
        </w:rPr>
        <w:t xml:space="preserve">mise en demeure </w:t>
      </w:r>
      <w:r w:rsidR="00810CD1" w:rsidRPr="00810CD1">
        <w:rPr>
          <w:rFonts w:asciiTheme="majorHAnsi" w:hAnsiTheme="majorHAnsi" w:cstheme="majorHAnsi"/>
          <w:highlight w:val="yellow"/>
        </w:rPr>
        <w:t>écrit</w:t>
      </w:r>
      <w:r>
        <w:rPr>
          <w:rFonts w:asciiTheme="majorHAnsi" w:hAnsiTheme="majorHAnsi" w:cstheme="majorHAnsi"/>
          <w:highlight w:val="yellow"/>
        </w:rPr>
        <w:t>e</w:t>
      </w:r>
      <w:r w:rsidR="00810CD1" w:rsidRPr="00810CD1">
        <w:rPr>
          <w:rFonts w:asciiTheme="majorHAnsi" w:hAnsiTheme="majorHAnsi" w:cstheme="majorHAnsi"/>
          <w:highlight w:val="yellow"/>
        </w:rPr>
        <w:t xml:space="preserve"> de l'</w:t>
      </w:r>
      <w:r w:rsidR="005A481E">
        <w:rPr>
          <w:rFonts w:asciiTheme="majorHAnsi" w:hAnsiTheme="majorHAnsi" w:cstheme="majorHAnsi"/>
          <w:highlight w:val="yellow"/>
        </w:rPr>
        <w:t>A</w:t>
      </w:r>
      <w:r w:rsidR="00810CD1" w:rsidRPr="00810CD1">
        <w:rPr>
          <w:rFonts w:asciiTheme="majorHAnsi" w:hAnsiTheme="majorHAnsi" w:cstheme="majorHAnsi"/>
          <w:highlight w:val="yellow"/>
        </w:rPr>
        <w:t>rchitecte</w:t>
      </w:r>
      <w:r w:rsidR="00454807" w:rsidRPr="00810CD1">
        <w:rPr>
          <w:rFonts w:asciiTheme="majorHAnsi" w:hAnsiTheme="majorHAnsi" w:cstheme="majorHAnsi"/>
          <w:highlight w:val="yellow"/>
        </w:rPr>
        <w:t> ;</w:t>
      </w:r>
    </w:p>
    <w:p w14:paraId="643B8B06" w14:textId="69F9AB5E" w:rsidR="00810CD1" w:rsidRDefault="005A481E" w:rsidP="00454807">
      <w:pPr>
        <w:pStyle w:val="NoSpacing"/>
        <w:numPr>
          <w:ilvl w:val="0"/>
          <w:numId w:val="14"/>
        </w:numPr>
        <w:jc w:val="both"/>
        <w:rPr>
          <w:rFonts w:asciiTheme="majorHAnsi" w:hAnsiTheme="majorHAnsi" w:cstheme="majorHAnsi"/>
          <w:highlight w:val="yellow"/>
        </w:rPr>
      </w:pPr>
      <w:r>
        <w:rPr>
          <w:rFonts w:asciiTheme="majorHAnsi" w:hAnsiTheme="majorHAnsi" w:cstheme="majorHAnsi"/>
          <w:highlight w:val="yellow"/>
        </w:rPr>
        <w:t>Si</w:t>
      </w:r>
      <w:r w:rsidR="00810CD1" w:rsidRPr="00381CE7">
        <w:rPr>
          <w:rFonts w:asciiTheme="majorHAnsi" w:hAnsiTheme="majorHAnsi" w:cstheme="majorHAnsi"/>
          <w:highlight w:val="yellow"/>
        </w:rPr>
        <w:t xml:space="preserve"> le Maître d’ouvrage contracte avec un entrepreneur envers lequel l’Architecte a de sérieuses réserves quant à la capacité et à la solvabilité indispensables à la bonne exécution de l'ouvrage</w:t>
      </w:r>
      <w:r w:rsidR="00810CD1">
        <w:rPr>
          <w:rFonts w:asciiTheme="majorHAnsi" w:hAnsiTheme="majorHAnsi" w:cstheme="majorHAnsi"/>
          <w:highlight w:val="yellow"/>
        </w:rPr>
        <w:t> ;</w:t>
      </w:r>
    </w:p>
    <w:p w14:paraId="770E6A2B" w14:textId="40CC16A1" w:rsidR="00810CD1" w:rsidRPr="00810CD1" w:rsidRDefault="005A481E" w:rsidP="00810CD1">
      <w:pPr>
        <w:pStyle w:val="NoSpacing"/>
        <w:numPr>
          <w:ilvl w:val="0"/>
          <w:numId w:val="14"/>
        </w:numPr>
        <w:jc w:val="both"/>
        <w:rPr>
          <w:rFonts w:asciiTheme="majorHAnsi" w:hAnsiTheme="majorHAnsi" w:cstheme="majorHAnsi"/>
          <w:highlight w:val="yellow"/>
        </w:rPr>
      </w:pPr>
      <w:r w:rsidRPr="00810CD1">
        <w:rPr>
          <w:rFonts w:asciiTheme="majorHAnsi" w:hAnsiTheme="majorHAnsi" w:cstheme="majorHAnsi"/>
          <w:highlight w:val="yellow"/>
        </w:rPr>
        <w:t>En</w:t>
      </w:r>
      <w:r w:rsidR="00810CD1" w:rsidRPr="00810CD1">
        <w:rPr>
          <w:rFonts w:asciiTheme="majorHAnsi" w:hAnsiTheme="majorHAnsi" w:cstheme="majorHAnsi"/>
          <w:highlight w:val="yellow"/>
        </w:rPr>
        <w:t xml:space="preserve"> cas d'absence de l'attestation de l'assurance obligatoire pour la construction d'habitations en </w:t>
      </w:r>
      <w:r w:rsidR="004D2A88">
        <w:rPr>
          <w:rFonts w:asciiTheme="majorHAnsi" w:hAnsiTheme="majorHAnsi" w:cstheme="majorHAnsi"/>
          <w:highlight w:val="yellow"/>
        </w:rPr>
        <w:t>Belgique dans le chef d’un des acteurs à la construction</w:t>
      </w:r>
      <w:r w:rsidR="00810CD1" w:rsidRPr="00810CD1">
        <w:rPr>
          <w:rFonts w:asciiTheme="majorHAnsi" w:hAnsiTheme="majorHAnsi" w:cstheme="majorHAnsi"/>
          <w:highlight w:val="yellow"/>
        </w:rPr>
        <w:t> ;</w:t>
      </w:r>
    </w:p>
    <w:p w14:paraId="3C6E82E1" w14:textId="5DA54C2F" w:rsidR="00810CD1" w:rsidRPr="00810CD1" w:rsidRDefault="005A481E" w:rsidP="00454807">
      <w:pPr>
        <w:pStyle w:val="NoSpacing"/>
        <w:numPr>
          <w:ilvl w:val="0"/>
          <w:numId w:val="14"/>
        </w:numPr>
        <w:jc w:val="both"/>
        <w:rPr>
          <w:rFonts w:asciiTheme="majorHAnsi" w:hAnsiTheme="majorHAnsi" w:cstheme="majorHAnsi"/>
          <w:highlight w:val="yellow"/>
        </w:rPr>
      </w:pPr>
      <w:r w:rsidRPr="00381CE7">
        <w:rPr>
          <w:rFonts w:asciiTheme="majorHAnsi" w:hAnsiTheme="majorHAnsi" w:cstheme="majorHAnsi"/>
          <w:highlight w:val="yellow"/>
        </w:rPr>
        <w:t>En</w:t>
      </w:r>
      <w:r w:rsidR="001D4DAE" w:rsidRPr="00381CE7">
        <w:rPr>
          <w:rFonts w:asciiTheme="majorHAnsi" w:hAnsiTheme="majorHAnsi" w:cstheme="majorHAnsi"/>
          <w:highlight w:val="yellow"/>
        </w:rPr>
        <w:t xml:space="preserve"> cas d</w:t>
      </w:r>
      <w:r w:rsidR="00810CD1">
        <w:rPr>
          <w:rFonts w:asciiTheme="majorHAnsi" w:hAnsiTheme="majorHAnsi" w:cstheme="majorHAnsi"/>
          <w:highlight w:val="yellow"/>
        </w:rPr>
        <w:t xml:space="preserve">e péremption </w:t>
      </w:r>
      <w:r w:rsidR="001D4DAE" w:rsidRPr="00381CE7">
        <w:rPr>
          <w:rFonts w:asciiTheme="majorHAnsi" w:hAnsiTheme="majorHAnsi" w:cstheme="majorHAnsi"/>
          <w:highlight w:val="yellow"/>
        </w:rPr>
        <w:t>du permis d’urbanisme dû au Maître d’ouvrage qui n’entreprend pas les travaux ou ne les poursuit plus</w:t>
      </w:r>
      <w:r w:rsidR="00454807" w:rsidRPr="00381CE7">
        <w:rPr>
          <w:rFonts w:asciiTheme="majorHAnsi" w:hAnsiTheme="majorHAnsi" w:cstheme="majorHAnsi"/>
          <w:highlight w:val="yellow"/>
        </w:rPr>
        <w:t> ;</w:t>
      </w:r>
      <w:r w:rsidR="001D4DAE" w:rsidRPr="00381CE7">
        <w:rPr>
          <w:rFonts w:asciiTheme="majorHAnsi" w:hAnsiTheme="majorHAnsi" w:cstheme="majorHAnsi"/>
          <w:highlight w:val="yellow"/>
        </w:rPr>
        <w:t xml:space="preserve"> </w:t>
      </w:r>
    </w:p>
    <w:p w14:paraId="6E2FBCF9" w14:textId="7F9D4D91" w:rsidR="001D4DAE" w:rsidRPr="008D6CE6" w:rsidRDefault="00810CD1" w:rsidP="00810CD1">
      <w:pPr>
        <w:pStyle w:val="NoSpacing"/>
        <w:ind w:left="360"/>
        <w:jc w:val="both"/>
        <w:rPr>
          <w:rFonts w:asciiTheme="majorHAnsi" w:hAnsiTheme="majorHAnsi" w:cstheme="majorHAnsi"/>
          <w:highlight w:val="yellow"/>
        </w:rPr>
      </w:pPr>
      <w:r w:rsidRPr="008D6CE6">
        <w:rPr>
          <w:rFonts w:asciiTheme="majorHAnsi" w:hAnsiTheme="majorHAnsi" w:cstheme="majorHAnsi"/>
          <w:highlight w:val="yellow"/>
        </w:rPr>
        <w:t xml:space="preserve">En cas de résiliation, le Maître de l’ouvrage </w:t>
      </w:r>
      <w:r w:rsidR="00B14154" w:rsidRPr="008D6CE6">
        <w:rPr>
          <w:rFonts w:asciiTheme="majorHAnsi" w:hAnsiTheme="majorHAnsi" w:cstheme="majorHAnsi"/>
          <w:highlight w:val="yellow"/>
        </w:rPr>
        <w:t>est redevable de</w:t>
      </w:r>
      <w:r w:rsidRPr="008D6CE6">
        <w:rPr>
          <w:rFonts w:asciiTheme="majorHAnsi" w:hAnsiTheme="majorHAnsi" w:cstheme="majorHAnsi"/>
          <w:highlight w:val="yellow"/>
        </w:rPr>
        <w:t xml:space="preserve"> (x %) des honoraires prévus au budget.</w:t>
      </w:r>
    </w:p>
    <w:p w14:paraId="25A7DB3E" w14:textId="388FBAB8" w:rsidR="001D4DAE" w:rsidRPr="00265659" w:rsidRDefault="001D4DAE" w:rsidP="00454807">
      <w:pPr>
        <w:pStyle w:val="NoSpacing"/>
        <w:ind w:left="360"/>
        <w:jc w:val="both"/>
        <w:rPr>
          <w:rFonts w:asciiTheme="majorHAnsi" w:hAnsiTheme="majorHAnsi" w:cstheme="majorHAnsi"/>
        </w:rPr>
      </w:pPr>
    </w:p>
    <w:p w14:paraId="6EBEF7C8" w14:textId="231B379A" w:rsidR="00470EFF" w:rsidRPr="00265659" w:rsidRDefault="00454807" w:rsidP="00454807">
      <w:pPr>
        <w:pStyle w:val="NoSpacing"/>
        <w:ind w:left="360"/>
        <w:jc w:val="both"/>
        <w:rPr>
          <w:rFonts w:asciiTheme="majorHAnsi" w:hAnsiTheme="majorHAnsi" w:cstheme="majorHAnsi"/>
        </w:rPr>
      </w:pPr>
      <w:r w:rsidRPr="001B2C27">
        <w:rPr>
          <w:rFonts w:asciiTheme="majorHAnsi" w:hAnsiTheme="majorHAnsi" w:cstheme="majorHAnsi"/>
          <w:highlight w:val="yellow"/>
        </w:rPr>
        <w:t xml:space="preserve">En cas de résiliation unilatérale par le Maître d’ouvrage, il est tenu à </w:t>
      </w:r>
      <w:r w:rsidR="001B2C27" w:rsidRPr="001B2C27">
        <w:rPr>
          <w:rFonts w:asciiTheme="majorHAnsi" w:hAnsiTheme="majorHAnsi" w:cstheme="majorHAnsi"/>
          <w:iCs/>
          <w:highlight w:val="yellow"/>
        </w:rPr>
        <w:t>des dommages-intérêts forfaitaires pour manque à gagner d'un montant de 10 % des honoraires prévus au budget.</w:t>
      </w:r>
    </w:p>
    <w:p w14:paraId="12D97CC6" w14:textId="77777777" w:rsidR="00470EFF" w:rsidRPr="00265659" w:rsidRDefault="00470EFF" w:rsidP="00B34443">
      <w:pPr>
        <w:pStyle w:val="NoSpacing"/>
        <w:ind w:left="360"/>
        <w:jc w:val="both"/>
        <w:rPr>
          <w:rFonts w:asciiTheme="majorHAnsi" w:hAnsiTheme="majorHAnsi" w:cstheme="majorHAnsi"/>
        </w:rPr>
      </w:pPr>
    </w:p>
    <w:p w14:paraId="7EACB1E9" w14:textId="15827B0E" w:rsidR="002E1D85" w:rsidRPr="001B2C27" w:rsidRDefault="00454807" w:rsidP="00454807">
      <w:pPr>
        <w:pStyle w:val="NoSpacing"/>
        <w:ind w:left="360"/>
        <w:jc w:val="both"/>
        <w:rPr>
          <w:rFonts w:asciiTheme="majorHAnsi" w:hAnsiTheme="majorHAnsi" w:cstheme="majorHAnsi"/>
        </w:rPr>
      </w:pPr>
      <w:r w:rsidRPr="001B2C27">
        <w:rPr>
          <w:rFonts w:asciiTheme="majorHAnsi" w:hAnsiTheme="majorHAnsi" w:cstheme="majorHAnsi"/>
          <w:bCs/>
        </w:rPr>
        <w:t>En cas de résiliation</w:t>
      </w:r>
      <w:r w:rsidR="008E1206">
        <w:rPr>
          <w:rFonts w:asciiTheme="majorHAnsi" w:hAnsiTheme="majorHAnsi" w:cstheme="majorHAnsi"/>
          <w:bCs/>
        </w:rPr>
        <w:t xml:space="preserve"> unilatérale</w:t>
      </w:r>
      <w:r w:rsidRPr="001B2C27">
        <w:rPr>
          <w:rFonts w:asciiTheme="majorHAnsi" w:hAnsiTheme="majorHAnsi" w:cstheme="majorHAnsi"/>
          <w:bCs/>
        </w:rPr>
        <w:t xml:space="preserve"> par </w:t>
      </w:r>
      <w:r w:rsidR="001B2C27" w:rsidRPr="001B2C27">
        <w:rPr>
          <w:rFonts w:asciiTheme="majorHAnsi" w:hAnsiTheme="majorHAnsi" w:cstheme="majorHAnsi"/>
          <w:bCs/>
        </w:rPr>
        <w:t>l’Architecte, le</w:t>
      </w:r>
      <w:r w:rsidR="008614C4" w:rsidRPr="001B2C27">
        <w:rPr>
          <w:rFonts w:asciiTheme="majorHAnsi" w:hAnsiTheme="majorHAnsi" w:cstheme="majorHAnsi"/>
        </w:rPr>
        <w:t xml:space="preserve"> </w:t>
      </w:r>
      <w:r w:rsidR="00C4419A" w:rsidRPr="001B2C27">
        <w:rPr>
          <w:rFonts w:asciiTheme="majorHAnsi" w:hAnsiTheme="majorHAnsi" w:cstheme="majorHAnsi"/>
        </w:rPr>
        <w:t>Maître d’ouvrage</w:t>
      </w:r>
      <w:r w:rsidR="00DD1BA2" w:rsidRPr="001B2C27">
        <w:rPr>
          <w:rFonts w:asciiTheme="majorHAnsi" w:hAnsiTheme="majorHAnsi" w:cstheme="majorHAnsi"/>
        </w:rPr>
        <w:t xml:space="preserve"> paie les honoraires pour le</w:t>
      </w:r>
      <w:r w:rsidR="008614C4" w:rsidRPr="001B2C27">
        <w:rPr>
          <w:rFonts w:asciiTheme="majorHAnsi" w:hAnsiTheme="majorHAnsi" w:cstheme="majorHAnsi"/>
        </w:rPr>
        <w:t xml:space="preserve">s </w:t>
      </w:r>
      <w:r w:rsidR="00B14154">
        <w:rPr>
          <w:rFonts w:asciiTheme="majorHAnsi" w:hAnsiTheme="majorHAnsi" w:cstheme="majorHAnsi"/>
        </w:rPr>
        <w:t>phases</w:t>
      </w:r>
      <w:r w:rsidR="0031233B">
        <w:rPr>
          <w:rFonts w:asciiTheme="majorHAnsi" w:hAnsiTheme="majorHAnsi" w:cstheme="majorHAnsi"/>
        </w:rPr>
        <w:t xml:space="preserve"> et les parties de phases</w:t>
      </w:r>
      <w:r w:rsidR="00B14154">
        <w:rPr>
          <w:rFonts w:asciiTheme="majorHAnsi" w:hAnsiTheme="majorHAnsi" w:cstheme="majorHAnsi"/>
        </w:rPr>
        <w:t xml:space="preserve"> de construction</w:t>
      </w:r>
      <w:r w:rsidR="008614C4" w:rsidRPr="001B2C27">
        <w:rPr>
          <w:rFonts w:asciiTheme="majorHAnsi" w:hAnsiTheme="majorHAnsi" w:cstheme="majorHAnsi"/>
        </w:rPr>
        <w:t xml:space="preserve"> accomplies</w:t>
      </w:r>
      <w:r w:rsidRPr="001B2C27">
        <w:rPr>
          <w:rFonts w:asciiTheme="majorHAnsi" w:hAnsiTheme="majorHAnsi" w:cstheme="majorHAnsi"/>
        </w:rPr>
        <w:t xml:space="preserve">. </w:t>
      </w:r>
      <w:r w:rsidR="00DD1BA2" w:rsidRPr="001B2C27">
        <w:rPr>
          <w:rFonts w:asciiTheme="majorHAnsi" w:hAnsiTheme="majorHAnsi" w:cstheme="majorHAnsi"/>
        </w:rPr>
        <w:t xml:space="preserve"> </w:t>
      </w:r>
    </w:p>
    <w:p w14:paraId="1D2A9F45" w14:textId="77777777" w:rsidR="00AA35FE" w:rsidRPr="001B2C27" w:rsidRDefault="00AA35FE" w:rsidP="00B34443">
      <w:pPr>
        <w:pStyle w:val="NoSpacing"/>
        <w:ind w:left="360"/>
        <w:jc w:val="both"/>
        <w:rPr>
          <w:rFonts w:asciiTheme="majorHAnsi" w:hAnsiTheme="majorHAnsi" w:cstheme="majorHAnsi"/>
        </w:rPr>
      </w:pPr>
    </w:p>
    <w:p w14:paraId="26BF299A" w14:textId="77777777" w:rsidR="00454807" w:rsidRPr="00265659" w:rsidRDefault="00454807" w:rsidP="00454807">
      <w:pPr>
        <w:pStyle w:val="NoSpacing"/>
        <w:ind w:left="360"/>
        <w:rPr>
          <w:rFonts w:asciiTheme="majorHAnsi" w:hAnsiTheme="majorHAnsi" w:cstheme="majorHAnsi"/>
        </w:rPr>
      </w:pPr>
      <w:r w:rsidRPr="001B2C27">
        <w:rPr>
          <w:rFonts w:asciiTheme="majorHAnsi" w:hAnsiTheme="majorHAnsi" w:cstheme="majorHAnsi"/>
        </w:rPr>
        <w:t>En cas de résiliation anticipée, la durée de la responsabilité décennale de l'Architecte commencera à courir à la date de cette résiliation.</w:t>
      </w:r>
    </w:p>
    <w:p w14:paraId="33DA60D1" w14:textId="53FBBA37" w:rsidR="001C5C7B" w:rsidRPr="00265659" w:rsidRDefault="001C5C7B" w:rsidP="00F05D46">
      <w:pPr>
        <w:pStyle w:val="NoSpacing"/>
        <w:rPr>
          <w:rFonts w:asciiTheme="majorHAnsi" w:hAnsiTheme="majorHAnsi" w:cstheme="majorHAnsi"/>
        </w:rPr>
      </w:pPr>
    </w:p>
    <w:p w14:paraId="5BC0FA61" w14:textId="5855D22D" w:rsidR="009900AD" w:rsidRPr="00265659" w:rsidRDefault="0037067F" w:rsidP="0037067F">
      <w:pPr>
        <w:pStyle w:val="Heading1"/>
        <w:numPr>
          <w:ilvl w:val="0"/>
          <w:numId w:val="27"/>
        </w:numPr>
      </w:pPr>
      <w:r w:rsidRPr="00265659">
        <w:t>DROITS D’AUTEUR</w:t>
      </w:r>
    </w:p>
    <w:p w14:paraId="15524DE2" w14:textId="77777777" w:rsidR="00336746" w:rsidRPr="00265659" w:rsidRDefault="00336746" w:rsidP="00336746">
      <w:pPr>
        <w:pStyle w:val="NoSpacing"/>
        <w:ind w:left="720"/>
        <w:rPr>
          <w:rFonts w:asciiTheme="majorHAnsi" w:hAnsiTheme="majorHAnsi" w:cstheme="majorHAnsi"/>
          <w:caps/>
        </w:rPr>
      </w:pPr>
    </w:p>
    <w:p w14:paraId="69DD9BB0" w14:textId="14F4608E" w:rsidR="00F74C2E" w:rsidRPr="00265659" w:rsidRDefault="00D60CD7" w:rsidP="001B2C27">
      <w:pPr>
        <w:pStyle w:val="NoSpacing"/>
        <w:ind w:left="360"/>
        <w:jc w:val="both"/>
        <w:rPr>
          <w:rFonts w:asciiTheme="majorHAnsi" w:hAnsiTheme="majorHAnsi" w:cstheme="majorHAnsi"/>
        </w:rPr>
      </w:pP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auteur d’une œuvre architecturale originale, est en droit de percevoir à ce titre des droits d’auteur et de</w:t>
      </w:r>
      <w:r w:rsidR="00A33F13">
        <w:rPr>
          <w:rFonts w:asciiTheme="majorHAnsi" w:hAnsiTheme="majorHAnsi" w:cstheme="majorHAnsi"/>
        </w:rPr>
        <w:t>s</w:t>
      </w:r>
      <w:r w:rsidRPr="00265659">
        <w:rPr>
          <w:rFonts w:asciiTheme="majorHAnsi" w:hAnsiTheme="majorHAnsi" w:cstheme="majorHAnsi"/>
        </w:rPr>
        <w:t xml:space="preserve"> brevet</w:t>
      </w:r>
      <w:r w:rsidR="00A33F13">
        <w:rPr>
          <w:rFonts w:asciiTheme="majorHAnsi" w:hAnsiTheme="majorHAnsi" w:cstheme="majorHAnsi"/>
        </w:rPr>
        <w:t>s</w:t>
      </w:r>
      <w:r w:rsidRPr="00265659">
        <w:rPr>
          <w:rFonts w:asciiTheme="majorHAnsi" w:hAnsiTheme="majorHAnsi" w:cstheme="majorHAnsi"/>
        </w:rPr>
        <w:t xml:space="preserve"> </w:t>
      </w:r>
      <w:r w:rsidR="001B2C27">
        <w:rPr>
          <w:rFonts w:asciiTheme="majorHAnsi" w:hAnsiTheme="majorHAnsi" w:cstheme="majorHAnsi"/>
        </w:rPr>
        <w:t>de tiers pour celle-ci</w:t>
      </w:r>
      <w:r w:rsidRPr="00265659">
        <w:rPr>
          <w:rFonts w:asciiTheme="majorHAnsi" w:hAnsiTheme="majorHAnsi" w:cstheme="majorHAnsi"/>
        </w:rPr>
        <w:t>.</w:t>
      </w:r>
      <w:r w:rsidR="003B731C" w:rsidRPr="00265659">
        <w:rPr>
          <w:rFonts w:asciiTheme="majorHAnsi" w:hAnsiTheme="majorHAnsi" w:cstheme="majorHAnsi"/>
        </w:rPr>
        <w:t xml:space="preserve"> L</w:t>
      </w:r>
      <w:r w:rsidR="00F60EC9" w:rsidRPr="00265659">
        <w:rPr>
          <w:rFonts w:asciiTheme="majorHAnsi" w:hAnsiTheme="majorHAnsi" w:cstheme="majorHAnsi"/>
        </w:rPr>
        <w:t>’</w:t>
      </w:r>
      <w:r w:rsidR="00B34443" w:rsidRPr="00265659">
        <w:rPr>
          <w:rFonts w:asciiTheme="majorHAnsi" w:hAnsiTheme="majorHAnsi" w:cstheme="majorHAnsi"/>
        </w:rPr>
        <w:t>Architecte</w:t>
      </w:r>
      <w:r w:rsidR="001345D5" w:rsidRPr="00265659">
        <w:rPr>
          <w:rFonts w:asciiTheme="majorHAnsi" w:hAnsiTheme="majorHAnsi" w:cstheme="majorHAnsi"/>
        </w:rPr>
        <w:t xml:space="preserve"> conserve ses droits d’auteur</w:t>
      </w:r>
      <w:r w:rsidR="00F60EC9" w:rsidRPr="00265659">
        <w:rPr>
          <w:rFonts w:asciiTheme="majorHAnsi" w:hAnsiTheme="majorHAnsi" w:cstheme="majorHAnsi"/>
        </w:rPr>
        <w:t xml:space="preserve"> </w:t>
      </w:r>
      <w:r w:rsidR="001B2C27">
        <w:rPr>
          <w:rFonts w:asciiTheme="majorHAnsi" w:hAnsiTheme="majorHAnsi" w:cstheme="majorHAnsi"/>
        </w:rPr>
        <w:t>sur</w:t>
      </w:r>
      <w:r w:rsidR="00F60EC9" w:rsidRPr="00265659">
        <w:rPr>
          <w:rFonts w:asciiTheme="majorHAnsi" w:hAnsiTheme="majorHAnsi" w:cstheme="majorHAnsi"/>
        </w:rPr>
        <w:t xml:space="preserve"> ses plans</w:t>
      </w:r>
      <w:r w:rsidR="0050547C" w:rsidRPr="00265659">
        <w:rPr>
          <w:rFonts w:asciiTheme="majorHAnsi" w:hAnsiTheme="majorHAnsi" w:cstheme="majorHAnsi"/>
        </w:rPr>
        <w:t xml:space="preserve">, </w:t>
      </w:r>
      <w:r w:rsidR="001B2C27">
        <w:rPr>
          <w:rFonts w:asciiTheme="majorHAnsi" w:hAnsiTheme="majorHAnsi" w:cstheme="majorHAnsi"/>
        </w:rPr>
        <w:t xml:space="preserve">ses </w:t>
      </w:r>
      <w:r w:rsidR="0050547C" w:rsidRPr="00265659">
        <w:rPr>
          <w:rFonts w:asciiTheme="majorHAnsi" w:hAnsiTheme="majorHAnsi" w:cstheme="majorHAnsi"/>
        </w:rPr>
        <w:t>études</w:t>
      </w:r>
      <w:r w:rsidR="001B2C27">
        <w:rPr>
          <w:rFonts w:asciiTheme="majorHAnsi" w:hAnsiTheme="majorHAnsi" w:cstheme="majorHAnsi"/>
        </w:rPr>
        <w:t xml:space="preserve"> et ses </w:t>
      </w:r>
      <w:r w:rsidR="0050547C" w:rsidRPr="00265659">
        <w:rPr>
          <w:rFonts w:asciiTheme="majorHAnsi" w:hAnsiTheme="majorHAnsi" w:cstheme="majorHAnsi"/>
        </w:rPr>
        <w:t>avant-projets</w:t>
      </w:r>
      <w:r w:rsidR="001B2C27">
        <w:rPr>
          <w:rFonts w:asciiTheme="majorHAnsi" w:hAnsiTheme="majorHAnsi" w:cstheme="majorHAnsi"/>
        </w:rPr>
        <w:t xml:space="preserve">. </w:t>
      </w:r>
      <w:r w:rsidR="00F74C2E" w:rsidRPr="001B2C27">
        <w:rPr>
          <w:rFonts w:asciiTheme="majorHAnsi" w:hAnsiTheme="majorHAnsi" w:cstheme="majorHAnsi"/>
        </w:rPr>
        <w:t>Les droits d'auteur comprennent les droits moraux (le droit de diffusion, le droit de paternité, le droit au respect de l'intégrité) et les droits patrimonia</w:t>
      </w:r>
      <w:r w:rsidR="001B2C27" w:rsidRPr="001B2C27">
        <w:rPr>
          <w:rFonts w:asciiTheme="majorHAnsi" w:hAnsiTheme="majorHAnsi" w:cstheme="majorHAnsi"/>
        </w:rPr>
        <w:t>ux</w:t>
      </w:r>
      <w:r w:rsidR="00F74C2E" w:rsidRPr="001B2C27">
        <w:rPr>
          <w:rFonts w:asciiTheme="majorHAnsi" w:hAnsiTheme="majorHAnsi" w:cstheme="majorHAnsi"/>
        </w:rPr>
        <w:t xml:space="preserve"> (le droit de reproduction, de communication et de suivi). Il a le droit exclusif de reproduire les plans et la </w:t>
      </w:r>
      <w:r w:rsidR="00A33F13">
        <w:rPr>
          <w:rFonts w:asciiTheme="majorHAnsi" w:hAnsiTheme="majorHAnsi" w:cstheme="majorHAnsi"/>
        </w:rPr>
        <w:t>c</w:t>
      </w:r>
      <w:r w:rsidR="00F74C2E" w:rsidRPr="001B2C27">
        <w:rPr>
          <w:rFonts w:asciiTheme="majorHAnsi" w:hAnsiTheme="majorHAnsi" w:cstheme="majorHAnsi"/>
        </w:rPr>
        <w:t>onstruction.</w:t>
      </w:r>
    </w:p>
    <w:p w14:paraId="60D3D530" w14:textId="77777777" w:rsidR="00F74C2E" w:rsidRPr="00265659" w:rsidRDefault="00F74C2E" w:rsidP="003B731C">
      <w:pPr>
        <w:pStyle w:val="NoSpacing"/>
        <w:ind w:left="360"/>
        <w:jc w:val="both"/>
        <w:rPr>
          <w:rFonts w:asciiTheme="majorHAnsi" w:hAnsiTheme="majorHAnsi" w:cstheme="majorHAnsi"/>
        </w:rPr>
      </w:pPr>
    </w:p>
    <w:p w14:paraId="6D67981B" w14:textId="77777777" w:rsidR="0050547C" w:rsidRPr="00265659" w:rsidRDefault="00031712" w:rsidP="003B731C">
      <w:pPr>
        <w:pStyle w:val="NoSpacing"/>
        <w:ind w:left="360"/>
        <w:jc w:val="both"/>
        <w:rPr>
          <w:rFonts w:asciiTheme="majorHAnsi" w:hAnsiTheme="majorHAnsi" w:cstheme="majorHAnsi"/>
        </w:rPr>
      </w:pP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xml:space="preserve"> a le droit de signer son œuvre après achèvement, pour autant que la mention se fasse avec discrétion.</w:t>
      </w:r>
    </w:p>
    <w:p w14:paraId="3A43272A" w14:textId="77777777" w:rsidR="003B731C" w:rsidRPr="00265659" w:rsidRDefault="003B731C" w:rsidP="003B731C">
      <w:pPr>
        <w:pStyle w:val="NoSpacing"/>
        <w:ind w:left="360"/>
        <w:jc w:val="both"/>
        <w:rPr>
          <w:rFonts w:asciiTheme="majorHAnsi" w:hAnsiTheme="majorHAnsi" w:cstheme="majorHAnsi"/>
        </w:rPr>
      </w:pPr>
    </w:p>
    <w:p w14:paraId="3D424AB4" w14:textId="3299E26B" w:rsidR="00540C8A" w:rsidRPr="00265659" w:rsidRDefault="00586484" w:rsidP="003B731C">
      <w:pPr>
        <w:pStyle w:val="NoSpacing"/>
        <w:ind w:left="360"/>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w:t>
      </w:r>
      <w:r w:rsidR="001B2C27" w:rsidRPr="001B2C27">
        <w:rPr>
          <w:rFonts w:asciiTheme="majorHAnsi" w:hAnsiTheme="majorHAnsi" w:cstheme="majorHAnsi"/>
        </w:rPr>
        <w:t>accepte et reconnaît le droit d'auteur de l'</w:t>
      </w:r>
      <w:r w:rsidR="001B2C27">
        <w:rPr>
          <w:rFonts w:asciiTheme="majorHAnsi" w:hAnsiTheme="majorHAnsi" w:cstheme="majorHAnsi"/>
        </w:rPr>
        <w:t>A</w:t>
      </w:r>
      <w:r w:rsidR="001B2C27" w:rsidRPr="001B2C27">
        <w:rPr>
          <w:rFonts w:asciiTheme="majorHAnsi" w:hAnsiTheme="majorHAnsi" w:cstheme="majorHAnsi"/>
        </w:rPr>
        <w:t>rchitecte. Il ne peut faire exécuter les plans qu'une seule fois et doit obtenir l'accord de l'</w:t>
      </w:r>
      <w:r w:rsidR="001B2C27">
        <w:rPr>
          <w:rFonts w:asciiTheme="majorHAnsi" w:hAnsiTheme="majorHAnsi" w:cstheme="majorHAnsi"/>
        </w:rPr>
        <w:t>A</w:t>
      </w:r>
      <w:r w:rsidR="001B2C27" w:rsidRPr="001B2C27">
        <w:rPr>
          <w:rFonts w:asciiTheme="majorHAnsi" w:hAnsiTheme="majorHAnsi" w:cstheme="majorHAnsi"/>
        </w:rPr>
        <w:t>rchitecte avant toute modification.</w:t>
      </w:r>
    </w:p>
    <w:p w14:paraId="3338AA11" w14:textId="77777777" w:rsidR="00236AE6" w:rsidRPr="00265659" w:rsidRDefault="00236AE6" w:rsidP="00F05D46">
      <w:pPr>
        <w:pStyle w:val="NoSpacing"/>
        <w:rPr>
          <w:rFonts w:asciiTheme="majorHAnsi" w:hAnsiTheme="majorHAnsi" w:cstheme="majorHAnsi"/>
        </w:rPr>
      </w:pPr>
    </w:p>
    <w:p w14:paraId="1FE11D61" w14:textId="03DE2B2B" w:rsidR="003429BF" w:rsidRPr="00265659" w:rsidRDefault="003429BF" w:rsidP="0037067F">
      <w:pPr>
        <w:pStyle w:val="Heading1"/>
        <w:numPr>
          <w:ilvl w:val="0"/>
          <w:numId w:val="27"/>
        </w:numPr>
      </w:pPr>
      <w:r w:rsidRPr="00265659">
        <w:t>LOI APPLICABLE</w:t>
      </w:r>
    </w:p>
    <w:p w14:paraId="1A30C57E" w14:textId="77777777" w:rsidR="00336746" w:rsidRPr="00265659" w:rsidRDefault="00336746" w:rsidP="00336746">
      <w:pPr>
        <w:pStyle w:val="NoSpacing"/>
        <w:ind w:left="720"/>
        <w:rPr>
          <w:rFonts w:asciiTheme="majorHAnsi" w:hAnsiTheme="majorHAnsi" w:cstheme="majorHAnsi"/>
        </w:rPr>
      </w:pPr>
    </w:p>
    <w:p w14:paraId="5C152F8A" w14:textId="4189F8A7" w:rsidR="009900AD" w:rsidRDefault="003429BF" w:rsidP="00920C4F">
      <w:pPr>
        <w:pStyle w:val="NoSpacing"/>
        <w:ind w:firstLine="360"/>
        <w:rPr>
          <w:rFonts w:asciiTheme="majorHAnsi" w:hAnsiTheme="majorHAnsi" w:cstheme="majorHAnsi"/>
        </w:rPr>
      </w:pPr>
      <w:r w:rsidRPr="00265659">
        <w:rPr>
          <w:rFonts w:asciiTheme="majorHAnsi" w:hAnsiTheme="majorHAnsi" w:cstheme="majorHAnsi"/>
        </w:rPr>
        <w:t>L</w:t>
      </w:r>
      <w:r w:rsidR="001B2C27">
        <w:rPr>
          <w:rFonts w:asciiTheme="majorHAnsi" w:hAnsiTheme="majorHAnsi" w:cstheme="majorHAnsi"/>
        </w:rPr>
        <w:t>e Contrat d’Architecture</w:t>
      </w:r>
      <w:r w:rsidRPr="00265659">
        <w:rPr>
          <w:rFonts w:asciiTheme="majorHAnsi" w:hAnsiTheme="majorHAnsi" w:cstheme="majorHAnsi"/>
        </w:rPr>
        <w:t xml:space="preserve"> est </w:t>
      </w:r>
      <w:r w:rsidR="00661A09" w:rsidRPr="00265659">
        <w:rPr>
          <w:rFonts w:asciiTheme="majorHAnsi" w:hAnsiTheme="majorHAnsi" w:cstheme="majorHAnsi"/>
        </w:rPr>
        <w:t>régi</w:t>
      </w:r>
      <w:r w:rsidRPr="00265659">
        <w:rPr>
          <w:rFonts w:asciiTheme="majorHAnsi" w:hAnsiTheme="majorHAnsi" w:cstheme="majorHAnsi"/>
        </w:rPr>
        <w:t xml:space="preserve"> par le droit belge.</w:t>
      </w:r>
    </w:p>
    <w:p w14:paraId="69490807" w14:textId="77777777" w:rsidR="00CA1954" w:rsidRPr="00265659" w:rsidRDefault="00CA1954" w:rsidP="00920C4F">
      <w:pPr>
        <w:pStyle w:val="NoSpacing"/>
        <w:ind w:firstLine="360"/>
        <w:rPr>
          <w:rFonts w:asciiTheme="majorHAnsi" w:hAnsiTheme="majorHAnsi" w:cstheme="majorHAnsi"/>
        </w:rPr>
      </w:pPr>
    </w:p>
    <w:p w14:paraId="73881F90" w14:textId="40AAA4EC" w:rsidR="009900AD" w:rsidRPr="00265659" w:rsidRDefault="00B14154" w:rsidP="0037067F">
      <w:pPr>
        <w:pStyle w:val="Heading1"/>
        <w:numPr>
          <w:ilvl w:val="0"/>
          <w:numId w:val="27"/>
        </w:numPr>
      </w:pPr>
      <w:r>
        <w:lastRenderedPageBreak/>
        <w:t xml:space="preserve">REGLEMENT DES </w:t>
      </w:r>
      <w:r w:rsidR="0037067F" w:rsidRPr="00265659">
        <w:t>LITIGES</w:t>
      </w:r>
    </w:p>
    <w:p w14:paraId="482FD3FE" w14:textId="77777777" w:rsidR="00336746" w:rsidRPr="00265659" w:rsidRDefault="00336746" w:rsidP="00336746">
      <w:pPr>
        <w:pStyle w:val="NoSpacing"/>
        <w:ind w:left="720"/>
        <w:rPr>
          <w:rFonts w:asciiTheme="majorHAnsi" w:hAnsiTheme="majorHAnsi" w:cstheme="majorHAnsi"/>
          <w:caps/>
        </w:rPr>
      </w:pPr>
    </w:p>
    <w:p w14:paraId="6DE49AB3" w14:textId="40D6F876" w:rsidR="00920C4F" w:rsidRPr="00265659" w:rsidRDefault="00920C4F" w:rsidP="007F12C5">
      <w:pPr>
        <w:pStyle w:val="NoSpacing"/>
        <w:ind w:left="360"/>
        <w:jc w:val="both"/>
        <w:rPr>
          <w:rFonts w:asciiTheme="majorHAnsi" w:hAnsiTheme="majorHAnsi" w:cstheme="majorHAnsi"/>
        </w:rPr>
      </w:pPr>
      <w:r w:rsidRPr="00265659">
        <w:rPr>
          <w:rFonts w:asciiTheme="majorHAnsi" w:hAnsiTheme="majorHAnsi" w:cstheme="majorHAnsi"/>
        </w:rPr>
        <w:t>L</w:t>
      </w:r>
      <w:r w:rsidR="001B2C27">
        <w:rPr>
          <w:rFonts w:asciiTheme="majorHAnsi" w:hAnsiTheme="majorHAnsi" w:cstheme="majorHAnsi"/>
        </w:rPr>
        <w:t xml:space="preserve">e </w:t>
      </w:r>
      <w:r w:rsidR="00661A09">
        <w:rPr>
          <w:rFonts w:asciiTheme="majorHAnsi" w:hAnsiTheme="majorHAnsi" w:cstheme="majorHAnsi"/>
        </w:rPr>
        <w:t>C</w:t>
      </w:r>
      <w:r w:rsidR="001B2C27">
        <w:rPr>
          <w:rFonts w:asciiTheme="majorHAnsi" w:hAnsiTheme="majorHAnsi" w:cstheme="majorHAnsi"/>
        </w:rPr>
        <w:t>ontrat</w:t>
      </w:r>
      <w:r w:rsidRPr="00265659">
        <w:rPr>
          <w:rFonts w:asciiTheme="majorHAnsi" w:hAnsiTheme="majorHAnsi" w:cstheme="majorHAnsi"/>
        </w:rPr>
        <w:t xml:space="preserve"> d'</w:t>
      </w:r>
      <w:r w:rsidR="00661A09">
        <w:rPr>
          <w:rFonts w:asciiTheme="majorHAnsi" w:hAnsiTheme="majorHAnsi" w:cstheme="majorHAnsi"/>
        </w:rPr>
        <w:t>A</w:t>
      </w:r>
      <w:r w:rsidRPr="00265659">
        <w:rPr>
          <w:rFonts w:asciiTheme="majorHAnsi" w:hAnsiTheme="majorHAnsi" w:cstheme="majorHAnsi"/>
        </w:rPr>
        <w:t>rchitecture régit pour les Parties leurs obligations pri</w:t>
      </w:r>
      <w:r w:rsidR="001B2C27">
        <w:rPr>
          <w:rFonts w:asciiTheme="majorHAnsi" w:hAnsiTheme="majorHAnsi" w:cstheme="majorHAnsi"/>
        </w:rPr>
        <w:t>ncipales</w:t>
      </w:r>
      <w:r w:rsidRPr="00265659">
        <w:rPr>
          <w:rFonts w:asciiTheme="majorHAnsi" w:hAnsiTheme="majorHAnsi" w:cstheme="majorHAnsi"/>
        </w:rPr>
        <w:t xml:space="preserve">. On ne peut pas y </w:t>
      </w:r>
      <w:r w:rsidR="007F12C5" w:rsidRPr="00265659">
        <w:rPr>
          <w:rFonts w:asciiTheme="majorHAnsi" w:hAnsiTheme="majorHAnsi" w:cstheme="majorHAnsi"/>
        </w:rPr>
        <w:t>d</w:t>
      </w:r>
      <w:r w:rsidR="001B2C27">
        <w:rPr>
          <w:rFonts w:asciiTheme="majorHAnsi" w:hAnsiTheme="majorHAnsi" w:cstheme="majorHAnsi"/>
        </w:rPr>
        <w:t xml:space="preserve">éroger </w:t>
      </w:r>
      <w:r w:rsidRPr="00265659">
        <w:rPr>
          <w:rFonts w:asciiTheme="majorHAnsi" w:hAnsiTheme="majorHAnsi" w:cstheme="majorHAnsi"/>
        </w:rPr>
        <w:t xml:space="preserve">par </w:t>
      </w:r>
      <w:r w:rsidR="001B2C27">
        <w:rPr>
          <w:rFonts w:asciiTheme="majorHAnsi" w:hAnsiTheme="majorHAnsi" w:cstheme="majorHAnsi"/>
        </w:rPr>
        <w:t>d</w:t>
      </w:r>
      <w:r w:rsidRPr="00265659">
        <w:rPr>
          <w:rFonts w:asciiTheme="majorHAnsi" w:hAnsiTheme="majorHAnsi" w:cstheme="majorHAnsi"/>
        </w:rPr>
        <w:t>es pièces jointes, courriels</w:t>
      </w:r>
      <w:r w:rsidR="001B2C27">
        <w:rPr>
          <w:rFonts w:asciiTheme="majorHAnsi" w:hAnsiTheme="majorHAnsi" w:cstheme="majorHAnsi"/>
        </w:rPr>
        <w:t xml:space="preserve"> électroniques</w:t>
      </w:r>
      <w:r w:rsidRPr="00265659">
        <w:rPr>
          <w:rFonts w:asciiTheme="majorHAnsi" w:hAnsiTheme="majorHAnsi" w:cstheme="majorHAnsi"/>
        </w:rPr>
        <w:t xml:space="preserve">, lettres, des plans ou rapports </w:t>
      </w:r>
      <w:r w:rsidR="001B2C27">
        <w:rPr>
          <w:rFonts w:asciiTheme="majorHAnsi" w:hAnsiTheme="majorHAnsi" w:cstheme="majorHAnsi"/>
        </w:rPr>
        <w:t>de ch</w:t>
      </w:r>
      <w:r w:rsidRPr="00265659">
        <w:rPr>
          <w:rFonts w:asciiTheme="majorHAnsi" w:hAnsiTheme="majorHAnsi" w:cstheme="majorHAnsi"/>
        </w:rPr>
        <w:t xml:space="preserve">antier. Les modifications apportées au contrat se font par écrit intitulées «Annexe». Les modifications apportées au </w:t>
      </w:r>
      <w:r w:rsidR="00A04D6B">
        <w:rPr>
          <w:rFonts w:asciiTheme="majorHAnsi" w:hAnsiTheme="majorHAnsi" w:cstheme="majorHAnsi"/>
        </w:rPr>
        <w:t>Projet de Construction</w:t>
      </w:r>
      <w:r w:rsidRPr="00265659">
        <w:rPr>
          <w:rFonts w:asciiTheme="majorHAnsi" w:hAnsiTheme="majorHAnsi" w:cstheme="majorHAnsi"/>
        </w:rPr>
        <w:t xml:space="preserve"> </w:t>
      </w:r>
      <w:r w:rsidR="00933215">
        <w:rPr>
          <w:rFonts w:asciiTheme="majorHAnsi" w:hAnsiTheme="majorHAnsi" w:cstheme="majorHAnsi"/>
        </w:rPr>
        <w:t xml:space="preserve">doivent </w:t>
      </w:r>
      <w:r w:rsidRPr="00265659">
        <w:rPr>
          <w:rFonts w:asciiTheme="majorHAnsi" w:hAnsiTheme="majorHAnsi" w:cstheme="majorHAnsi"/>
        </w:rPr>
        <w:t xml:space="preserve">également </w:t>
      </w:r>
      <w:r w:rsidR="00933215">
        <w:rPr>
          <w:rFonts w:asciiTheme="majorHAnsi" w:hAnsiTheme="majorHAnsi" w:cstheme="majorHAnsi"/>
        </w:rPr>
        <w:t xml:space="preserve">être </w:t>
      </w:r>
      <w:r w:rsidR="00933215" w:rsidRPr="00265659">
        <w:rPr>
          <w:rFonts w:asciiTheme="majorHAnsi" w:hAnsiTheme="majorHAnsi" w:cstheme="majorHAnsi"/>
        </w:rPr>
        <w:t>signées</w:t>
      </w:r>
      <w:r w:rsidRPr="00265659">
        <w:rPr>
          <w:rFonts w:asciiTheme="majorHAnsi" w:hAnsiTheme="majorHAnsi" w:cstheme="majorHAnsi"/>
        </w:rPr>
        <w:t xml:space="preserve"> par les deux Parties.</w:t>
      </w:r>
    </w:p>
    <w:p w14:paraId="760FC6A6" w14:textId="77777777" w:rsidR="00920C4F" w:rsidRPr="00265659" w:rsidRDefault="00920C4F" w:rsidP="007F12C5">
      <w:pPr>
        <w:pStyle w:val="NoSpacing"/>
        <w:ind w:left="360"/>
        <w:jc w:val="both"/>
        <w:rPr>
          <w:rFonts w:asciiTheme="majorHAnsi" w:hAnsiTheme="majorHAnsi" w:cstheme="majorHAnsi"/>
        </w:rPr>
      </w:pPr>
    </w:p>
    <w:p w14:paraId="656CD541" w14:textId="22039A7B" w:rsidR="00920C4F" w:rsidRPr="00265659" w:rsidRDefault="00920C4F" w:rsidP="007F12C5">
      <w:pPr>
        <w:pStyle w:val="NoSpacing"/>
        <w:ind w:left="360"/>
        <w:jc w:val="both"/>
        <w:rPr>
          <w:rFonts w:asciiTheme="majorHAnsi" w:hAnsiTheme="majorHAnsi" w:cstheme="majorHAnsi"/>
        </w:rPr>
      </w:pPr>
      <w:r w:rsidRPr="00265659">
        <w:rPr>
          <w:rFonts w:asciiTheme="majorHAnsi" w:hAnsiTheme="majorHAnsi" w:cstheme="majorHAnsi"/>
        </w:rPr>
        <w:t xml:space="preserve">Sauf en cas d'urgence, les Parties s'abstiennent </w:t>
      </w:r>
      <w:r w:rsidR="00A65B3A" w:rsidRPr="00265659">
        <w:rPr>
          <w:rFonts w:asciiTheme="majorHAnsi" w:hAnsiTheme="majorHAnsi" w:cstheme="majorHAnsi"/>
        </w:rPr>
        <w:t>de</w:t>
      </w:r>
      <w:r w:rsidR="00933215">
        <w:rPr>
          <w:rFonts w:asciiTheme="majorHAnsi" w:hAnsiTheme="majorHAnsi" w:cstheme="majorHAnsi"/>
        </w:rPr>
        <w:t xml:space="preserve"> se</w:t>
      </w:r>
      <w:r w:rsidR="00A65B3A" w:rsidRPr="00265659">
        <w:rPr>
          <w:rFonts w:asciiTheme="majorHAnsi" w:hAnsiTheme="majorHAnsi" w:cstheme="majorHAnsi"/>
        </w:rPr>
        <w:t xml:space="preserve"> </w:t>
      </w:r>
      <w:r w:rsidRPr="00265659">
        <w:rPr>
          <w:rFonts w:asciiTheme="majorHAnsi" w:hAnsiTheme="majorHAnsi" w:cstheme="majorHAnsi"/>
        </w:rPr>
        <w:t xml:space="preserve">poursuivre en justice sans avoir fait </w:t>
      </w:r>
      <w:r w:rsidR="00933215">
        <w:rPr>
          <w:rFonts w:asciiTheme="majorHAnsi" w:hAnsiTheme="majorHAnsi" w:cstheme="majorHAnsi"/>
        </w:rPr>
        <w:t>une mise en demeure au p</w:t>
      </w:r>
      <w:r w:rsidRPr="00265659">
        <w:rPr>
          <w:rFonts w:asciiTheme="majorHAnsi" w:hAnsiTheme="majorHAnsi" w:cstheme="majorHAnsi"/>
        </w:rPr>
        <w:t xml:space="preserve">réalable. </w:t>
      </w:r>
      <w:r w:rsidR="00933215">
        <w:rPr>
          <w:rFonts w:asciiTheme="majorHAnsi" w:hAnsiTheme="majorHAnsi" w:cstheme="majorHAnsi"/>
        </w:rPr>
        <w:t>L’</w:t>
      </w:r>
      <w:r w:rsidRPr="00265659">
        <w:rPr>
          <w:rFonts w:asciiTheme="majorHAnsi" w:hAnsiTheme="majorHAnsi" w:cstheme="majorHAnsi"/>
        </w:rPr>
        <w:t>Architecte s'engage à répondre à toute plainte</w:t>
      </w:r>
      <w:r w:rsidR="00933215">
        <w:rPr>
          <w:rFonts w:asciiTheme="majorHAnsi" w:hAnsiTheme="majorHAnsi" w:cstheme="majorHAnsi"/>
        </w:rPr>
        <w:t xml:space="preserve"> écrite </w:t>
      </w:r>
      <w:r w:rsidRPr="00265659">
        <w:rPr>
          <w:rFonts w:asciiTheme="majorHAnsi" w:hAnsiTheme="majorHAnsi" w:cstheme="majorHAnsi"/>
        </w:rPr>
        <w:t xml:space="preserve">du </w:t>
      </w:r>
      <w:bookmarkStart w:id="17" w:name="_Hlk128125179"/>
      <w:r w:rsidR="00FF61A0" w:rsidRPr="00265659">
        <w:rPr>
          <w:rFonts w:asciiTheme="majorHAnsi" w:hAnsiTheme="majorHAnsi" w:cstheme="majorHAnsi"/>
        </w:rPr>
        <w:t>Maître d’ouvrage</w:t>
      </w:r>
      <w:r w:rsidRPr="00265659">
        <w:rPr>
          <w:rFonts w:asciiTheme="majorHAnsi" w:hAnsiTheme="majorHAnsi" w:cstheme="majorHAnsi"/>
        </w:rPr>
        <w:t xml:space="preserve"> </w:t>
      </w:r>
      <w:bookmarkEnd w:id="17"/>
      <w:r w:rsidRPr="00265659">
        <w:rPr>
          <w:rFonts w:asciiTheme="majorHAnsi" w:hAnsiTheme="majorHAnsi" w:cstheme="majorHAnsi"/>
        </w:rPr>
        <w:t xml:space="preserve">dans les 30 jours </w:t>
      </w:r>
      <w:r w:rsidR="00933215">
        <w:rPr>
          <w:rFonts w:asciiTheme="majorHAnsi" w:hAnsiTheme="majorHAnsi" w:cstheme="majorHAnsi"/>
        </w:rPr>
        <w:t xml:space="preserve">et </w:t>
      </w:r>
      <w:r w:rsidRPr="00265659">
        <w:rPr>
          <w:rFonts w:asciiTheme="majorHAnsi" w:hAnsiTheme="majorHAnsi" w:cstheme="majorHAnsi"/>
        </w:rPr>
        <w:t>par écrit.</w:t>
      </w:r>
    </w:p>
    <w:p w14:paraId="1B3E172D" w14:textId="77777777" w:rsidR="007F12C5" w:rsidRPr="00265659" w:rsidRDefault="007F12C5" w:rsidP="007F12C5">
      <w:pPr>
        <w:pStyle w:val="NoSpacing"/>
        <w:ind w:left="360"/>
        <w:jc w:val="both"/>
        <w:rPr>
          <w:rFonts w:asciiTheme="majorHAnsi" w:hAnsiTheme="majorHAnsi" w:cstheme="majorHAnsi"/>
        </w:rPr>
      </w:pPr>
    </w:p>
    <w:p w14:paraId="0506D253" w14:textId="77777777" w:rsidR="00A65B3A" w:rsidRPr="00265659" w:rsidRDefault="00920C4F" w:rsidP="007F12C5">
      <w:pPr>
        <w:pStyle w:val="NoSpacing"/>
        <w:ind w:left="360"/>
        <w:jc w:val="both"/>
        <w:rPr>
          <w:rFonts w:asciiTheme="majorHAnsi" w:hAnsiTheme="majorHAnsi" w:cstheme="majorHAnsi"/>
        </w:rPr>
      </w:pPr>
      <w:r w:rsidRPr="00265659">
        <w:rPr>
          <w:rFonts w:asciiTheme="majorHAnsi" w:hAnsiTheme="majorHAnsi" w:cstheme="majorHAnsi"/>
        </w:rPr>
        <w:t xml:space="preserve">Les </w:t>
      </w:r>
      <w:r w:rsidR="00013534" w:rsidRPr="00265659">
        <w:rPr>
          <w:rFonts w:asciiTheme="majorHAnsi" w:hAnsiTheme="majorHAnsi" w:cstheme="majorHAnsi"/>
        </w:rPr>
        <w:t>Parties</w:t>
      </w:r>
      <w:r w:rsidRPr="00265659">
        <w:rPr>
          <w:rFonts w:asciiTheme="majorHAnsi" w:hAnsiTheme="majorHAnsi" w:cstheme="majorHAnsi"/>
        </w:rPr>
        <w:t xml:space="preserve"> mettront tout en œuvre pour régler amiablement tout litige qui pourrait survenir à l’occasion de l’interprétation et de l’exécution du présent contrat, avec ou sans l'aide d’un tiers. </w:t>
      </w:r>
    </w:p>
    <w:p w14:paraId="560EBFFB" w14:textId="77777777" w:rsidR="00A65B3A" w:rsidRPr="00265659" w:rsidRDefault="00A65B3A" w:rsidP="007F12C5">
      <w:pPr>
        <w:pStyle w:val="NoSpacing"/>
        <w:ind w:left="360"/>
        <w:jc w:val="both"/>
        <w:rPr>
          <w:rFonts w:asciiTheme="majorHAnsi" w:hAnsiTheme="majorHAnsi" w:cstheme="majorHAnsi"/>
        </w:rPr>
      </w:pPr>
    </w:p>
    <w:p w14:paraId="380BD6CA" w14:textId="72F48EAC" w:rsidR="00920C4F" w:rsidRPr="00265659" w:rsidRDefault="00A65B3A" w:rsidP="007F12C5">
      <w:pPr>
        <w:pStyle w:val="NoSpacing"/>
        <w:ind w:left="360"/>
        <w:jc w:val="both"/>
        <w:rPr>
          <w:rFonts w:asciiTheme="majorHAnsi" w:hAnsiTheme="majorHAnsi" w:cstheme="majorHAnsi"/>
        </w:rPr>
      </w:pPr>
      <w:r w:rsidRPr="00265659">
        <w:rPr>
          <w:rFonts w:asciiTheme="majorHAnsi" w:hAnsiTheme="majorHAnsi" w:cstheme="majorHAnsi"/>
        </w:rPr>
        <w:t>S</w:t>
      </w:r>
      <w:r w:rsidR="00920C4F" w:rsidRPr="00265659">
        <w:rPr>
          <w:rFonts w:asciiTheme="majorHAnsi" w:hAnsiTheme="majorHAnsi" w:cstheme="majorHAnsi"/>
        </w:rPr>
        <w:t xml:space="preserve">euls les tribunaux belges seront compétents pour </w:t>
      </w:r>
      <w:r w:rsidR="00385834">
        <w:rPr>
          <w:rFonts w:asciiTheme="majorHAnsi" w:hAnsiTheme="majorHAnsi" w:cstheme="majorHAnsi"/>
        </w:rPr>
        <w:t>traiter les</w:t>
      </w:r>
      <w:r w:rsidR="00920C4F" w:rsidRPr="00265659">
        <w:rPr>
          <w:rFonts w:asciiTheme="majorHAnsi" w:hAnsiTheme="majorHAnsi" w:cstheme="majorHAnsi"/>
        </w:rPr>
        <w:t xml:space="preserve"> litige</w:t>
      </w:r>
      <w:r w:rsidR="00385834">
        <w:rPr>
          <w:rFonts w:asciiTheme="majorHAnsi" w:hAnsiTheme="majorHAnsi" w:cstheme="majorHAnsi"/>
        </w:rPr>
        <w:t>s</w:t>
      </w:r>
      <w:r w:rsidR="00920C4F" w:rsidRPr="00265659">
        <w:rPr>
          <w:rFonts w:asciiTheme="majorHAnsi" w:hAnsiTheme="majorHAnsi" w:cstheme="majorHAnsi"/>
        </w:rPr>
        <w:t xml:space="preserve"> entre</w:t>
      </w:r>
      <w:r w:rsidR="00385834">
        <w:rPr>
          <w:rFonts w:asciiTheme="majorHAnsi" w:hAnsiTheme="majorHAnsi" w:cstheme="majorHAnsi"/>
        </w:rPr>
        <w:t xml:space="preserve"> les</w:t>
      </w:r>
      <w:r w:rsidR="00920C4F" w:rsidRPr="00265659">
        <w:rPr>
          <w:rFonts w:asciiTheme="majorHAnsi" w:hAnsiTheme="majorHAnsi" w:cstheme="majorHAnsi"/>
        </w:rPr>
        <w:t xml:space="preserve"> </w:t>
      </w:r>
      <w:r w:rsidR="00013534" w:rsidRPr="00265659">
        <w:rPr>
          <w:rFonts w:asciiTheme="majorHAnsi" w:hAnsiTheme="majorHAnsi" w:cstheme="majorHAnsi"/>
        </w:rPr>
        <w:t>Parties</w:t>
      </w:r>
      <w:r w:rsidR="00920C4F" w:rsidRPr="00265659">
        <w:rPr>
          <w:rFonts w:asciiTheme="majorHAnsi" w:hAnsiTheme="majorHAnsi" w:cstheme="majorHAnsi"/>
        </w:rPr>
        <w:t>.</w:t>
      </w:r>
    </w:p>
    <w:p w14:paraId="393BDB20" w14:textId="77777777" w:rsidR="00920C4F" w:rsidRPr="00265659" w:rsidRDefault="00920C4F" w:rsidP="007F12C5">
      <w:pPr>
        <w:pStyle w:val="NoSpacing"/>
        <w:ind w:left="360"/>
        <w:jc w:val="both"/>
        <w:rPr>
          <w:rFonts w:asciiTheme="majorHAnsi" w:hAnsiTheme="majorHAnsi" w:cstheme="majorHAnsi"/>
        </w:rPr>
      </w:pPr>
    </w:p>
    <w:p w14:paraId="48522900" w14:textId="62324F88" w:rsidR="00920C4F" w:rsidRPr="00265659" w:rsidRDefault="00933215" w:rsidP="007F12C5">
      <w:pPr>
        <w:pStyle w:val="NoSpacing"/>
        <w:ind w:left="360"/>
        <w:jc w:val="both"/>
        <w:rPr>
          <w:rFonts w:asciiTheme="majorHAnsi" w:hAnsiTheme="majorHAnsi" w:cstheme="majorHAnsi"/>
        </w:rPr>
      </w:pPr>
      <w:r>
        <w:rPr>
          <w:rFonts w:asciiTheme="majorHAnsi" w:hAnsiTheme="majorHAnsi" w:cstheme="majorHAnsi"/>
        </w:rPr>
        <w:t xml:space="preserve">En cas de divergence </w:t>
      </w:r>
      <w:r w:rsidR="00920C4F" w:rsidRPr="00265659">
        <w:rPr>
          <w:rFonts w:asciiTheme="majorHAnsi" w:hAnsiTheme="majorHAnsi" w:cstheme="majorHAnsi"/>
        </w:rPr>
        <w:t xml:space="preserve">d'opinion sur l'interprétation d'une clause </w:t>
      </w:r>
      <w:r w:rsidR="007376C3">
        <w:rPr>
          <w:rFonts w:asciiTheme="majorHAnsi" w:hAnsiTheme="majorHAnsi" w:cstheme="majorHAnsi"/>
        </w:rPr>
        <w:t>du Contrat</w:t>
      </w:r>
      <w:r w:rsidR="00920C4F" w:rsidRPr="00265659">
        <w:rPr>
          <w:rFonts w:asciiTheme="majorHAnsi" w:hAnsiTheme="majorHAnsi" w:cstheme="majorHAnsi"/>
        </w:rPr>
        <w:t xml:space="preserve"> d'</w:t>
      </w:r>
      <w:r w:rsidR="007376C3">
        <w:rPr>
          <w:rFonts w:asciiTheme="majorHAnsi" w:hAnsiTheme="majorHAnsi" w:cstheme="majorHAnsi"/>
        </w:rPr>
        <w:t>A</w:t>
      </w:r>
      <w:r w:rsidR="00920C4F" w:rsidRPr="00265659">
        <w:rPr>
          <w:rFonts w:asciiTheme="majorHAnsi" w:hAnsiTheme="majorHAnsi" w:cstheme="majorHAnsi"/>
        </w:rPr>
        <w:t>rchitecture</w:t>
      </w:r>
      <w:r>
        <w:rPr>
          <w:rFonts w:asciiTheme="majorHAnsi" w:hAnsiTheme="majorHAnsi" w:cstheme="majorHAnsi"/>
        </w:rPr>
        <w:t>,</w:t>
      </w:r>
      <w:r w:rsidR="00920C4F" w:rsidRPr="00265659">
        <w:rPr>
          <w:rFonts w:asciiTheme="majorHAnsi" w:hAnsiTheme="majorHAnsi" w:cstheme="majorHAnsi"/>
        </w:rPr>
        <w:t xml:space="preserve"> l'interprétation la plus favorable</w:t>
      </w:r>
      <w:r w:rsidR="001A67E6">
        <w:rPr>
          <w:rFonts w:asciiTheme="majorHAnsi" w:hAnsiTheme="majorHAnsi" w:cstheme="majorHAnsi"/>
        </w:rPr>
        <w:t xml:space="preserve">, </w:t>
      </w:r>
      <w:r w:rsidR="00920C4F" w:rsidRPr="00265659">
        <w:rPr>
          <w:rFonts w:asciiTheme="majorHAnsi" w:hAnsiTheme="majorHAnsi" w:cstheme="majorHAnsi"/>
        </w:rPr>
        <w:t>selon la pratique générale de la profession d'architecte</w:t>
      </w:r>
      <w:r w:rsidR="001A67E6">
        <w:rPr>
          <w:rFonts w:asciiTheme="majorHAnsi" w:hAnsiTheme="majorHAnsi" w:cstheme="majorHAnsi"/>
        </w:rPr>
        <w:t>,</w:t>
      </w:r>
      <w:r>
        <w:rPr>
          <w:rFonts w:asciiTheme="majorHAnsi" w:hAnsiTheme="majorHAnsi" w:cstheme="majorHAnsi"/>
        </w:rPr>
        <w:t xml:space="preserve"> </w:t>
      </w:r>
      <w:r w:rsidRPr="00933215">
        <w:rPr>
          <w:rFonts w:asciiTheme="majorHAnsi" w:hAnsiTheme="majorHAnsi" w:cstheme="majorHAnsi"/>
        </w:rPr>
        <w:t xml:space="preserve">sera appliquée en faveur du </w:t>
      </w:r>
      <w:r w:rsidR="00C4419A" w:rsidRPr="00265659">
        <w:rPr>
          <w:rFonts w:asciiTheme="majorHAnsi" w:hAnsiTheme="majorHAnsi" w:cstheme="majorHAnsi"/>
        </w:rPr>
        <w:t>Maître d’ouvrage</w:t>
      </w:r>
      <w:r w:rsidR="00920C4F" w:rsidRPr="00265659">
        <w:rPr>
          <w:rFonts w:asciiTheme="majorHAnsi" w:hAnsiTheme="majorHAnsi" w:cstheme="majorHAnsi"/>
        </w:rPr>
        <w:t>.</w:t>
      </w:r>
    </w:p>
    <w:p w14:paraId="12FBBEB1" w14:textId="77777777" w:rsidR="00920C4F" w:rsidRPr="00265659" w:rsidRDefault="00920C4F" w:rsidP="007F12C5">
      <w:pPr>
        <w:pStyle w:val="NoSpacing"/>
        <w:ind w:left="360"/>
        <w:jc w:val="both"/>
        <w:rPr>
          <w:rFonts w:asciiTheme="majorHAnsi" w:hAnsiTheme="majorHAnsi" w:cstheme="majorHAnsi"/>
        </w:rPr>
      </w:pPr>
    </w:p>
    <w:p w14:paraId="164BD281" w14:textId="3F989368" w:rsidR="00933215" w:rsidRDefault="00920C4F" w:rsidP="00933215">
      <w:pPr>
        <w:pStyle w:val="NoSpacing"/>
        <w:ind w:left="360"/>
        <w:jc w:val="both"/>
        <w:rPr>
          <w:rFonts w:asciiTheme="majorHAnsi" w:hAnsiTheme="majorHAnsi" w:cstheme="majorHAnsi"/>
        </w:rPr>
      </w:pPr>
      <w:r w:rsidRPr="00265659">
        <w:rPr>
          <w:rFonts w:asciiTheme="majorHAnsi" w:hAnsiTheme="majorHAnsi" w:cstheme="majorHAnsi"/>
        </w:rPr>
        <w:t>Les mots en lettres majuscules font référence au sens qu</w:t>
      </w:r>
      <w:r w:rsidR="00933215">
        <w:rPr>
          <w:rFonts w:asciiTheme="majorHAnsi" w:hAnsiTheme="majorHAnsi" w:cstheme="majorHAnsi"/>
        </w:rPr>
        <w:t>i leur est attribué</w:t>
      </w:r>
      <w:r w:rsidRPr="00265659">
        <w:rPr>
          <w:rFonts w:asciiTheme="majorHAnsi" w:hAnsiTheme="majorHAnsi" w:cstheme="majorHAnsi"/>
        </w:rPr>
        <w:t xml:space="preserve"> sans ambiguïté </w:t>
      </w:r>
      <w:r w:rsidR="000013B7">
        <w:rPr>
          <w:rFonts w:asciiTheme="majorHAnsi" w:hAnsiTheme="majorHAnsi" w:cstheme="majorHAnsi"/>
        </w:rPr>
        <w:t>dans le présent contrat</w:t>
      </w:r>
      <w:r w:rsidRPr="00265659">
        <w:rPr>
          <w:rFonts w:asciiTheme="majorHAnsi" w:hAnsiTheme="majorHAnsi" w:cstheme="majorHAnsi"/>
        </w:rPr>
        <w:t>.</w:t>
      </w:r>
    </w:p>
    <w:p w14:paraId="64D4335B" w14:textId="77777777" w:rsidR="00933215" w:rsidRDefault="00933215" w:rsidP="00933215">
      <w:pPr>
        <w:pStyle w:val="NoSpacing"/>
        <w:ind w:left="360"/>
        <w:jc w:val="both"/>
        <w:rPr>
          <w:rFonts w:asciiTheme="majorHAnsi" w:hAnsiTheme="majorHAnsi" w:cstheme="majorHAnsi"/>
        </w:rPr>
      </w:pPr>
    </w:p>
    <w:p w14:paraId="4AC1EE7D" w14:textId="45F92514" w:rsidR="00920C4F" w:rsidRDefault="00933215" w:rsidP="00933215">
      <w:pPr>
        <w:pStyle w:val="NoSpacing"/>
        <w:ind w:left="360"/>
        <w:jc w:val="both"/>
        <w:rPr>
          <w:rFonts w:asciiTheme="majorHAnsi" w:hAnsiTheme="majorHAnsi" w:cstheme="majorHAnsi"/>
        </w:rPr>
      </w:pPr>
      <w:r w:rsidRPr="00933215">
        <w:rPr>
          <w:rFonts w:asciiTheme="majorHAnsi" w:hAnsiTheme="majorHAnsi" w:cstheme="majorHAnsi"/>
        </w:rPr>
        <w:t xml:space="preserve">La nullité éventuelle d'une disposition contractuelle ou d'une partie du </w:t>
      </w:r>
      <w:r w:rsidR="001A67E6">
        <w:rPr>
          <w:rFonts w:asciiTheme="majorHAnsi" w:hAnsiTheme="majorHAnsi" w:cstheme="majorHAnsi"/>
        </w:rPr>
        <w:t xml:space="preserve">présent </w:t>
      </w:r>
      <w:r w:rsidRPr="00933215">
        <w:rPr>
          <w:rFonts w:asciiTheme="majorHAnsi" w:hAnsiTheme="majorHAnsi" w:cstheme="majorHAnsi"/>
        </w:rPr>
        <w:t xml:space="preserve">contrat n'entraîne que la nullité de cette disposition et non la nullité de l'ensemble du </w:t>
      </w:r>
      <w:r>
        <w:rPr>
          <w:rFonts w:asciiTheme="majorHAnsi" w:hAnsiTheme="majorHAnsi" w:cstheme="majorHAnsi"/>
        </w:rPr>
        <w:t>C</w:t>
      </w:r>
      <w:r w:rsidRPr="00933215">
        <w:rPr>
          <w:rFonts w:asciiTheme="majorHAnsi" w:hAnsiTheme="majorHAnsi" w:cstheme="majorHAnsi"/>
        </w:rPr>
        <w:t>ontrat d'</w:t>
      </w:r>
      <w:r>
        <w:rPr>
          <w:rFonts w:asciiTheme="majorHAnsi" w:hAnsiTheme="majorHAnsi" w:cstheme="majorHAnsi"/>
        </w:rPr>
        <w:t>A</w:t>
      </w:r>
      <w:r w:rsidRPr="00933215">
        <w:rPr>
          <w:rFonts w:asciiTheme="majorHAnsi" w:hAnsiTheme="majorHAnsi" w:cstheme="majorHAnsi"/>
        </w:rPr>
        <w:t>rchitecture.</w:t>
      </w:r>
    </w:p>
    <w:p w14:paraId="10BE66E9" w14:textId="77777777" w:rsidR="00CA1954" w:rsidRPr="00265659" w:rsidRDefault="00CA1954" w:rsidP="00933215">
      <w:pPr>
        <w:pStyle w:val="NoSpacing"/>
        <w:ind w:left="360"/>
        <w:jc w:val="both"/>
        <w:rPr>
          <w:rFonts w:asciiTheme="majorHAnsi" w:hAnsiTheme="majorHAnsi" w:cstheme="majorHAnsi"/>
        </w:rPr>
      </w:pPr>
    </w:p>
    <w:p w14:paraId="1500DAF0" w14:textId="1424DD95" w:rsidR="009900AD" w:rsidRPr="00265659" w:rsidRDefault="0037067F" w:rsidP="0037067F">
      <w:pPr>
        <w:pStyle w:val="Heading1"/>
        <w:numPr>
          <w:ilvl w:val="0"/>
          <w:numId w:val="27"/>
        </w:numPr>
        <w:rPr>
          <w:caps/>
        </w:rPr>
      </w:pPr>
      <w:r w:rsidRPr="00265659">
        <w:t>DISPOSITIONS PARTICULIERES</w:t>
      </w:r>
    </w:p>
    <w:p w14:paraId="5CDBD432" w14:textId="77777777" w:rsidR="009900AD" w:rsidRPr="00265659" w:rsidRDefault="009900AD" w:rsidP="00F05D46">
      <w:pPr>
        <w:pStyle w:val="NoSpacing"/>
        <w:rPr>
          <w:rFonts w:asciiTheme="majorHAnsi" w:hAnsiTheme="majorHAnsi" w:cstheme="majorHAnsi"/>
        </w:rPr>
      </w:pPr>
    </w:p>
    <w:p w14:paraId="7868660A" w14:textId="3D1AA7D9" w:rsidR="007F12C5" w:rsidRPr="00265659" w:rsidRDefault="0037067F" w:rsidP="0037067F">
      <w:pPr>
        <w:pStyle w:val="Heading2"/>
        <w:numPr>
          <w:ilvl w:val="1"/>
          <w:numId w:val="27"/>
        </w:numPr>
      </w:pPr>
      <w:r>
        <w:t xml:space="preserve"> </w:t>
      </w:r>
      <w:r w:rsidR="007F12C5" w:rsidRPr="00265659">
        <w:t>Devoir de d</w:t>
      </w:r>
      <w:r w:rsidR="00336746" w:rsidRPr="00265659">
        <w:t>iscrétion</w:t>
      </w:r>
    </w:p>
    <w:p w14:paraId="4E4BF402" w14:textId="4DEF65BF" w:rsidR="007F12C5" w:rsidRPr="00265659" w:rsidRDefault="007F12C5" w:rsidP="00CD6665">
      <w:pPr>
        <w:pStyle w:val="NoSpacing"/>
        <w:ind w:left="709"/>
        <w:jc w:val="both"/>
        <w:rPr>
          <w:rFonts w:asciiTheme="majorHAnsi" w:hAnsiTheme="majorHAnsi" w:cstheme="majorHAnsi"/>
          <w:color w:val="000000" w:themeColor="text1"/>
        </w:rPr>
      </w:pPr>
      <w:r w:rsidRPr="00265659">
        <w:rPr>
          <w:rFonts w:asciiTheme="majorHAnsi" w:hAnsiTheme="majorHAnsi" w:cstheme="majorHAnsi"/>
          <w:color w:val="000000" w:themeColor="text1"/>
        </w:rPr>
        <w:t xml:space="preserve">En dehors du cas où il est appelé </w:t>
      </w:r>
      <w:r w:rsidR="00933215">
        <w:rPr>
          <w:rFonts w:asciiTheme="majorHAnsi" w:hAnsiTheme="majorHAnsi" w:cstheme="majorHAnsi"/>
          <w:color w:val="000000" w:themeColor="text1"/>
        </w:rPr>
        <w:t>à témoigner</w:t>
      </w:r>
      <w:r w:rsidRPr="00265659">
        <w:rPr>
          <w:rFonts w:asciiTheme="majorHAnsi" w:hAnsiTheme="majorHAnsi" w:cstheme="majorHAnsi"/>
          <w:color w:val="000000" w:themeColor="text1"/>
        </w:rPr>
        <w:t xml:space="preserve"> en justice, il est interdit pour l'Architecte,</w:t>
      </w:r>
      <w:r w:rsidRPr="00265659">
        <w:rPr>
          <w:rFonts w:asciiTheme="majorHAnsi" w:hAnsiTheme="majorHAnsi" w:cstheme="majorHAnsi"/>
        </w:rPr>
        <w:t xml:space="preserve"> </w:t>
      </w:r>
      <w:r w:rsidRPr="00265659">
        <w:rPr>
          <w:rFonts w:asciiTheme="majorHAnsi" w:hAnsiTheme="majorHAnsi" w:cstheme="majorHAnsi"/>
          <w:color w:val="000000" w:themeColor="text1"/>
        </w:rPr>
        <w:t>de divulguer les secrets dont il a connaissance en vertu de son statut ou de sa profession.</w:t>
      </w:r>
    </w:p>
    <w:p w14:paraId="7B5C8DF5" w14:textId="20BE2062" w:rsidR="007F12C5" w:rsidRPr="00265659" w:rsidRDefault="0037067F" w:rsidP="0037067F">
      <w:pPr>
        <w:pStyle w:val="Heading2"/>
        <w:numPr>
          <w:ilvl w:val="1"/>
          <w:numId w:val="27"/>
        </w:numPr>
      </w:pPr>
      <w:r>
        <w:t xml:space="preserve"> </w:t>
      </w:r>
      <w:r w:rsidR="007F12C5" w:rsidRPr="00265659">
        <w:t>Choix de domicile</w:t>
      </w:r>
    </w:p>
    <w:p w14:paraId="3E26690A" w14:textId="3A86BBF7" w:rsidR="007F12C5" w:rsidRPr="00265659" w:rsidRDefault="007F12C5" w:rsidP="00CD6665">
      <w:pPr>
        <w:pStyle w:val="NoSpacing"/>
        <w:ind w:left="709"/>
        <w:jc w:val="both"/>
        <w:rPr>
          <w:rFonts w:asciiTheme="majorHAnsi" w:hAnsiTheme="majorHAnsi" w:cstheme="majorHAnsi"/>
          <w:color w:val="000000" w:themeColor="text1"/>
        </w:rPr>
      </w:pPr>
      <w:r w:rsidRPr="00265659">
        <w:rPr>
          <w:rFonts w:asciiTheme="majorHAnsi" w:hAnsiTheme="majorHAnsi" w:cstheme="majorHAnsi"/>
          <w:color w:val="000000" w:themeColor="text1"/>
        </w:rPr>
        <w:t xml:space="preserve">Les Parties choisissent comme domicile pour </w:t>
      </w:r>
      <w:r w:rsidRPr="00265659">
        <w:rPr>
          <w:rFonts w:asciiTheme="majorHAnsi" w:hAnsiTheme="majorHAnsi" w:cstheme="majorHAnsi"/>
          <w:color w:val="000000" w:themeColor="text1"/>
          <w:highlight w:val="yellow"/>
        </w:rPr>
        <w:t xml:space="preserve">chaque </w:t>
      </w:r>
      <w:r w:rsidR="00CD6665" w:rsidRPr="00265659">
        <w:rPr>
          <w:rFonts w:asciiTheme="majorHAnsi" w:hAnsiTheme="majorHAnsi" w:cstheme="majorHAnsi"/>
          <w:color w:val="000000" w:themeColor="text1"/>
          <w:highlight w:val="yellow"/>
        </w:rPr>
        <w:t>notification</w:t>
      </w:r>
      <w:r w:rsidRPr="00265659">
        <w:rPr>
          <w:rFonts w:asciiTheme="majorHAnsi" w:hAnsiTheme="majorHAnsi" w:cstheme="majorHAnsi"/>
          <w:color w:val="000000" w:themeColor="text1"/>
        </w:rPr>
        <w:t xml:space="preserve"> l’adresse figurant </w:t>
      </w:r>
      <w:r w:rsidR="00933215">
        <w:rPr>
          <w:rFonts w:asciiTheme="majorHAnsi" w:hAnsiTheme="majorHAnsi" w:cstheme="majorHAnsi"/>
          <w:color w:val="000000" w:themeColor="text1"/>
        </w:rPr>
        <w:t xml:space="preserve">au sein du </w:t>
      </w:r>
      <w:r w:rsidRPr="00265659">
        <w:rPr>
          <w:rFonts w:asciiTheme="majorHAnsi" w:hAnsiTheme="majorHAnsi" w:cstheme="majorHAnsi"/>
          <w:color w:val="000000" w:themeColor="text1"/>
        </w:rPr>
        <w:t>préambule.</w:t>
      </w:r>
    </w:p>
    <w:p w14:paraId="1146C1F7" w14:textId="77777777" w:rsidR="007F12C5" w:rsidRPr="00265659" w:rsidRDefault="007F12C5" w:rsidP="007F12C5">
      <w:pPr>
        <w:pStyle w:val="NoSpacing"/>
        <w:ind w:left="360"/>
        <w:jc w:val="both"/>
        <w:rPr>
          <w:rFonts w:asciiTheme="majorHAnsi" w:hAnsiTheme="majorHAnsi" w:cstheme="majorHAnsi"/>
          <w:color w:val="000000" w:themeColor="text1"/>
        </w:rPr>
      </w:pPr>
    </w:p>
    <w:p w14:paraId="305DABA6" w14:textId="4FBB9013" w:rsidR="00CD6665" w:rsidRPr="00933215" w:rsidRDefault="0037067F" w:rsidP="0037067F">
      <w:pPr>
        <w:pStyle w:val="Heading2"/>
        <w:numPr>
          <w:ilvl w:val="1"/>
          <w:numId w:val="27"/>
        </w:numPr>
      </w:pPr>
      <w:r w:rsidRPr="00933215">
        <w:t xml:space="preserve"> </w:t>
      </w:r>
      <w:r w:rsidR="00CD6665" w:rsidRPr="00933215">
        <w:t>Notification et écrit</w:t>
      </w:r>
    </w:p>
    <w:p w14:paraId="61247887" w14:textId="30F4B236" w:rsidR="00CD6665" w:rsidRPr="00265659" w:rsidRDefault="00CD6665" w:rsidP="00CD6665">
      <w:pPr>
        <w:pStyle w:val="NoSpacing"/>
        <w:ind w:left="720"/>
        <w:jc w:val="both"/>
        <w:rPr>
          <w:rFonts w:asciiTheme="majorHAnsi" w:hAnsiTheme="majorHAnsi" w:cstheme="majorHAnsi"/>
          <w:color w:val="000000" w:themeColor="text1"/>
        </w:rPr>
      </w:pPr>
      <w:r w:rsidRPr="00265659">
        <w:rPr>
          <w:rFonts w:asciiTheme="majorHAnsi" w:hAnsiTheme="majorHAnsi" w:cstheme="majorHAnsi"/>
          <w:color w:val="000000" w:themeColor="text1"/>
          <w:highlight w:val="yellow"/>
        </w:rPr>
        <w:t xml:space="preserve">La notification est </w:t>
      </w:r>
      <w:r w:rsidR="00065863" w:rsidRPr="00265659">
        <w:rPr>
          <w:rFonts w:asciiTheme="majorHAnsi" w:hAnsiTheme="majorHAnsi" w:cstheme="majorHAnsi"/>
          <w:color w:val="000000" w:themeColor="text1"/>
          <w:highlight w:val="yellow"/>
        </w:rPr>
        <w:t>la communication</w:t>
      </w:r>
      <w:r w:rsidRPr="00265659">
        <w:rPr>
          <w:rFonts w:asciiTheme="majorHAnsi" w:hAnsiTheme="majorHAnsi" w:cstheme="majorHAnsi"/>
          <w:color w:val="000000" w:themeColor="text1"/>
          <w:highlight w:val="yellow"/>
        </w:rPr>
        <w:t xml:space="preserve"> d’une décision ou d’un fait d’une </w:t>
      </w:r>
      <w:r w:rsidR="00065863">
        <w:rPr>
          <w:rFonts w:asciiTheme="majorHAnsi" w:hAnsiTheme="majorHAnsi" w:cstheme="majorHAnsi"/>
          <w:color w:val="000000" w:themeColor="text1"/>
          <w:highlight w:val="yellow"/>
        </w:rPr>
        <w:t xml:space="preserve">Partie </w:t>
      </w:r>
      <w:r w:rsidRPr="00265659">
        <w:rPr>
          <w:rFonts w:asciiTheme="majorHAnsi" w:hAnsiTheme="majorHAnsi" w:cstheme="majorHAnsi"/>
          <w:color w:val="000000" w:themeColor="text1"/>
          <w:highlight w:val="yellow"/>
        </w:rPr>
        <w:t>à l’autre Partie. Les notifications entre Parties s</w:t>
      </w:r>
      <w:r w:rsidR="00065863">
        <w:rPr>
          <w:rFonts w:asciiTheme="majorHAnsi" w:hAnsiTheme="majorHAnsi" w:cstheme="majorHAnsi"/>
          <w:color w:val="000000" w:themeColor="text1"/>
          <w:highlight w:val="yellow"/>
        </w:rPr>
        <w:t>ont</w:t>
      </w:r>
      <w:r w:rsidRPr="00265659">
        <w:rPr>
          <w:rFonts w:asciiTheme="majorHAnsi" w:hAnsiTheme="majorHAnsi" w:cstheme="majorHAnsi"/>
          <w:color w:val="000000" w:themeColor="text1"/>
          <w:highlight w:val="yellow"/>
        </w:rPr>
        <w:t xml:space="preserve"> fait</w:t>
      </w:r>
      <w:r w:rsidR="00065863">
        <w:rPr>
          <w:rFonts w:asciiTheme="majorHAnsi" w:hAnsiTheme="majorHAnsi" w:cstheme="majorHAnsi"/>
          <w:color w:val="000000" w:themeColor="text1"/>
          <w:highlight w:val="yellow"/>
        </w:rPr>
        <w:t>es</w:t>
      </w:r>
      <w:r w:rsidRPr="00265659">
        <w:rPr>
          <w:rFonts w:asciiTheme="majorHAnsi" w:hAnsiTheme="majorHAnsi" w:cstheme="majorHAnsi"/>
          <w:color w:val="000000" w:themeColor="text1"/>
          <w:highlight w:val="yellow"/>
        </w:rPr>
        <w:t xml:space="preserve"> par courriel électronique. Le Maître d’ouvrage accepte explicitement l’usage de ce</w:t>
      </w:r>
      <w:r w:rsidR="00065863">
        <w:rPr>
          <w:rFonts w:asciiTheme="majorHAnsi" w:hAnsiTheme="majorHAnsi" w:cstheme="majorHAnsi"/>
          <w:color w:val="000000" w:themeColor="text1"/>
          <w:highlight w:val="yellow"/>
        </w:rPr>
        <w:t xml:space="preserve"> </w:t>
      </w:r>
      <w:r w:rsidRPr="00265659">
        <w:rPr>
          <w:rFonts w:asciiTheme="majorHAnsi" w:hAnsiTheme="majorHAnsi" w:cstheme="majorHAnsi"/>
          <w:color w:val="000000" w:themeColor="text1"/>
          <w:highlight w:val="yellow"/>
        </w:rPr>
        <w:t>mode de communication. L’adresse e</w:t>
      </w:r>
      <w:r w:rsidR="00065863">
        <w:rPr>
          <w:rFonts w:asciiTheme="majorHAnsi" w:hAnsiTheme="majorHAnsi" w:cstheme="majorHAnsi"/>
          <w:color w:val="000000" w:themeColor="text1"/>
          <w:highlight w:val="yellow"/>
        </w:rPr>
        <w:t>-</w:t>
      </w:r>
      <w:r w:rsidRPr="00265659">
        <w:rPr>
          <w:rFonts w:asciiTheme="majorHAnsi" w:hAnsiTheme="majorHAnsi" w:cstheme="majorHAnsi"/>
          <w:color w:val="000000" w:themeColor="text1"/>
          <w:highlight w:val="yellow"/>
        </w:rPr>
        <w:t>mail</w:t>
      </w:r>
      <w:r w:rsidR="007D74AD">
        <w:rPr>
          <w:rFonts w:asciiTheme="majorHAnsi" w:hAnsiTheme="majorHAnsi" w:cstheme="majorHAnsi"/>
          <w:color w:val="000000" w:themeColor="text1"/>
          <w:highlight w:val="yellow"/>
        </w:rPr>
        <w:t xml:space="preserve"> est</w:t>
      </w:r>
      <w:r w:rsidRPr="00265659">
        <w:rPr>
          <w:rFonts w:asciiTheme="majorHAnsi" w:hAnsiTheme="majorHAnsi" w:cstheme="majorHAnsi"/>
          <w:color w:val="000000" w:themeColor="text1"/>
          <w:highlight w:val="yellow"/>
        </w:rPr>
        <w:t xml:space="preserve"> repris</w:t>
      </w:r>
      <w:r w:rsidR="007D74AD">
        <w:rPr>
          <w:rFonts w:asciiTheme="majorHAnsi" w:hAnsiTheme="majorHAnsi" w:cstheme="majorHAnsi"/>
          <w:color w:val="000000" w:themeColor="text1"/>
          <w:highlight w:val="yellow"/>
        </w:rPr>
        <w:t>e</w:t>
      </w:r>
      <w:r w:rsidRPr="00265659">
        <w:rPr>
          <w:rFonts w:asciiTheme="majorHAnsi" w:hAnsiTheme="majorHAnsi" w:cstheme="majorHAnsi"/>
          <w:color w:val="000000" w:themeColor="text1"/>
          <w:highlight w:val="yellow"/>
        </w:rPr>
        <w:t xml:space="preserve"> dans le préambule</w:t>
      </w:r>
      <w:r w:rsidR="00065863">
        <w:rPr>
          <w:rFonts w:asciiTheme="majorHAnsi" w:hAnsiTheme="majorHAnsi" w:cstheme="majorHAnsi"/>
          <w:color w:val="000000" w:themeColor="text1"/>
          <w:highlight w:val="yellow"/>
        </w:rPr>
        <w:t>,</w:t>
      </w:r>
      <w:r w:rsidR="00065863" w:rsidRPr="00065863">
        <w:rPr>
          <w:rFonts w:asciiTheme="majorHAnsi" w:hAnsiTheme="majorHAnsi" w:cstheme="majorHAnsi"/>
          <w:color w:val="000000" w:themeColor="text1"/>
          <w:highlight w:val="yellow"/>
        </w:rPr>
        <w:t xml:space="preserve"> et les Parties s’en notifieront mutuellement si elles souhaitent utiliser une autre adresse électronique.</w:t>
      </w:r>
    </w:p>
    <w:p w14:paraId="1F9D60D3" w14:textId="77777777" w:rsidR="00F50A58" w:rsidRPr="00265659" w:rsidRDefault="00F50A58" w:rsidP="00CD6665">
      <w:pPr>
        <w:pStyle w:val="NoSpacing"/>
        <w:ind w:left="720"/>
        <w:jc w:val="both"/>
        <w:rPr>
          <w:rFonts w:asciiTheme="majorHAnsi" w:hAnsiTheme="majorHAnsi" w:cstheme="majorHAnsi"/>
          <w:color w:val="000000" w:themeColor="text1"/>
          <w:highlight w:val="yellow"/>
        </w:rPr>
      </w:pPr>
    </w:p>
    <w:p w14:paraId="1BE49894" w14:textId="15D51381" w:rsidR="00CD6665" w:rsidRPr="00265659" w:rsidRDefault="00CD6665" w:rsidP="00CD6665">
      <w:pPr>
        <w:pStyle w:val="NoSpacing"/>
        <w:ind w:left="720"/>
        <w:jc w:val="both"/>
        <w:rPr>
          <w:rFonts w:asciiTheme="majorHAnsi" w:hAnsiTheme="majorHAnsi" w:cstheme="majorHAnsi"/>
          <w:color w:val="000000" w:themeColor="text1"/>
        </w:rPr>
      </w:pPr>
      <w:r w:rsidRPr="00265659">
        <w:rPr>
          <w:rFonts w:asciiTheme="majorHAnsi" w:hAnsiTheme="majorHAnsi" w:cstheme="majorHAnsi"/>
          <w:color w:val="000000" w:themeColor="text1"/>
          <w:highlight w:val="yellow"/>
        </w:rPr>
        <w:lastRenderedPageBreak/>
        <w:t>Par « écrit » les Parties</w:t>
      </w:r>
      <w:r w:rsidR="00F50A58" w:rsidRPr="00265659">
        <w:rPr>
          <w:rFonts w:asciiTheme="majorHAnsi" w:hAnsiTheme="majorHAnsi" w:cstheme="majorHAnsi"/>
          <w:color w:val="000000" w:themeColor="text1"/>
          <w:highlight w:val="yellow"/>
        </w:rPr>
        <w:t xml:space="preserve"> entendent : l’ensemble</w:t>
      </w:r>
      <w:r w:rsidR="007D74AD">
        <w:rPr>
          <w:rFonts w:asciiTheme="majorHAnsi" w:hAnsiTheme="majorHAnsi" w:cstheme="majorHAnsi"/>
          <w:color w:val="000000" w:themeColor="text1"/>
          <w:highlight w:val="yellow"/>
        </w:rPr>
        <w:t xml:space="preserve"> d’un message en</w:t>
      </w:r>
      <w:r w:rsidR="00F50A58" w:rsidRPr="00265659">
        <w:rPr>
          <w:rFonts w:asciiTheme="majorHAnsi" w:hAnsiTheme="majorHAnsi" w:cstheme="majorHAnsi"/>
          <w:color w:val="000000" w:themeColor="text1"/>
          <w:highlight w:val="yellow"/>
        </w:rPr>
        <w:t xml:space="preserve"> signes alphabétiques ou numériques apposé sur un support durable </w:t>
      </w:r>
      <w:r w:rsidR="007D74AD">
        <w:rPr>
          <w:rFonts w:asciiTheme="majorHAnsi" w:hAnsiTheme="majorHAnsi" w:cstheme="majorHAnsi"/>
          <w:color w:val="000000" w:themeColor="text1"/>
          <w:highlight w:val="yellow"/>
        </w:rPr>
        <w:t>et accessible</w:t>
      </w:r>
      <w:r w:rsidR="00936086">
        <w:rPr>
          <w:rFonts w:asciiTheme="majorHAnsi" w:hAnsiTheme="majorHAnsi" w:cstheme="majorHAnsi"/>
          <w:color w:val="000000" w:themeColor="text1"/>
          <w:highlight w:val="yellow"/>
        </w:rPr>
        <w:t xml:space="preserve"> pour les deux Parties</w:t>
      </w:r>
      <w:r w:rsidR="00F50A58" w:rsidRPr="00265659">
        <w:rPr>
          <w:rFonts w:asciiTheme="majorHAnsi" w:hAnsiTheme="majorHAnsi" w:cstheme="majorHAnsi"/>
          <w:color w:val="000000" w:themeColor="text1"/>
          <w:highlight w:val="yellow"/>
        </w:rPr>
        <w:t> : soit sur papier soit en tant que document électronique.</w:t>
      </w:r>
    </w:p>
    <w:p w14:paraId="117947C4" w14:textId="31775429" w:rsidR="00CD6665" w:rsidRPr="00265659" w:rsidRDefault="00CD6665" w:rsidP="00CD6665">
      <w:pPr>
        <w:pStyle w:val="NoSpacing"/>
        <w:ind w:left="720"/>
        <w:jc w:val="both"/>
        <w:rPr>
          <w:rFonts w:asciiTheme="majorHAnsi" w:hAnsiTheme="majorHAnsi" w:cstheme="majorHAnsi"/>
          <w:color w:val="000000" w:themeColor="text1"/>
        </w:rPr>
      </w:pPr>
    </w:p>
    <w:p w14:paraId="0C80563D" w14:textId="77777777" w:rsidR="00F50A58" w:rsidRPr="00265659" w:rsidRDefault="00F50A58" w:rsidP="00F50A58">
      <w:pPr>
        <w:pStyle w:val="NoSpacing"/>
        <w:ind w:left="720"/>
        <w:jc w:val="both"/>
        <w:rPr>
          <w:rFonts w:asciiTheme="majorHAnsi" w:hAnsiTheme="majorHAnsi" w:cstheme="majorHAnsi"/>
          <w:color w:val="000000" w:themeColor="text1"/>
        </w:rPr>
      </w:pPr>
      <w:r w:rsidRPr="00265659">
        <w:rPr>
          <w:rFonts w:asciiTheme="majorHAnsi" w:hAnsiTheme="majorHAnsi" w:cstheme="majorHAnsi"/>
          <w:color w:val="000000" w:themeColor="text1"/>
          <w:highlight w:val="yellow"/>
        </w:rPr>
        <w:t>Une lettre recommandée peut être envoyée sur papier par la poste ou par voie électronique via une boîte aux lettres électronique authentifiée (eBox ou Doccle ou similaire).</w:t>
      </w:r>
    </w:p>
    <w:p w14:paraId="49E4685C" w14:textId="77777777" w:rsidR="00F50A58" w:rsidRPr="00265659" w:rsidRDefault="00F50A58" w:rsidP="00CD6665">
      <w:pPr>
        <w:pStyle w:val="NoSpacing"/>
        <w:ind w:left="720"/>
        <w:jc w:val="both"/>
        <w:rPr>
          <w:rFonts w:asciiTheme="majorHAnsi" w:hAnsiTheme="majorHAnsi" w:cstheme="majorHAnsi"/>
          <w:color w:val="000000" w:themeColor="text1"/>
        </w:rPr>
      </w:pPr>
    </w:p>
    <w:p w14:paraId="441C756B" w14:textId="0985165A" w:rsidR="00CD6665" w:rsidRPr="00065863" w:rsidRDefault="0037067F" w:rsidP="0037067F">
      <w:pPr>
        <w:pStyle w:val="Heading2"/>
        <w:numPr>
          <w:ilvl w:val="1"/>
          <w:numId w:val="27"/>
        </w:numPr>
      </w:pPr>
      <w:r w:rsidRPr="00065863">
        <w:t xml:space="preserve"> </w:t>
      </w:r>
      <w:r w:rsidR="00F50A58" w:rsidRPr="00065863">
        <w:t>Déclaration concernant les données privées</w:t>
      </w:r>
    </w:p>
    <w:p w14:paraId="13830070" w14:textId="548F103F" w:rsidR="00F50A58" w:rsidRPr="00265659" w:rsidRDefault="00F50A58" w:rsidP="00F50A58">
      <w:pPr>
        <w:pStyle w:val="NoSpacing"/>
        <w:ind w:left="720"/>
        <w:jc w:val="both"/>
        <w:rPr>
          <w:rFonts w:asciiTheme="majorHAnsi" w:hAnsiTheme="majorHAnsi" w:cstheme="majorHAnsi"/>
          <w:color w:val="000000" w:themeColor="text1"/>
          <w:highlight w:val="yellow"/>
        </w:rPr>
      </w:pPr>
      <w:r w:rsidRPr="00265659">
        <w:rPr>
          <w:rFonts w:asciiTheme="majorHAnsi" w:hAnsiTheme="majorHAnsi" w:cstheme="majorHAnsi"/>
          <w:color w:val="000000" w:themeColor="text1"/>
          <w:highlight w:val="yellow"/>
        </w:rPr>
        <w:t xml:space="preserve">L'Architecte n'utilisera les données du Maître d’ouvrage que pour l'exécution du présent contrat et des obligations légales associées en matière de permis de construire ou d'environnement et d'attestation d'assurance obligatoire. Il traite les données dans des fichiers et via des installations informatiques </w:t>
      </w:r>
      <w:r w:rsidR="00936086">
        <w:rPr>
          <w:rFonts w:asciiTheme="majorHAnsi" w:hAnsiTheme="majorHAnsi" w:cstheme="majorHAnsi"/>
          <w:color w:val="000000" w:themeColor="text1"/>
          <w:highlight w:val="yellow"/>
        </w:rPr>
        <w:t>de</w:t>
      </w:r>
      <w:r w:rsidRPr="00265659">
        <w:rPr>
          <w:rFonts w:asciiTheme="majorHAnsi" w:hAnsiTheme="majorHAnsi" w:cstheme="majorHAnsi"/>
          <w:color w:val="000000" w:themeColor="text1"/>
          <w:highlight w:val="yellow"/>
        </w:rPr>
        <w:t xml:space="preserve"> son propre bureau ou dans un espace cloud qui lui est réservé. Il n'utilise pas les données à des fins de marketing, ni ne les vend ou ne les loue à des tiers. Le Maître d’ouvrage peut consulter les données, les faire rectifier ou supprimer après la fin du contrat.</w:t>
      </w:r>
    </w:p>
    <w:p w14:paraId="23B48768" w14:textId="6CD92F63" w:rsidR="00F50A58" w:rsidRPr="00265659" w:rsidRDefault="00F50A58" w:rsidP="00F50A58">
      <w:pPr>
        <w:pStyle w:val="NoSpacing"/>
        <w:ind w:left="720"/>
        <w:jc w:val="both"/>
        <w:rPr>
          <w:rFonts w:asciiTheme="majorHAnsi" w:hAnsiTheme="majorHAnsi" w:cstheme="majorHAnsi"/>
          <w:color w:val="000000" w:themeColor="text1"/>
        </w:rPr>
      </w:pPr>
      <w:r w:rsidRPr="00265659">
        <w:rPr>
          <w:rFonts w:asciiTheme="majorHAnsi" w:hAnsiTheme="majorHAnsi" w:cstheme="majorHAnsi"/>
          <w:color w:val="000000" w:themeColor="text1"/>
          <w:highlight w:val="yellow"/>
        </w:rPr>
        <w:t>Les données personnelles sont limitées à l'identification du Maître d’ouvrage, comme indiqué dans le préambule de cet accord.</w:t>
      </w:r>
    </w:p>
    <w:p w14:paraId="36320FAC" w14:textId="77777777" w:rsidR="00F50A58" w:rsidRPr="00265659" w:rsidRDefault="00F50A58" w:rsidP="00F50A58">
      <w:pPr>
        <w:pStyle w:val="NoSpacing"/>
        <w:ind w:left="720"/>
        <w:jc w:val="both"/>
        <w:rPr>
          <w:rFonts w:asciiTheme="majorHAnsi" w:hAnsiTheme="majorHAnsi" w:cstheme="majorHAnsi"/>
          <w:color w:val="000000" w:themeColor="text1"/>
        </w:rPr>
      </w:pPr>
    </w:p>
    <w:p w14:paraId="628BE0DE" w14:textId="748FF05D" w:rsidR="007F12C5" w:rsidRPr="00265659" w:rsidRDefault="0037067F" w:rsidP="0037067F">
      <w:pPr>
        <w:pStyle w:val="Heading2"/>
        <w:numPr>
          <w:ilvl w:val="1"/>
          <w:numId w:val="27"/>
        </w:numPr>
      </w:pPr>
      <w:r>
        <w:t xml:space="preserve"> </w:t>
      </w:r>
      <w:r w:rsidR="007F12C5" w:rsidRPr="00265659">
        <w:t>Droit de rétraction</w:t>
      </w:r>
    </w:p>
    <w:p w14:paraId="2B3E9112" w14:textId="535B0EFC" w:rsidR="00336746" w:rsidRPr="00265659" w:rsidRDefault="00CD6665" w:rsidP="009410F4">
      <w:pPr>
        <w:pStyle w:val="NoSpacing"/>
        <w:ind w:left="709"/>
        <w:jc w:val="both"/>
        <w:rPr>
          <w:rFonts w:asciiTheme="majorHAnsi" w:hAnsiTheme="majorHAnsi" w:cstheme="majorHAnsi"/>
          <w:color w:val="000000" w:themeColor="text1"/>
        </w:rPr>
      </w:pPr>
      <w:r w:rsidRPr="00265659">
        <w:rPr>
          <w:rFonts w:asciiTheme="majorHAnsi" w:hAnsiTheme="majorHAnsi" w:cstheme="majorHAnsi"/>
          <w:color w:val="000000" w:themeColor="text1"/>
          <w:highlight w:val="yellow"/>
        </w:rPr>
        <w:t xml:space="preserve">Cette convention est </w:t>
      </w:r>
      <w:r w:rsidR="00065863" w:rsidRPr="00265659">
        <w:rPr>
          <w:rFonts w:asciiTheme="majorHAnsi" w:hAnsiTheme="majorHAnsi" w:cstheme="majorHAnsi"/>
          <w:color w:val="000000" w:themeColor="text1"/>
          <w:highlight w:val="yellow"/>
        </w:rPr>
        <w:t>conclue</w:t>
      </w:r>
      <w:r w:rsidRPr="00265659">
        <w:rPr>
          <w:rFonts w:asciiTheme="majorHAnsi" w:hAnsiTheme="majorHAnsi" w:cstheme="majorHAnsi"/>
          <w:color w:val="000000" w:themeColor="text1"/>
          <w:highlight w:val="yellow"/>
        </w:rPr>
        <w:t xml:space="preserve"> après discussion et négociation, et elle ne contient donc pas un droit de rétraction</w:t>
      </w:r>
      <w:r w:rsidRPr="009410F4">
        <w:rPr>
          <w:rFonts w:asciiTheme="majorHAnsi" w:hAnsiTheme="majorHAnsi" w:cstheme="majorHAnsi"/>
          <w:color w:val="000000" w:themeColor="text1"/>
          <w:highlight w:val="yellow"/>
        </w:rPr>
        <w:t>.</w:t>
      </w:r>
    </w:p>
    <w:p w14:paraId="5973034C" w14:textId="2C52538D" w:rsidR="00F50A58" w:rsidRPr="00265659" w:rsidRDefault="00F50A58" w:rsidP="00CD6665">
      <w:pPr>
        <w:pStyle w:val="NoSpacing"/>
        <w:ind w:left="720"/>
        <w:jc w:val="both"/>
        <w:rPr>
          <w:rFonts w:asciiTheme="majorHAnsi" w:hAnsiTheme="majorHAnsi" w:cstheme="majorHAnsi"/>
          <w:color w:val="000000" w:themeColor="text1"/>
        </w:rPr>
      </w:pPr>
    </w:p>
    <w:p w14:paraId="257A0C68" w14:textId="2A6A8D79" w:rsidR="00F50A58" w:rsidRPr="00265659" w:rsidRDefault="0037067F" w:rsidP="0037067F">
      <w:pPr>
        <w:pStyle w:val="Heading1"/>
        <w:numPr>
          <w:ilvl w:val="0"/>
          <w:numId w:val="27"/>
        </w:numPr>
      </w:pPr>
      <w:r w:rsidRPr="00265659">
        <w:t>ANNEXES</w:t>
      </w:r>
    </w:p>
    <w:p w14:paraId="245C860E" w14:textId="77777777" w:rsidR="00BE2C22" w:rsidRDefault="00BE2C22" w:rsidP="00BE2C22">
      <w:pPr>
        <w:pStyle w:val="NoSpacing"/>
        <w:rPr>
          <w:rFonts w:asciiTheme="majorHAnsi" w:hAnsiTheme="majorHAnsi" w:cstheme="majorHAnsi"/>
        </w:rPr>
      </w:pPr>
    </w:p>
    <w:p w14:paraId="23B1AE36" w14:textId="79D33BA9" w:rsidR="00BE2C22" w:rsidRPr="00265659" w:rsidRDefault="00BE2C22" w:rsidP="00BE2C22">
      <w:pPr>
        <w:pStyle w:val="NoSpacing"/>
        <w:rPr>
          <w:rFonts w:asciiTheme="majorHAnsi" w:hAnsiTheme="majorHAnsi" w:cstheme="majorHAnsi"/>
        </w:rPr>
      </w:pPr>
      <w:r w:rsidRPr="003A0410">
        <w:rPr>
          <w:rFonts w:asciiTheme="majorHAnsi" w:hAnsiTheme="majorHAnsi" w:cstheme="majorHAnsi"/>
          <w:highlight w:val="yellow"/>
        </w:rPr>
        <w:t>17.1 Informations concernant le droit de la Construction</w:t>
      </w:r>
      <w:r w:rsidRPr="00265659">
        <w:rPr>
          <w:rFonts w:asciiTheme="majorHAnsi" w:hAnsiTheme="majorHAnsi" w:cstheme="majorHAnsi"/>
        </w:rPr>
        <w:t xml:space="preserve">  </w:t>
      </w:r>
    </w:p>
    <w:p w14:paraId="23781FED" w14:textId="60CF93EF" w:rsidR="00F50A58" w:rsidRPr="00265659" w:rsidRDefault="00F50A58" w:rsidP="00F50A58">
      <w:pPr>
        <w:pStyle w:val="NoSpacing"/>
        <w:rPr>
          <w:rFonts w:asciiTheme="majorHAnsi" w:hAnsiTheme="majorHAnsi" w:cstheme="majorHAnsi"/>
        </w:rPr>
      </w:pPr>
      <w:r w:rsidRPr="00265659">
        <w:rPr>
          <w:rFonts w:asciiTheme="majorHAnsi" w:hAnsiTheme="majorHAnsi" w:cstheme="majorHAnsi"/>
        </w:rPr>
        <w:t>17.</w:t>
      </w:r>
      <w:r w:rsidR="009C7AF3">
        <w:rPr>
          <w:rFonts w:asciiTheme="majorHAnsi" w:hAnsiTheme="majorHAnsi" w:cstheme="majorHAnsi"/>
        </w:rPr>
        <w:t>2</w:t>
      </w:r>
      <w:r w:rsidRPr="00265659">
        <w:rPr>
          <w:rFonts w:asciiTheme="majorHAnsi" w:hAnsiTheme="majorHAnsi" w:cstheme="majorHAnsi"/>
        </w:rPr>
        <w:t xml:space="preserve"> Description du </w:t>
      </w:r>
      <w:r w:rsidR="000D0420">
        <w:rPr>
          <w:rFonts w:asciiTheme="majorHAnsi" w:hAnsiTheme="majorHAnsi" w:cstheme="majorHAnsi"/>
        </w:rPr>
        <w:t>P</w:t>
      </w:r>
      <w:r w:rsidRPr="00265659">
        <w:rPr>
          <w:rFonts w:asciiTheme="majorHAnsi" w:hAnsiTheme="majorHAnsi" w:cstheme="majorHAnsi"/>
        </w:rPr>
        <w:t xml:space="preserve">rojet de </w:t>
      </w:r>
      <w:r w:rsidR="000D0420">
        <w:rPr>
          <w:rFonts w:asciiTheme="majorHAnsi" w:hAnsiTheme="majorHAnsi" w:cstheme="majorHAnsi"/>
        </w:rPr>
        <w:t>C</w:t>
      </w:r>
      <w:r w:rsidRPr="00265659">
        <w:rPr>
          <w:rFonts w:asciiTheme="majorHAnsi" w:hAnsiTheme="majorHAnsi" w:cstheme="majorHAnsi"/>
        </w:rPr>
        <w:t xml:space="preserve">onstruction (avant-projet - dossier d'appel d'offres - </w:t>
      </w:r>
      <w:r w:rsidR="005A6396">
        <w:rPr>
          <w:rFonts w:asciiTheme="majorHAnsi" w:hAnsiTheme="majorHAnsi" w:cstheme="majorHAnsi"/>
        </w:rPr>
        <w:t>.</w:t>
      </w:r>
      <w:r w:rsidRPr="00265659">
        <w:rPr>
          <w:rFonts w:asciiTheme="majorHAnsi" w:hAnsiTheme="majorHAnsi" w:cstheme="majorHAnsi"/>
        </w:rPr>
        <w:t>..)</w:t>
      </w:r>
    </w:p>
    <w:p w14:paraId="526D8A02" w14:textId="73A9D42C" w:rsidR="00F50A58" w:rsidRPr="00265659" w:rsidRDefault="00F50A58" w:rsidP="00F50A58">
      <w:pPr>
        <w:pStyle w:val="NoSpacing"/>
        <w:rPr>
          <w:rFonts w:asciiTheme="majorHAnsi" w:hAnsiTheme="majorHAnsi" w:cstheme="majorHAnsi"/>
        </w:rPr>
      </w:pPr>
      <w:r w:rsidRPr="00265659">
        <w:rPr>
          <w:rFonts w:asciiTheme="majorHAnsi" w:hAnsiTheme="majorHAnsi" w:cstheme="majorHAnsi"/>
        </w:rPr>
        <w:t>17.</w:t>
      </w:r>
      <w:r w:rsidR="009C7AF3">
        <w:rPr>
          <w:rFonts w:asciiTheme="majorHAnsi" w:hAnsiTheme="majorHAnsi" w:cstheme="majorHAnsi"/>
        </w:rPr>
        <w:t>3</w:t>
      </w:r>
      <w:r w:rsidRPr="00265659">
        <w:rPr>
          <w:rFonts w:asciiTheme="majorHAnsi" w:hAnsiTheme="majorHAnsi" w:cstheme="majorHAnsi"/>
        </w:rPr>
        <w:t xml:space="preserve"> Attestation d'assurance obligatoire Responsabilité décennale </w:t>
      </w:r>
      <w:r w:rsidR="000D0420">
        <w:rPr>
          <w:rFonts w:asciiTheme="majorHAnsi" w:hAnsiTheme="majorHAnsi" w:cstheme="majorHAnsi"/>
        </w:rPr>
        <w:t>habitation</w:t>
      </w:r>
      <w:r w:rsidR="009C7AF3">
        <w:rPr>
          <w:rFonts w:asciiTheme="majorHAnsi" w:hAnsiTheme="majorHAnsi" w:cstheme="majorHAnsi"/>
        </w:rPr>
        <w:t xml:space="preserve"> </w:t>
      </w:r>
      <w:r w:rsidR="009C7AF3" w:rsidRPr="003A0410">
        <w:rPr>
          <w:rFonts w:asciiTheme="majorHAnsi" w:hAnsiTheme="majorHAnsi" w:cstheme="majorHAnsi"/>
          <w:highlight w:val="yellow"/>
        </w:rPr>
        <w:t>(encore à délvrer)</w:t>
      </w:r>
    </w:p>
    <w:p w14:paraId="4F54506F" w14:textId="619A6AEA" w:rsidR="00F50A58" w:rsidRPr="00265659" w:rsidRDefault="00F50A58" w:rsidP="00F50A58">
      <w:pPr>
        <w:pStyle w:val="NoSpacing"/>
        <w:rPr>
          <w:rFonts w:asciiTheme="majorHAnsi" w:hAnsiTheme="majorHAnsi" w:cstheme="majorHAnsi"/>
        </w:rPr>
      </w:pPr>
    </w:p>
    <w:p w14:paraId="6D5C1300" w14:textId="77777777" w:rsidR="00F50A58" w:rsidRPr="00265659" w:rsidRDefault="00F50A58" w:rsidP="00CD6665">
      <w:pPr>
        <w:pStyle w:val="NoSpacing"/>
        <w:ind w:left="720"/>
        <w:jc w:val="both"/>
        <w:rPr>
          <w:rFonts w:asciiTheme="majorHAnsi" w:hAnsiTheme="majorHAnsi" w:cstheme="majorHAnsi"/>
          <w:color w:val="000000" w:themeColor="text1"/>
        </w:rPr>
      </w:pPr>
    </w:p>
    <w:p w14:paraId="2421AB87" w14:textId="0C599B18" w:rsidR="009047F8" w:rsidRPr="00265659" w:rsidRDefault="00702670" w:rsidP="00F05D46">
      <w:pPr>
        <w:pStyle w:val="NoSpacing"/>
        <w:rPr>
          <w:rFonts w:asciiTheme="majorHAnsi" w:hAnsiTheme="majorHAnsi" w:cstheme="majorHAnsi"/>
        </w:rPr>
      </w:pPr>
      <w:r w:rsidRPr="00265659">
        <w:rPr>
          <w:rFonts w:asciiTheme="majorHAnsi" w:hAnsiTheme="majorHAnsi" w:cstheme="majorHAnsi"/>
        </w:rPr>
        <w:t>Fait à</w:t>
      </w:r>
      <w:r w:rsidR="000D0420">
        <w:rPr>
          <w:rFonts w:asciiTheme="majorHAnsi" w:hAnsiTheme="majorHAnsi" w:cstheme="majorHAnsi"/>
        </w:rPr>
        <w:t xml:space="preserve"> </w:t>
      </w:r>
      <w:r w:rsidR="000D0420" w:rsidRPr="00CA1954">
        <w:rPr>
          <w:rFonts w:asciiTheme="majorHAnsi" w:hAnsiTheme="majorHAnsi" w:cstheme="majorHAnsi"/>
          <w:color w:val="00B050"/>
        </w:rPr>
        <w:t>xx</w:t>
      </w:r>
      <w:r w:rsidRPr="00CA1954">
        <w:rPr>
          <w:rFonts w:asciiTheme="majorHAnsi" w:hAnsiTheme="majorHAnsi" w:cstheme="majorHAnsi"/>
          <w:color w:val="00B050"/>
        </w:rPr>
        <w:t>,</w:t>
      </w:r>
      <w:r w:rsidR="00A81E70" w:rsidRPr="00CA1954">
        <w:rPr>
          <w:rFonts w:asciiTheme="majorHAnsi" w:hAnsiTheme="majorHAnsi" w:cstheme="majorHAnsi"/>
          <w:color w:val="00B050"/>
        </w:rPr>
        <w:t xml:space="preserve"> le</w:t>
      </w:r>
      <w:r w:rsidR="000D0420" w:rsidRPr="00CA1954">
        <w:rPr>
          <w:rFonts w:asciiTheme="majorHAnsi" w:hAnsiTheme="majorHAnsi" w:cstheme="majorHAnsi"/>
          <w:color w:val="00B050"/>
        </w:rPr>
        <w:t xml:space="preserve"> xx/xx/20xx</w:t>
      </w:r>
      <w:r w:rsidR="00CA1954" w:rsidRPr="00CA1954">
        <w:rPr>
          <w:rFonts w:asciiTheme="majorHAnsi" w:hAnsiTheme="majorHAnsi" w:cstheme="majorHAnsi"/>
        </w:rPr>
        <w:t>, e</w:t>
      </w:r>
      <w:r w:rsidR="00456AF7" w:rsidRPr="00CA1954">
        <w:rPr>
          <w:rFonts w:asciiTheme="majorHAnsi" w:hAnsiTheme="majorHAnsi" w:cstheme="majorHAnsi"/>
        </w:rPr>
        <w:t>n</w:t>
      </w:r>
      <w:r w:rsidR="0094142A" w:rsidRPr="00CA1954">
        <w:rPr>
          <w:rFonts w:asciiTheme="majorHAnsi" w:hAnsiTheme="majorHAnsi" w:cstheme="majorHAnsi"/>
        </w:rPr>
        <w:t xml:space="preserve"> autant </w:t>
      </w:r>
      <w:r w:rsidR="0094142A" w:rsidRPr="00265659">
        <w:rPr>
          <w:rFonts w:asciiTheme="majorHAnsi" w:hAnsiTheme="majorHAnsi" w:cstheme="majorHAnsi"/>
        </w:rPr>
        <w:t>d’exemplaires que de</w:t>
      </w:r>
      <w:r w:rsidRPr="00265659">
        <w:rPr>
          <w:rFonts w:asciiTheme="majorHAnsi" w:hAnsiTheme="majorHAnsi" w:cstheme="majorHAnsi"/>
        </w:rPr>
        <w:t xml:space="preserve"> </w:t>
      </w:r>
      <w:r w:rsidR="005A6396">
        <w:rPr>
          <w:rFonts w:asciiTheme="majorHAnsi" w:hAnsiTheme="majorHAnsi" w:cstheme="majorHAnsi"/>
        </w:rPr>
        <w:t>P</w:t>
      </w:r>
      <w:r w:rsidRPr="00265659">
        <w:rPr>
          <w:rFonts w:asciiTheme="majorHAnsi" w:hAnsiTheme="majorHAnsi" w:cstheme="majorHAnsi"/>
        </w:rPr>
        <w:t>arties, chacune reconnaissant avoir reçu le sien.</w:t>
      </w:r>
    </w:p>
    <w:p w14:paraId="4AD67FDF" w14:textId="787C41F2" w:rsidR="00F50A58" w:rsidRPr="00265659" w:rsidRDefault="003A0410" w:rsidP="00F50A58">
      <w:pPr>
        <w:pStyle w:val="NoSpacing"/>
        <w:rPr>
          <w:rFonts w:asciiTheme="majorHAnsi" w:hAnsiTheme="majorHAnsi" w:cstheme="majorHAnsi"/>
          <w:color w:val="00B050"/>
        </w:rPr>
      </w:pPr>
      <w:r>
        <w:rPr>
          <w:rFonts w:asciiTheme="majorHAnsi" w:hAnsiTheme="majorHAnsi" w:cstheme="majorHAnsi"/>
          <w:color w:val="00B050"/>
        </w:rPr>
        <w:br/>
      </w:r>
      <w:r w:rsidR="00F50A58" w:rsidRPr="003A0410">
        <w:rPr>
          <w:rFonts w:asciiTheme="majorHAnsi" w:hAnsiTheme="majorHAnsi" w:cstheme="majorHAnsi"/>
          <w:color w:val="00B050"/>
          <w:highlight w:val="yellow"/>
        </w:rPr>
        <w:t>En un exemplaire signé électroniquement, dont chaque Partie reçoit une copie.</w:t>
      </w:r>
    </w:p>
    <w:p w14:paraId="4CFEE0B4" w14:textId="77777777" w:rsidR="00F50A58" w:rsidRPr="00265659" w:rsidRDefault="00F50A58" w:rsidP="00F05D46">
      <w:pPr>
        <w:pStyle w:val="NoSpacing"/>
        <w:rPr>
          <w:rFonts w:asciiTheme="majorHAnsi" w:hAnsiTheme="majorHAnsi" w:cstheme="majorHAnsi"/>
        </w:rPr>
      </w:pPr>
    </w:p>
    <w:p w14:paraId="3ABE18C2" w14:textId="77777777" w:rsidR="006E352C" w:rsidRPr="00265659" w:rsidRDefault="006E352C" w:rsidP="00F05D46">
      <w:pPr>
        <w:pStyle w:val="NoSpacing"/>
        <w:rPr>
          <w:rFonts w:asciiTheme="majorHAnsi" w:hAnsiTheme="majorHAnsi" w:cstheme="majorHAnsi"/>
        </w:rPr>
      </w:pPr>
    </w:p>
    <w:p w14:paraId="29C8A597" w14:textId="4A587549" w:rsidR="0025612B" w:rsidRPr="00265659" w:rsidRDefault="00702670" w:rsidP="00CA1954">
      <w:pPr>
        <w:pStyle w:val="NoSpacing"/>
        <w:tabs>
          <w:tab w:val="left" w:pos="5103"/>
        </w:tabs>
        <w:rPr>
          <w:rFonts w:asciiTheme="majorHAnsi" w:hAnsiTheme="majorHAnsi" w:cstheme="majorHAnsi"/>
        </w:rPr>
      </w:pPr>
      <w:r w:rsidRPr="00265659">
        <w:rPr>
          <w:rFonts w:asciiTheme="majorHAnsi" w:hAnsiTheme="majorHAnsi" w:cstheme="majorHAnsi"/>
        </w:rPr>
        <w:t>L’</w:t>
      </w:r>
      <w:r w:rsidR="00B34443" w:rsidRPr="00265659">
        <w:rPr>
          <w:rFonts w:asciiTheme="majorHAnsi" w:hAnsiTheme="majorHAnsi" w:cstheme="majorHAnsi"/>
        </w:rPr>
        <w:t>Architecte</w:t>
      </w:r>
      <w:r w:rsidR="0025612B" w:rsidRPr="00265659">
        <w:rPr>
          <w:rFonts w:asciiTheme="majorHAnsi" w:hAnsiTheme="majorHAnsi" w:cstheme="majorHAnsi"/>
        </w:rPr>
        <w:t>.</w:t>
      </w:r>
      <w:r w:rsidR="00D23352" w:rsidRPr="00265659">
        <w:rPr>
          <w:rFonts w:asciiTheme="majorHAnsi" w:hAnsiTheme="majorHAnsi" w:cstheme="majorHAnsi"/>
        </w:rPr>
        <w:tab/>
      </w:r>
      <w:r w:rsidR="0025612B" w:rsidRPr="00265659">
        <w:rPr>
          <w:rFonts w:asciiTheme="majorHAnsi" w:hAnsiTheme="majorHAnsi" w:cstheme="majorHAnsi"/>
        </w:rPr>
        <w:t xml:space="preserve">Le </w:t>
      </w:r>
      <w:r w:rsidR="00C4419A" w:rsidRPr="00265659">
        <w:rPr>
          <w:rFonts w:asciiTheme="majorHAnsi" w:hAnsiTheme="majorHAnsi" w:cstheme="majorHAnsi"/>
        </w:rPr>
        <w:t>Maître d’ouvrage</w:t>
      </w:r>
      <w:r w:rsidR="0025612B" w:rsidRPr="00265659">
        <w:rPr>
          <w:rFonts w:asciiTheme="majorHAnsi" w:hAnsiTheme="majorHAnsi" w:cstheme="majorHAnsi"/>
        </w:rPr>
        <w:t>.</w:t>
      </w:r>
    </w:p>
    <w:p w14:paraId="118566E7" w14:textId="096405E0" w:rsidR="00F42912" w:rsidRDefault="0025612B" w:rsidP="00CA1954">
      <w:pPr>
        <w:pStyle w:val="NoSpacing"/>
        <w:tabs>
          <w:tab w:val="left" w:pos="5103"/>
        </w:tabs>
        <w:rPr>
          <w:rFonts w:asciiTheme="majorHAnsi" w:hAnsiTheme="majorHAnsi" w:cstheme="majorHAnsi"/>
        </w:rPr>
      </w:pPr>
      <w:r w:rsidRPr="00265659">
        <w:rPr>
          <w:rFonts w:asciiTheme="majorHAnsi" w:hAnsiTheme="majorHAnsi" w:cstheme="majorHAnsi"/>
        </w:rPr>
        <w:t>(signature)</w:t>
      </w:r>
      <w:r w:rsidR="00D23352" w:rsidRPr="00265659">
        <w:rPr>
          <w:rFonts w:asciiTheme="majorHAnsi" w:hAnsiTheme="majorHAnsi" w:cstheme="majorHAnsi"/>
        </w:rPr>
        <w:tab/>
      </w:r>
      <w:r w:rsidR="00744C84" w:rsidRPr="00265659">
        <w:rPr>
          <w:rFonts w:asciiTheme="majorHAnsi" w:hAnsiTheme="majorHAnsi" w:cstheme="majorHAnsi"/>
        </w:rPr>
        <w:t>(signature)</w:t>
      </w:r>
    </w:p>
    <w:p w14:paraId="3CB95BDD" w14:textId="5D42262F" w:rsidR="00CA1954" w:rsidRDefault="00CA1954">
      <w:pPr>
        <w:rPr>
          <w:rFonts w:asciiTheme="majorHAnsi" w:hAnsiTheme="majorHAnsi" w:cstheme="majorHAnsi"/>
        </w:rPr>
      </w:pPr>
      <w:r>
        <w:rPr>
          <w:rFonts w:asciiTheme="majorHAnsi" w:hAnsiTheme="majorHAnsi" w:cstheme="majorHAnsi"/>
        </w:rPr>
        <w:br w:type="page"/>
      </w:r>
    </w:p>
    <w:p w14:paraId="39D3A54D" w14:textId="0D37C66F" w:rsidR="00044AC5" w:rsidRPr="00CA1954" w:rsidRDefault="00AF633D" w:rsidP="00A26A1B">
      <w:pPr>
        <w:rPr>
          <w:rFonts w:ascii="Calibri" w:hAnsi="Calibri" w:cs="Calibri"/>
          <w:color w:val="0070C0"/>
          <w:sz w:val="28"/>
          <w:szCs w:val="28"/>
        </w:rPr>
      </w:pPr>
      <w:r w:rsidRPr="00CA1954">
        <w:rPr>
          <w:rFonts w:ascii="Calibri" w:hAnsi="Calibri" w:cs="Calibri"/>
          <w:color w:val="0070C0"/>
          <w:sz w:val="28"/>
          <w:szCs w:val="28"/>
        </w:rPr>
        <w:lastRenderedPageBreak/>
        <w:t xml:space="preserve">ANNEXE </w:t>
      </w:r>
      <w:r w:rsidR="005C243B" w:rsidRPr="00CA1954">
        <w:rPr>
          <w:rFonts w:ascii="Calibri" w:hAnsi="Calibri" w:cs="Calibri"/>
          <w:color w:val="0070C0"/>
          <w:sz w:val="28"/>
          <w:szCs w:val="28"/>
        </w:rPr>
        <w:t>17.</w:t>
      </w:r>
      <w:r w:rsidR="00CA1954">
        <w:rPr>
          <w:rFonts w:ascii="Calibri" w:hAnsi="Calibri" w:cs="Calibri"/>
          <w:color w:val="0070C0"/>
          <w:sz w:val="28"/>
          <w:szCs w:val="28"/>
        </w:rPr>
        <w:t>1</w:t>
      </w:r>
      <w:r w:rsidR="0033729B" w:rsidRPr="00CA1954">
        <w:rPr>
          <w:rFonts w:ascii="Calibri" w:hAnsi="Calibri" w:cs="Calibri"/>
          <w:color w:val="0070C0"/>
          <w:sz w:val="28"/>
          <w:szCs w:val="28"/>
        </w:rPr>
        <w:t xml:space="preserve"> </w:t>
      </w:r>
      <w:r w:rsidR="00A26A1B" w:rsidRPr="00CA1954">
        <w:rPr>
          <w:rFonts w:ascii="Calibri" w:hAnsi="Calibri" w:cs="Calibri"/>
          <w:color w:val="0070C0"/>
          <w:sz w:val="28"/>
          <w:szCs w:val="28"/>
        </w:rPr>
        <w:t>Informations concernant le droit de la Construction</w:t>
      </w:r>
    </w:p>
    <w:p w14:paraId="15F4112E" w14:textId="77777777" w:rsidR="00A26A1B" w:rsidRPr="006F7154" w:rsidRDefault="00A26A1B" w:rsidP="00A26A1B">
      <w:pPr>
        <w:rPr>
          <w:rFonts w:ascii="Calibri" w:hAnsi="Calibri" w:cs="Calibri"/>
        </w:rPr>
      </w:pPr>
    </w:p>
    <w:p w14:paraId="20EB7BB3" w14:textId="77777777" w:rsidR="00044AC5" w:rsidRPr="00CA1954" w:rsidRDefault="00044AC5" w:rsidP="005C243B">
      <w:pPr>
        <w:pStyle w:val="NoSpacing"/>
        <w:rPr>
          <w:rFonts w:ascii="Calibri" w:hAnsi="Calibri" w:cs="Calibri"/>
          <w:iCs/>
          <w:sz w:val="22"/>
          <w:szCs w:val="22"/>
        </w:rPr>
      </w:pPr>
      <w:r w:rsidRPr="00CA1954">
        <w:rPr>
          <w:rFonts w:ascii="Calibri" w:hAnsi="Calibri" w:cs="Calibri"/>
          <w:iCs/>
          <w:sz w:val="22"/>
          <w:szCs w:val="22"/>
        </w:rPr>
        <w:t>Les obligations en matière de construction sont en grande partie contenues dans les décrets suivants :</w:t>
      </w:r>
    </w:p>
    <w:p w14:paraId="7E9CDB08" w14:textId="03FB3CAD" w:rsidR="00044AC5" w:rsidRPr="00CA1954" w:rsidRDefault="005E6F09" w:rsidP="005C243B">
      <w:pPr>
        <w:pStyle w:val="NoSpacing"/>
        <w:numPr>
          <w:ilvl w:val="0"/>
          <w:numId w:val="14"/>
        </w:numPr>
        <w:rPr>
          <w:rFonts w:ascii="Calibri" w:hAnsi="Calibri" w:cs="Calibri"/>
          <w:iCs/>
          <w:sz w:val="22"/>
          <w:szCs w:val="22"/>
        </w:rPr>
      </w:pPr>
      <w:r w:rsidRPr="00CA1954">
        <w:rPr>
          <w:rFonts w:ascii="Calibri" w:hAnsi="Calibri" w:cs="Calibri"/>
          <w:i/>
          <w:sz w:val="22"/>
          <w:szCs w:val="22"/>
        </w:rPr>
        <w:t>Vlaamse Codex Ruimtelijke Ordening</w:t>
      </w:r>
    </w:p>
    <w:p w14:paraId="5F9395E3" w14:textId="77777777" w:rsidR="00A26A1B" w:rsidRPr="00CA1954" w:rsidRDefault="00A26A1B" w:rsidP="005E6F09">
      <w:pPr>
        <w:pStyle w:val="NoSpacing"/>
        <w:numPr>
          <w:ilvl w:val="0"/>
          <w:numId w:val="14"/>
        </w:numPr>
        <w:rPr>
          <w:rFonts w:ascii="Calibri" w:hAnsi="Calibri" w:cs="Calibri"/>
          <w:iCs/>
          <w:sz w:val="22"/>
          <w:szCs w:val="22"/>
        </w:rPr>
      </w:pPr>
      <w:r w:rsidRPr="00CA1954">
        <w:rPr>
          <w:rFonts w:ascii="Calibri" w:hAnsi="Calibri" w:cs="Calibri"/>
          <w:i/>
          <w:sz w:val="22"/>
          <w:szCs w:val="22"/>
        </w:rPr>
        <w:t xml:space="preserve">Code Bruxellois de l'Aménagement du Territoire (CoBAT) </w:t>
      </w:r>
    </w:p>
    <w:p w14:paraId="6A35CED6" w14:textId="3FA1C641" w:rsidR="005E6F09" w:rsidRPr="00CA1954" w:rsidRDefault="005E6F09" w:rsidP="005E6F09">
      <w:pPr>
        <w:pStyle w:val="NoSpacing"/>
        <w:numPr>
          <w:ilvl w:val="0"/>
          <w:numId w:val="14"/>
        </w:numPr>
        <w:rPr>
          <w:rFonts w:ascii="Calibri" w:hAnsi="Calibri" w:cs="Calibri"/>
          <w:iCs/>
          <w:sz w:val="22"/>
          <w:szCs w:val="22"/>
        </w:rPr>
      </w:pPr>
      <w:r w:rsidRPr="00CA1954">
        <w:rPr>
          <w:rFonts w:ascii="Calibri" w:hAnsi="Calibri" w:cs="Calibri"/>
          <w:i/>
          <w:sz w:val="22"/>
          <w:szCs w:val="22"/>
        </w:rPr>
        <w:t xml:space="preserve">Code </w:t>
      </w:r>
      <w:r w:rsidR="00A26A1B" w:rsidRPr="00CA1954">
        <w:rPr>
          <w:rFonts w:ascii="Calibri" w:hAnsi="Calibri" w:cs="Calibri"/>
          <w:i/>
          <w:sz w:val="22"/>
          <w:szCs w:val="22"/>
        </w:rPr>
        <w:t>W</w:t>
      </w:r>
      <w:r w:rsidRPr="00CA1954">
        <w:rPr>
          <w:rFonts w:ascii="Calibri" w:hAnsi="Calibri" w:cs="Calibri"/>
          <w:i/>
          <w:sz w:val="22"/>
          <w:szCs w:val="22"/>
        </w:rPr>
        <w:t xml:space="preserve">allon du </w:t>
      </w:r>
      <w:r w:rsidR="00A26A1B" w:rsidRPr="00CA1954">
        <w:rPr>
          <w:rFonts w:ascii="Calibri" w:hAnsi="Calibri" w:cs="Calibri"/>
          <w:i/>
          <w:sz w:val="22"/>
          <w:szCs w:val="22"/>
        </w:rPr>
        <w:t>D</w:t>
      </w:r>
      <w:r w:rsidRPr="00CA1954">
        <w:rPr>
          <w:rFonts w:ascii="Calibri" w:hAnsi="Calibri" w:cs="Calibri"/>
          <w:i/>
          <w:sz w:val="22"/>
          <w:szCs w:val="22"/>
        </w:rPr>
        <w:t>éveloppement</w:t>
      </w:r>
      <w:r w:rsidR="00A26A1B" w:rsidRPr="00CA1954">
        <w:rPr>
          <w:rFonts w:ascii="Calibri" w:hAnsi="Calibri" w:cs="Calibri"/>
          <w:i/>
          <w:sz w:val="22"/>
          <w:szCs w:val="22"/>
        </w:rPr>
        <w:t xml:space="preserve"> Territorial</w:t>
      </w:r>
      <w:r w:rsidRPr="00CA1954">
        <w:rPr>
          <w:rFonts w:ascii="Calibri" w:hAnsi="Calibri" w:cs="Calibri"/>
          <w:i/>
          <w:sz w:val="22"/>
          <w:szCs w:val="22"/>
        </w:rPr>
        <w:t xml:space="preserve"> </w:t>
      </w:r>
      <w:r w:rsidR="004F6DA1" w:rsidRPr="00CA1954">
        <w:rPr>
          <w:rFonts w:ascii="Calibri" w:hAnsi="Calibri" w:cs="Calibri"/>
          <w:i/>
          <w:sz w:val="22"/>
          <w:szCs w:val="22"/>
        </w:rPr>
        <w:t>(CoDT)</w:t>
      </w:r>
    </w:p>
    <w:p w14:paraId="5CD452A7" w14:textId="77777777" w:rsidR="0033729B" w:rsidRPr="00CA1954" w:rsidRDefault="0033729B" w:rsidP="0033729B">
      <w:pPr>
        <w:pStyle w:val="NoSpacing"/>
        <w:rPr>
          <w:rFonts w:ascii="Calibri" w:hAnsi="Calibri" w:cs="Calibri"/>
          <w:i/>
          <w:sz w:val="22"/>
          <w:szCs w:val="22"/>
          <w:highlight w:val="yellow"/>
        </w:rPr>
      </w:pPr>
    </w:p>
    <w:p w14:paraId="5873B525" w14:textId="77777777" w:rsidR="0033729B" w:rsidRPr="00CA1954" w:rsidRDefault="0033729B" w:rsidP="0033729B">
      <w:pPr>
        <w:pStyle w:val="NoSpacing"/>
        <w:numPr>
          <w:ilvl w:val="0"/>
          <w:numId w:val="8"/>
        </w:numPr>
        <w:rPr>
          <w:rFonts w:ascii="Calibri" w:hAnsi="Calibri" w:cs="Calibri"/>
          <w:sz w:val="22"/>
          <w:szCs w:val="22"/>
        </w:rPr>
      </w:pPr>
      <w:r w:rsidRPr="00CA1954">
        <w:rPr>
          <w:rFonts w:ascii="Calibri" w:hAnsi="Calibri" w:cs="Calibri"/>
          <w:sz w:val="22"/>
          <w:szCs w:val="22"/>
        </w:rPr>
        <w:t>Coordinateur sécurité-santé (CSS)</w:t>
      </w:r>
    </w:p>
    <w:p w14:paraId="28D528EC" w14:textId="77777777" w:rsidR="00FD0DF5" w:rsidRPr="00CA1954" w:rsidRDefault="0033729B" w:rsidP="00FD0DF5">
      <w:pPr>
        <w:pStyle w:val="NoSpacing"/>
        <w:ind w:left="1065"/>
        <w:jc w:val="both"/>
        <w:rPr>
          <w:rFonts w:ascii="Calibri" w:hAnsi="Calibri" w:cs="Calibri"/>
          <w:sz w:val="22"/>
          <w:szCs w:val="22"/>
        </w:rPr>
      </w:pPr>
      <w:r w:rsidRPr="00CA1954">
        <w:rPr>
          <w:rFonts w:ascii="Calibri" w:hAnsi="Calibri" w:cs="Calibri"/>
          <w:sz w:val="22"/>
          <w:szCs w:val="22"/>
        </w:rPr>
        <w:t xml:space="preserve">L’attention du Maître d’ouvrage est attirée sur les obligations légales qui lui sont imposées par la loi du 4 août 1996 relative au bien-être des travailleurs lors de l’exécution de leur travail et l’arrêté royal du 25 janvier 2001 concernant les chantiers temporaires ou mobiles et notamment quant à son obligation légale de désigner </w:t>
      </w:r>
      <w:r w:rsidR="006F7154" w:rsidRPr="00CA1954">
        <w:rPr>
          <w:rFonts w:ascii="Calibri" w:hAnsi="Calibri" w:cs="Calibri"/>
          <w:sz w:val="22"/>
          <w:szCs w:val="22"/>
        </w:rPr>
        <w:t>un coordinateur en matière de sécurité et de santé qui coordonne à la fois la conception et la réalisation des travaux de construction.</w:t>
      </w:r>
    </w:p>
    <w:p w14:paraId="5C506ED4" w14:textId="63F946EE" w:rsidR="006F7154" w:rsidRPr="00CA1954" w:rsidRDefault="006F7154" w:rsidP="00FD0DF5">
      <w:pPr>
        <w:pStyle w:val="NoSpacing"/>
        <w:ind w:left="1065"/>
        <w:jc w:val="both"/>
        <w:rPr>
          <w:rFonts w:ascii="Calibri" w:hAnsi="Calibri" w:cs="Calibri"/>
          <w:sz w:val="22"/>
          <w:szCs w:val="22"/>
          <w:highlight w:val="yellow"/>
        </w:rPr>
      </w:pPr>
      <w:r w:rsidRPr="00CA1954">
        <w:rPr>
          <w:rFonts w:ascii="Calibri" w:hAnsi="Calibri" w:cs="Calibri"/>
          <w:sz w:val="22"/>
          <w:szCs w:val="22"/>
        </w:rPr>
        <w:t xml:space="preserve">Le texte intégral peut être obtenu gratuitement </w:t>
      </w:r>
      <w:r w:rsidR="00FD0DF5" w:rsidRPr="00CA1954">
        <w:rPr>
          <w:rFonts w:ascii="Calibri" w:hAnsi="Calibri" w:cs="Calibri"/>
          <w:sz w:val="22"/>
          <w:szCs w:val="22"/>
        </w:rPr>
        <w:t>sur le site du Moniteur Belge</w:t>
      </w:r>
      <w:r w:rsidR="00024869" w:rsidRPr="00CA1954">
        <w:rPr>
          <w:rFonts w:ascii="Calibri" w:hAnsi="Calibri" w:cs="Calibri"/>
          <w:sz w:val="22"/>
          <w:szCs w:val="22"/>
        </w:rPr>
        <w:t> :</w:t>
      </w:r>
      <w:r w:rsidR="000829CD" w:rsidRPr="00CA1954">
        <w:rPr>
          <w:sz w:val="22"/>
          <w:szCs w:val="22"/>
        </w:rPr>
        <w:t xml:space="preserve"> </w:t>
      </w:r>
      <w:hyperlink r:id="rId9" w:history="1">
        <w:r w:rsidR="000829CD" w:rsidRPr="00CA1954">
          <w:rPr>
            <w:rStyle w:val="Hyperlink"/>
            <w:rFonts w:ascii="Calibri" w:hAnsi="Calibri" w:cs="Calibri"/>
            <w:sz w:val="22"/>
            <w:szCs w:val="22"/>
          </w:rPr>
          <w:t>info.moniteur@just.fgov.be</w:t>
        </w:r>
      </w:hyperlink>
      <w:r w:rsidR="00024869" w:rsidRPr="00CA1954">
        <w:rPr>
          <w:rFonts w:ascii="Calibri" w:hAnsi="Calibri" w:cs="Calibri"/>
          <w:sz w:val="22"/>
          <w:szCs w:val="22"/>
        </w:rPr>
        <w:t xml:space="preserve"> </w:t>
      </w:r>
    </w:p>
    <w:p w14:paraId="0073E263" w14:textId="14B8A7AA" w:rsidR="006F7154" w:rsidRPr="00CA1954" w:rsidRDefault="006F7154" w:rsidP="006F7154">
      <w:pPr>
        <w:pStyle w:val="NoSpacing"/>
        <w:ind w:left="1065"/>
        <w:jc w:val="both"/>
        <w:rPr>
          <w:rFonts w:ascii="Calibri" w:hAnsi="Calibri" w:cs="Calibri"/>
          <w:sz w:val="22"/>
          <w:szCs w:val="22"/>
        </w:rPr>
      </w:pPr>
      <w:r w:rsidRPr="00CA1954">
        <w:rPr>
          <w:rFonts w:ascii="Calibri" w:hAnsi="Calibri" w:cs="Calibri"/>
          <w:sz w:val="22"/>
          <w:szCs w:val="22"/>
        </w:rPr>
        <w:t>La phase d'étude du projet de construction ne peut commencer avant qu'un coordinateur-conception n'ait été désigné, ni la phase d'exécution avant qu'un coordinateur-construction n'ait été désigné.</w:t>
      </w:r>
    </w:p>
    <w:p w14:paraId="3CB4E4E0" w14:textId="77777777" w:rsidR="0033729B" w:rsidRPr="00CA1954" w:rsidRDefault="0033729B" w:rsidP="00FD0DF5">
      <w:pPr>
        <w:pStyle w:val="NoSpacing"/>
        <w:jc w:val="both"/>
        <w:rPr>
          <w:rFonts w:ascii="Calibri" w:hAnsi="Calibri" w:cs="Calibri"/>
          <w:sz w:val="22"/>
          <w:szCs w:val="22"/>
        </w:rPr>
      </w:pPr>
    </w:p>
    <w:p w14:paraId="02BD3328" w14:textId="77777777" w:rsidR="0033729B" w:rsidRPr="00CA1954" w:rsidRDefault="0033729B" w:rsidP="0033729B">
      <w:pPr>
        <w:pStyle w:val="NoSpacing"/>
        <w:numPr>
          <w:ilvl w:val="0"/>
          <w:numId w:val="8"/>
        </w:numPr>
        <w:rPr>
          <w:rFonts w:ascii="Calibri" w:hAnsi="Calibri" w:cs="Calibri"/>
          <w:sz w:val="22"/>
          <w:szCs w:val="22"/>
        </w:rPr>
      </w:pPr>
      <w:r w:rsidRPr="00CA1954">
        <w:rPr>
          <w:rFonts w:ascii="Calibri" w:hAnsi="Calibri" w:cs="Calibri"/>
          <w:sz w:val="22"/>
          <w:szCs w:val="22"/>
        </w:rPr>
        <w:t xml:space="preserve">La Performance Energétique du Bâtiment </w:t>
      </w:r>
    </w:p>
    <w:p w14:paraId="2F60277A" w14:textId="77777777" w:rsidR="0033729B" w:rsidRPr="00CA1954" w:rsidRDefault="0033729B" w:rsidP="0033729B">
      <w:pPr>
        <w:pStyle w:val="NoSpacing"/>
        <w:ind w:left="1065"/>
        <w:rPr>
          <w:rFonts w:ascii="Calibri" w:hAnsi="Calibri" w:cs="Calibri"/>
          <w:b/>
          <w:bCs/>
          <w:i/>
          <w:sz w:val="22"/>
          <w:szCs w:val="22"/>
        </w:rPr>
      </w:pPr>
      <w:r w:rsidRPr="00CA1954">
        <w:rPr>
          <w:rFonts w:ascii="Calibri" w:hAnsi="Calibri" w:cs="Calibri"/>
          <w:b/>
          <w:bCs/>
          <w:i/>
          <w:sz w:val="22"/>
          <w:szCs w:val="22"/>
        </w:rPr>
        <w:t>Certificat de performance énergétique en Wallonie</w:t>
      </w:r>
    </w:p>
    <w:p w14:paraId="16D731AA" w14:textId="2F9BC566" w:rsidR="0033729B" w:rsidRPr="00CA1954" w:rsidRDefault="0033729B" w:rsidP="0033729B">
      <w:pPr>
        <w:pStyle w:val="NoSpacing"/>
        <w:numPr>
          <w:ilvl w:val="0"/>
          <w:numId w:val="15"/>
        </w:numPr>
        <w:tabs>
          <w:tab w:val="clear" w:pos="720"/>
          <w:tab w:val="num" w:pos="1785"/>
        </w:tabs>
        <w:ind w:left="1785"/>
        <w:rPr>
          <w:rFonts w:ascii="Calibri" w:hAnsi="Calibri" w:cs="Calibri"/>
          <w:i/>
          <w:sz w:val="22"/>
          <w:szCs w:val="22"/>
          <w:lang w:val="nl-BE"/>
        </w:rPr>
      </w:pPr>
      <w:r w:rsidRPr="00CA1954">
        <w:rPr>
          <w:rFonts w:ascii="Calibri" w:hAnsi="Calibri" w:cs="Calibri"/>
          <w:b/>
          <w:bCs/>
          <w:i/>
          <w:sz w:val="22"/>
          <w:szCs w:val="22"/>
          <w:lang w:val="nl-BE"/>
        </w:rPr>
        <w:t>Pour:</w:t>
      </w:r>
      <w:r w:rsidRPr="00CA1954">
        <w:rPr>
          <w:rFonts w:ascii="Calibri" w:hAnsi="Calibri" w:cs="Calibri"/>
          <w:i/>
          <w:sz w:val="22"/>
          <w:szCs w:val="22"/>
          <w:lang w:val="nl-BE"/>
        </w:rPr>
        <w:t> habitations</w:t>
      </w:r>
    </w:p>
    <w:p w14:paraId="58991608" w14:textId="77777777" w:rsidR="0033729B" w:rsidRPr="00CA1954" w:rsidRDefault="0033729B" w:rsidP="0033729B">
      <w:pPr>
        <w:pStyle w:val="NoSpacing"/>
        <w:numPr>
          <w:ilvl w:val="0"/>
          <w:numId w:val="15"/>
        </w:numPr>
        <w:tabs>
          <w:tab w:val="clear" w:pos="720"/>
          <w:tab w:val="num" w:pos="1785"/>
        </w:tabs>
        <w:ind w:left="1785"/>
        <w:jc w:val="both"/>
        <w:rPr>
          <w:rFonts w:ascii="Calibri" w:hAnsi="Calibri" w:cs="Calibri"/>
          <w:i/>
          <w:sz w:val="22"/>
          <w:szCs w:val="22"/>
        </w:rPr>
      </w:pPr>
      <w:r w:rsidRPr="00CA1954">
        <w:rPr>
          <w:rFonts w:ascii="Calibri" w:hAnsi="Calibri" w:cs="Calibri"/>
          <w:b/>
          <w:bCs/>
          <w:i/>
          <w:sz w:val="22"/>
          <w:szCs w:val="22"/>
        </w:rPr>
        <w:t>Indique :</w:t>
      </w:r>
      <w:r w:rsidRPr="00CA1954">
        <w:rPr>
          <w:rFonts w:ascii="Calibri" w:hAnsi="Calibri" w:cs="Calibri"/>
          <w:i/>
          <w:sz w:val="22"/>
          <w:szCs w:val="22"/>
        </w:rPr>
        <w:t> si le bâtiment (en tout ou en partie) satisfait aux exigences de la PEB. La PEB signifie la performance énergétique des bâtiments. </w:t>
      </w:r>
      <w:r w:rsidRPr="00CA1954">
        <w:rPr>
          <w:rFonts w:ascii="Calibri" w:hAnsi="Calibri" w:cs="Calibri"/>
          <w:b/>
          <w:bCs/>
          <w:i/>
          <w:sz w:val="22"/>
          <w:szCs w:val="22"/>
        </w:rPr>
        <w:t>Le certificat de performance énergétique</w:t>
      </w:r>
      <w:r w:rsidRPr="00CA1954">
        <w:rPr>
          <w:rFonts w:ascii="Calibri" w:hAnsi="Calibri" w:cs="Calibri"/>
          <w:i/>
          <w:sz w:val="22"/>
          <w:szCs w:val="22"/>
        </w:rPr>
        <w:t> est mis à la disposition du propriétaire pour chaque construction. De plus, il vous renseigne sur les investissements qui vous permettent d'économiser de l'énergie et s'amortissent rapidement. Enfin, grâce à ce certificat, les futurs candidats locataires et propriétaires peuvent comparer et estimer la qualité énergétique des biens immobiliers sur le marché.</w:t>
      </w:r>
    </w:p>
    <w:p w14:paraId="03EF117E" w14:textId="0489A56C" w:rsidR="0033729B" w:rsidRPr="00CA1954" w:rsidRDefault="0033729B" w:rsidP="0033729B">
      <w:pPr>
        <w:pStyle w:val="NoSpacing"/>
        <w:numPr>
          <w:ilvl w:val="0"/>
          <w:numId w:val="15"/>
        </w:numPr>
        <w:tabs>
          <w:tab w:val="clear" w:pos="720"/>
          <w:tab w:val="num" w:pos="1785"/>
        </w:tabs>
        <w:ind w:left="1785"/>
        <w:jc w:val="both"/>
        <w:rPr>
          <w:rFonts w:ascii="Calibri" w:hAnsi="Calibri" w:cs="Calibri"/>
          <w:i/>
          <w:sz w:val="22"/>
          <w:szCs w:val="22"/>
        </w:rPr>
      </w:pPr>
      <w:r w:rsidRPr="00CA1954">
        <w:rPr>
          <w:rFonts w:ascii="Calibri" w:hAnsi="Calibri" w:cs="Calibri"/>
          <w:b/>
          <w:bCs/>
          <w:i/>
          <w:sz w:val="22"/>
          <w:szCs w:val="22"/>
        </w:rPr>
        <w:t>Accordé par:</w:t>
      </w:r>
      <w:r w:rsidRPr="00CA1954">
        <w:rPr>
          <w:rFonts w:ascii="Calibri" w:hAnsi="Calibri" w:cs="Calibri"/>
          <w:i/>
          <w:sz w:val="22"/>
          <w:szCs w:val="22"/>
        </w:rPr>
        <w:t> le Département de l'Energie et du Bâtiment durable de la Direction générale opérationnelle Aménagement du territoire, Logement, Patrimoine et Energie de la Région wallonne.</w:t>
      </w:r>
    </w:p>
    <w:p w14:paraId="057EC76C" w14:textId="77777777" w:rsidR="0033729B" w:rsidRPr="00CA1954" w:rsidRDefault="0033729B" w:rsidP="0033729B">
      <w:pPr>
        <w:pStyle w:val="NoSpacing"/>
        <w:ind w:left="1065"/>
        <w:rPr>
          <w:rFonts w:ascii="Calibri" w:hAnsi="Calibri" w:cs="Calibri"/>
          <w:i/>
          <w:sz w:val="22"/>
          <w:szCs w:val="22"/>
        </w:rPr>
      </w:pPr>
      <w:r w:rsidRPr="00CA1954">
        <w:rPr>
          <w:rFonts w:ascii="Calibri" w:hAnsi="Calibri" w:cs="Calibri"/>
          <w:b/>
          <w:bCs/>
          <w:i/>
          <w:sz w:val="22"/>
          <w:szCs w:val="22"/>
        </w:rPr>
        <w:t>Plus d'informations</w:t>
      </w:r>
      <w:r w:rsidRPr="00CA1954">
        <w:rPr>
          <w:rFonts w:ascii="Calibri" w:hAnsi="Calibri" w:cs="Calibri"/>
          <w:i/>
          <w:sz w:val="22"/>
          <w:szCs w:val="22"/>
        </w:rPr>
        <w:t> sur </w:t>
      </w:r>
      <w:hyperlink r:id="rId10" w:tgtFrame="_blank" w:tooltip="Plus d'informations sur energie.wallonie.be" w:history="1">
        <w:r w:rsidRPr="00CA1954">
          <w:rPr>
            <w:rStyle w:val="Hyperlink"/>
            <w:rFonts w:ascii="Calibri" w:hAnsi="Calibri" w:cs="Calibri"/>
            <w:i/>
            <w:sz w:val="22"/>
            <w:szCs w:val="22"/>
          </w:rPr>
          <w:t>energie.wallonie.be</w:t>
        </w:r>
      </w:hyperlink>
    </w:p>
    <w:p w14:paraId="6BB539FF" w14:textId="77777777" w:rsidR="0033729B" w:rsidRPr="00CA1954" w:rsidRDefault="0033729B" w:rsidP="0033729B">
      <w:pPr>
        <w:pStyle w:val="NoSpacing"/>
        <w:ind w:left="1065"/>
        <w:rPr>
          <w:rFonts w:ascii="Calibri" w:hAnsi="Calibri" w:cs="Calibri"/>
          <w:sz w:val="22"/>
          <w:szCs w:val="22"/>
        </w:rPr>
      </w:pPr>
    </w:p>
    <w:p w14:paraId="227EDB95" w14:textId="77777777" w:rsidR="0033729B" w:rsidRPr="00CA1954" w:rsidRDefault="0033729B" w:rsidP="0033729B">
      <w:pPr>
        <w:pStyle w:val="NoSpacing"/>
        <w:ind w:left="1065"/>
        <w:rPr>
          <w:rFonts w:ascii="Calibri" w:hAnsi="Calibri" w:cs="Calibri"/>
          <w:b/>
          <w:bCs/>
          <w:i/>
          <w:sz w:val="22"/>
          <w:szCs w:val="22"/>
        </w:rPr>
      </w:pPr>
      <w:r w:rsidRPr="00CA1954">
        <w:rPr>
          <w:rFonts w:ascii="Calibri" w:hAnsi="Calibri" w:cs="Calibri"/>
          <w:b/>
          <w:bCs/>
          <w:i/>
          <w:sz w:val="22"/>
          <w:szCs w:val="22"/>
        </w:rPr>
        <w:t>Certificat de performance énergétique en Région de Bruxelles-Capitale</w:t>
      </w:r>
    </w:p>
    <w:p w14:paraId="77BAA4FD" w14:textId="55D26C18" w:rsidR="0033729B" w:rsidRPr="00CA1954" w:rsidRDefault="0033729B" w:rsidP="0033729B">
      <w:pPr>
        <w:pStyle w:val="NoSpacing"/>
        <w:numPr>
          <w:ilvl w:val="0"/>
          <w:numId w:val="16"/>
        </w:numPr>
        <w:tabs>
          <w:tab w:val="clear" w:pos="720"/>
          <w:tab w:val="num" w:pos="1785"/>
        </w:tabs>
        <w:ind w:left="1785"/>
        <w:rPr>
          <w:rFonts w:ascii="Calibri" w:hAnsi="Calibri" w:cs="Calibri"/>
          <w:i/>
          <w:sz w:val="22"/>
          <w:szCs w:val="22"/>
          <w:lang w:val="nl-BE"/>
        </w:rPr>
      </w:pPr>
      <w:r w:rsidRPr="00CA1954">
        <w:rPr>
          <w:rFonts w:ascii="Calibri" w:hAnsi="Calibri" w:cs="Calibri"/>
          <w:b/>
          <w:bCs/>
          <w:i/>
          <w:sz w:val="22"/>
          <w:szCs w:val="22"/>
          <w:lang w:val="nl-BE"/>
        </w:rPr>
        <w:t>Pour:</w:t>
      </w:r>
      <w:r w:rsidRPr="00CA1954">
        <w:rPr>
          <w:rFonts w:ascii="Calibri" w:hAnsi="Calibri" w:cs="Calibri"/>
          <w:i/>
          <w:sz w:val="22"/>
          <w:szCs w:val="22"/>
          <w:lang w:val="nl-BE"/>
        </w:rPr>
        <w:t> habitations et bureaux</w:t>
      </w:r>
    </w:p>
    <w:p w14:paraId="4E587126" w14:textId="77777777" w:rsidR="0033729B" w:rsidRPr="00CA1954" w:rsidRDefault="0033729B" w:rsidP="0033729B">
      <w:pPr>
        <w:pStyle w:val="NoSpacing"/>
        <w:numPr>
          <w:ilvl w:val="0"/>
          <w:numId w:val="16"/>
        </w:numPr>
        <w:tabs>
          <w:tab w:val="clear" w:pos="720"/>
          <w:tab w:val="num" w:pos="1785"/>
        </w:tabs>
        <w:ind w:left="1785"/>
        <w:jc w:val="both"/>
        <w:rPr>
          <w:rFonts w:ascii="Calibri" w:hAnsi="Calibri" w:cs="Calibri"/>
          <w:i/>
          <w:sz w:val="22"/>
          <w:szCs w:val="22"/>
        </w:rPr>
      </w:pPr>
      <w:r w:rsidRPr="00CA1954">
        <w:rPr>
          <w:rFonts w:ascii="Calibri" w:hAnsi="Calibri" w:cs="Calibri"/>
          <w:b/>
          <w:bCs/>
          <w:i/>
          <w:sz w:val="22"/>
          <w:szCs w:val="22"/>
        </w:rPr>
        <w:t>Indique :</w:t>
      </w:r>
      <w:r w:rsidRPr="00CA1954">
        <w:rPr>
          <w:rFonts w:ascii="Calibri" w:hAnsi="Calibri" w:cs="Calibri"/>
          <w:i/>
          <w:sz w:val="22"/>
          <w:szCs w:val="22"/>
        </w:rPr>
        <w:t> si le bâtiment (en tout ou en partie) satisfait aux exigences de la PEB. La PEB signifie la performance énergétique des bâtiments. </w:t>
      </w:r>
      <w:r w:rsidRPr="00CA1954">
        <w:rPr>
          <w:rFonts w:ascii="Calibri" w:hAnsi="Calibri" w:cs="Calibri"/>
          <w:b/>
          <w:bCs/>
          <w:i/>
          <w:sz w:val="22"/>
          <w:szCs w:val="22"/>
        </w:rPr>
        <w:t>Le certificat de performance énergétique</w:t>
      </w:r>
      <w:r w:rsidRPr="00CA1954">
        <w:rPr>
          <w:rFonts w:ascii="Calibri" w:hAnsi="Calibri" w:cs="Calibri"/>
          <w:i/>
          <w:sz w:val="22"/>
          <w:szCs w:val="22"/>
        </w:rPr>
        <w:t> est mis à la disposition du propriétaire pour chaque construction. De plus, il vous renseigne sur les investissements qui vous permettent d'économiser de l'énergie et s'amortissent rapidement. Enfin, grâce à ce certificat, les futurs candidats locataires et propriétaires peuvent comparer et estimer la qualité énergétique des biens immobiliers sur le marché.</w:t>
      </w:r>
    </w:p>
    <w:p w14:paraId="31F9A6BB" w14:textId="2356D913" w:rsidR="0033729B" w:rsidRPr="00CA1954" w:rsidRDefault="0033729B" w:rsidP="0033729B">
      <w:pPr>
        <w:pStyle w:val="NoSpacing"/>
        <w:numPr>
          <w:ilvl w:val="0"/>
          <w:numId w:val="16"/>
        </w:numPr>
        <w:tabs>
          <w:tab w:val="clear" w:pos="720"/>
          <w:tab w:val="num" w:pos="1785"/>
        </w:tabs>
        <w:ind w:left="1785"/>
        <w:jc w:val="both"/>
        <w:rPr>
          <w:rFonts w:ascii="Calibri" w:hAnsi="Calibri" w:cs="Calibri"/>
          <w:i/>
          <w:sz w:val="22"/>
          <w:szCs w:val="22"/>
        </w:rPr>
      </w:pPr>
      <w:r w:rsidRPr="00CA1954">
        <w:rPr>
          <w:rFonts w:ascii="Calibri" w:hAnsi="Calibri" w:cs="Calibri"/>
          <w:b/>
          <w:bCs/>
          <w:i/>
          <w:sz w:val="22"/>
          <w:szCs w:val="22"/>
        </w:rPr>
        <w:t>Remarque:</w:t>
      </w:r>
      <w:r w:rsidRPr="00CA1954">
        <w:rPr>
          <w:rFonts w:ascii="Calibri" w:hAnsi="Calibri" w:cs="Calibri"/>
          <w:i/>
          <w:sz w:val="22"/>
          <w:szCs w:val="22"/>
        </w:rPr>
        <w:t> Depuis le 1er novembre 2011, vous devez transmettre, une copie du certificat de performance énergétique au futur locataire.</w:t>
      </w:r>
    </w:p>
    <w:p w14:paraId="517E2B4D" w14:textId="614B5DB5" w:rsidR="0033729B" w:rsidRPr="00CA1954" w:rsidRDefault="0033729B" w:rsidP="0033729B">
      <w:pPr>
        <w:pStyle w:val="NoSpacing"/>
        <w:numPr>
          <w:ilvl w:val="0"/>
          <w:numId w:val="16"/>
        </w:numPr>
        <w:tabs>
          <w:tab w:val="clear" w:pos="720"/>
          <w:tab w:val="num" w:pos="1785"/>
        </w:tabs>
        <w:ind w:left="1785"/>
        <w:jc w:val="both"/>
        <w:rPr>
          <w:rFonts w:ascii="Calibri" w:hAnsi="Calibri" w:cs="Calibri"/>
          <w:i/>
          <w:sz w:val="22"/>
          <w:szCs w:val="22"/>
        </w:rPr>
      </w:pPr>
      <w:r w:rsidRPr="00CA1954">
        <w:rPr>
          <w:rFonts w:ascii="Calibri" w:hAnsi="Calibri" w:cs="Calibri"/>
          <w:b/>
          <w:bCs/>
          <w:i/>
          <w:sz w:val="22"/>
          <w:szCs w:val="22"/>
        </w:rPr>
        <w:t>Accordé par:</w:t>
      </w:r>
      <w:r w:rsidRPr="00CA1954">
        <w:rPr>
          <w:rFonts w:ascii="Calibri" w:hAnsi="Calibri" w:cs="Calibri"/>
          <w:i/>
          <w:sz w:val="22"/>
          <w:szCs w:val="22"/>
        </w:rPr>
        <w:t> Bruxelles Environnement.</w:t>
      </w:r>
    </w:p>
    <w:p w14:paraId="704FFADE" w14:textId="2079B0E2" w:rsidR="0033729B" w:rsidRPr="00CA1954" w:rsidRDefault="0033729B" w:rsidP="0033729B">
      <w:pPr>
        <w:pStyle w:val="NoSpacing"/>
        <w:numPr>
          <w:ilvl w:val="0"/>
          <w:numId w:val="18"/>
        </w:numPr>
        <w:rPr>
          <w:rFonts w:ascii="Calibri" w:hAnsi="Calibri" w:cs="Calibri"/>
          <w:i/>
          <w:color w:val="0000FF" w:themeColor="hyperlink"/>
          <w:sz w:val="22"/>
          <w:szCs w:val="22"/>
          <w:u w:val="single"/>
          <w:lang w:val="fr-BE"/>
        </w:rPr>
      </w:pPr>
      <w:r w:rsidRPr="00CA1954">
        <w:rPr>
          <w:rFonts w:ascii="Calibri" w:hAnsi="Calibri" w:cs="Calibri"/>
          <w:b/>
          <w:bCs/>
          <w:i/>
          <w:sz w:val="22"/>
          <w:szCs w:val="22"/>
        </w:rPr>
        <w:t xml:space="preserve">Plus </w:t>
      </w:r>
      <w:r w:rsidR="003F3FCA" w:rsidRPr="00CA1954">
        <w:rPr>
          <w:rFonts w:ascii="Calibri" w:hAnsi="Calibri" w:cs="Calibri"/>
          <w:b/>
          <w:bCs/>
          <w:i/>
          <w:sz w:val="22"/>
          <w:szCs w:val="22"/>
        </w:rPr>
        <w:t>d’informations :</w:t>
      </w:r>
      <w:r w:rsidRPr="00CA1954">
        <w:rPr>
          <w:rFonts w:ascii="Calibri" w:hAnsi="Calibri" w:cs="Calibri"/>
          <w:i/>
          <w:sz w:val="22"/>
          <w:szCs w:val="22"/>
        </w:rPr>
        <w:t xml:space="preserve"> </w:t>
      </w:r>
      <w:hyperlink r:id="rId11" w:history="1">
        <w:r w:rsidRPr="00CA1954">
          <w:rPr>
            <w:rStyle w:val="Hyperlink"/>
            <w:rFonts w:ascii="Calibri" w:hAnsi="Calibri" w:cs="Calibri"/>
            <w:sz w:val="22"/>
            <w:szCs w:val="22"/>
            <w:lang w:val="fr-BE"/>
          </w:rPr>
          <w:t>http://www.environnement.brussels/thematiques/batiment/la-performance-energetique-des-batiments-peb</w:t>
        </w:r>
      </w:hyperlink>
    </w:p>
    <w:p w14:paraId="475804F1" w14:textId="77777777" w:rsidR="0033729B" w:rsidRPr="00CA1954" w:rsidRDefault="0033729B" w:rsidP="0033729B">
      <w:pPr>
        <w:pStyle w:val="NoSpacing"/>
        <w:ind w:left="1065"/>
        <w:rPr>
          <w:rFonts w:ascii="Calibri" w:hAnsi="Calibri" w:cs="Calibri"/>
          <w:i/>
          <w:sz w:val="22"/>
          <w:szCs w:val="22"/>
        </w:rPr>
      </w:pPr>
    </w:p>
    <w:p w14:paraId="3DC6942B" w14:textId="77777777" w:rsidR="0033729B" w:rsidRPr="00CA1954" w:rsidRDefault="0033729B" w:rsidP="0033729B">
      <w:pPr>
        <w:pStyle w:val="NoSpacing"/>
        <w:ind w:left="1065"/>
        <w:jc w:val="both"/>
        <w:rPr>
          <w:rFonts w:ascii="Calibri" w:hAnsi="Calibri" w:cs="Calibri"/>
          <w:sz w:val="22"/>
          <w:szCs w:val="22"/>
        </w:rPr>
      </w:pPr>
      <w:r w:rsidRPr="00CA1954">
        <w:rPr>
          <w:rFonts w:ascii="Calibri" w:hAnsi="Calibri" w:cs="Calibri"/>
          <w:sz w:val="22"/>
          <w:szCs w:val="22"/>
        </w:rPr>
        <w:lastRenderedPageBreak/>
        <w:t xml:space="preserve">La ventilation est obligatoire en cas de nouvelle construction et de rénovations en profondeur. Cette disposition a été prise afin de garantir un climat intérieur sain dans des logements toujours mieux isolés. Le niveau E auquel les nouveaux logements doivent satisfaire continuera de baisser. </w:t>
      </w:r>
    </w:p>
    <w:p w14:paraId="062F1D67" w14:textId="77777777" w:rsidR="0033729B" w:rsidRPr="00CA1954" w:rsidRDefault="0033729B" w:rsidP="0033729B">
      <w:pPr>
        <w:pStyle w:val="NoSpacing"/>
        <w:rPr>
          <w:rFonts w:ascii="Calibri" w:hAnsi="Calibri" w:cs="Calibri"/>
          <w:sz w:val="22"/>
          <w:szCs w:val="22"/>
          <w:highlight w:val="yellow"/>
        </w:rPr>
      </w:pPr>
    </w:p>
    <w:p w14:paraId="58879B7C" w14:textId="77777777" w:rsidR="0033729B" w:rsidRPr="00CA1954" w:rsidRDefault="0033729B" w:rsidP="0033729B">
      <w:pPr>
        <w:pStyle w:val="NoSpacing"/>
        <w:numPr>
          <w:ilvl w:val="0"/>
          <w:numId w:val="8"/>
        </w:numPr>
        <w:jc w:val="both"/>
        <w:rPr>
          <w:rFonts w:ascii="Calibri" w:hAnsi="Calibri" w:cs="Calibri"/>
          <w:sz w:val="22"/>
          <w:szCs w:val="22"/>
        </w:rPr>
      </w:pPr>
      <w:r w:rsidRPr="00CA1954">
        <w:rPr>
          <w:rFonts w:ascii="Calibri" w:hAnsi="Calibri" w:cs="Calibri"/>
          <w:sz w:val="22"/>
          <w:szCs w:val="22"/>
        </w:rPr>
        <w:t>Les règlements concernant l'assainissement des sols</w:t>
      </w:r>
    </w:p>
    <w:p w14:paraId="6564BE2F" w14:textId="4FCC6533" w:rsidR="0033729B" w:rsidRPr="00CA1954" w:rsidRDefault="0033729B" w:rsidP="0033729B">
      <w:pPr>
        <w:pStyle w:val="NoSpacing"/>
        <w:ind w:left="1065"/>
        <w:jc w:val="both"/>
        <w:rPr>
          <w:rFonts w:ascii="Calibri" w:hAnsi="Calibri" w:cs="Calibri"/>
          <w:sz w:val="22"/>
          <w:szCs w:val="22"/>
          <w:highlight w:val="yellow"/>
        </w:rPr>
      </w:pPr>
      <w:r w:rsidRPr="00CA1954">
        <w:rPr>
          <w:rFonts w:ascii="Calibri" w:hAnsi="Calibri" w:cs="Calibri"/>
          <w:sz w:val="22"/>
          <w:szCs w:val="22"/>
        </w:rPr>
        <w:t>Le 18 Février 2009 le « Décret relatif à la gestion des sols</w:t>
      </w:r>
      <w:r w:rsidR="00E95AA3" w:rsidRPr="00CA1954">
        <w:rPr>
          <w:rFonts w:ascii="Calibri" w:hAnsi="Calibri" w:cs="Calibri"/>
          <w:sz w:val="22"/>
          <w:szCs w:val="22"/>
        </w:rPr>
        <w:t> »</w:t>
      </w:r>
      <w:r w:rsidRPr="00CA1954">
        <w:rPr>
          <w:rFonts w:ascii="Calibri" w:hAnsi="Calibri" w:cs="Calibri"/>
          <w:sz w:val="22"/>
          <w:szCs w:val="22"/>
        </w:rPr>
        <w:t xml:space="preserve"> en Wallonie est publié dans le Moniteur Belge. Ce décret est en vigueur dès le 18 mai 2009.</w:t>
      </w:r>
      <w:r w:rsidRPr="00CA1954">
        <w:rPr>
          <w:rFonts w:ascii="Calibri" w:hAnsi="Calibri" w:cs="Calibri"/>
          <w:sz w:val="22"/>
          <w:szCs w:val="22"/>
          <w:highlight w:val="yellow"/>
        </w:rPr>
        <w:t xml:space="preserve"> </w:t>
      </w:r>
    </w:p>
    <w:p w14:paraId="64E0FE9E" w14:textId="77777777" w:rsidR="0033729B" w:rsidRPr="00CA1954" w:rsidRDefault="004F1459" w:rsidP="0033729B">
      <w:pPr>
        <w:pStyle w:val="NoSpacing"/>
        <w:ind w:left="720" w:firstLine="345"/>
        <w:jc w:val="both"/>
        <w:rPr>
          <w:rFonts w:ascii="Calibri" w:hAnsi="Calibri" w:cs="Calibri"/>
          <w:sz w:val="22"/>
          <w:szCs w:val="22"/>
          <w:lang w:val="fr-BE"/>
        </w:rPr>
      </w:pPr>
      <w:hyperlink r:id="rId12" w:history="1">
        <w:r w:rsidR="0033729B" w:rsidRPr="00CA1954">
          <w:rPr>
            <w:rStyle w:val="Hyperlink"/>
            <w:rFonts w:ascii="Calibri" w:hAnsi="Calibri" w:cs="Calibri"/>
            <w:sz w:val="22"/>
            <w:szCs w:val="22"/>
            <w:lang w:val="fr-BE"/>
          </w:rPr>
          <w:t>http://environnement.wallonie.be/legis/solsoussol/sol003.htm</w:t>
        </w:r>
      </w:hyperlink>
    </w:p>
    <w:p w14:paraId="2694E2AB" w14:textId="77777777" w:rsidR="0033729B" w:rsidRPr="00CA1954" w:rsidRDefault="0033729B" w:rsidP="0033729B">
      <w:pPr>
        <w:pStyle w:val="NoSpacing"/>
        <w:ind w:left="1065"/>
        <w:jc w:val="both"/>
        <w:rPr>
          <w:rFonts w:ascii="Calibri" w:hAnsi="Calibri" w:cs="Calibri"/>
          <w:sz w:val="22"/>
          <w:szCs w:val="22"/>
          <w:highlight w:val="yellow"/>
        </w:rPr>
      </w:pPr>
    </w:p>
    <w:p w14:paraId="38C889D8" w14:textId="10203E49" w:rsidR="0033729B" w:rsidRPr="00CA1954" w:rsidRDefault="0033729B" w:rsidP="0033729B">
      <w:pPr>
        <w:pStyle w:val="NoSpacing"/>
        <w:ind w:left="1065"/>
        <w:jc w:val="both"/>
        <w:rPr>
          <w:rFonts w:ascii="Calibri" w:hAnsi="Calibri" w:cs="Calibri"/>
          <w:sz w:val="22"/>
          <w:szCs w:val="22"/>
        </w:rPr>
      </w:pPr>
      <w:r w:rsidRPr="00CA1954">
        <w:rPr>
          <w:rFonts w:ascii="Calibri" w:hAnsi="Calibri" w:cs="Calibri"/>
          <w:sz w:val="22"/>
          <w:szCs w:val="22"/>
        </w:rPr>
        <w:t xml:space="preserve">Ce décret oblige dans des cas </w:t>
      </w:r>
      <w:r w:rsidR="00E95AA3" w:rsidRPr="00CA1954">
        <w:rPr>
          <w:rFonts w:ascii="Calibri" w:hAnsi="Calibri" w:cs="Calibri"/>
          <w:sz w:val="22"/>
          <w:szCs w:val="22"/>
        </w:rPr>
        <w:t>précis :</w:t>
      </w:r>
      <w:r w:rsidRPr="00CA1954">
        <w:rPr>
          <w:rFonts w:ascii="Calibri" w:hAnsi="Calibri" w:cs="Calibri"/>
          <w:sz w:val="22"/>
          <w:szCs w:val="22"/>
        </w:rPr>
        <w:t xml:space="preserve"> a) de procéder à une étude d’orientation; b) le cas échéant, de procéder à une étude de caractérisation; c) le cas échéant, de procéder à un assainissement; d) de prendre des mesures de sécurité</w:t>
      </w:r>
      <w:r w:rsidR="00E95AA3" w:rsidRPr="00CA1954">
        <w:rPr>
          <w:rFonts w:ascii="Calibri" w:hAnsi="Calibri" w:cs="Calibri"/>
          <w:sz w:val="22"/>
          <w:szCs w:val="22"/>
        </w:rPr>
        <w:t xml:space="preserve"> et</w:t>
      </w:r>
      <w:r w:rsidRPr="00CA1954">
        <w:rPr>
          <w:rFonts w:ascii="Calibri" w:hAnsi="Calibri" w:cs="Calibri"/>
          <w:sz w:val="22"/>
          <w:szCs w:val="22"/>
        </w:rPr>
        <w:t xml:space="preserve"> e) de prendre des mesures de suivi.</w:t>
      </w:r>
    </w:p>
    <w:p w14:paraId="005D0781" w14:textId="77777777" w:rsidR="0033729B" w:rsidRPr="00CA1954" w:rsidRDefault="0033729B" w:rsidP="0033729B">
      <w:pPr>
        <w:pStyle w:val="NoSpacing"/>
        <w:ind w:left="1065"/>
        <w:jc w:val="both"/>
        <w:rPr>
          <w:rFonts w:ascii="Calibri" w:hAnsi="Calibri" w:cs="Calibri"/>
          <w:sz w:val="22"/>
          <w:szCs w:val="22"/>
        </w:rPr>
      </w:pPr>
    </w:p>
    <w:p w14:paraId="0BF57FC9" w14:textId="77777777" w:rsidR="0033729B" w:rsidRPr="00CA1954" w:rsidRDefault="004F1459" w:rsidP="0033729B">
      <w:pPr>
        <w:pStyle w:val="NoSpacing"/>
        <w:ind w:left="1065"/>
        <w:rPr>
          <w:rFonts w:ascii="Calibri" w:hAnsi="Calibri" w:cs="Calibri"/>
          <w:sz w:val="22"/>
          <w:szCs w:val="22"/>
          <w:lang w:val="fr-BE"/>
        </w:rPr>
      </w:pPr>
      <w:hyperlink r:id="rId13" w:history="1">
        <w:r w:rsidR="0033729B" w:rsidRPr="00CA1954">
          <w:rPr>
            <w:rStyle w:val="Hyperlink"/>
            <w:rFonts w:ascii="Calibri" w:hAnsi="Calibri" w:cs="Calibri"/>
            <w:sz w:val="22"/>
            <w:szCs w:val="22"/>
            <w:lang w:val="fr-BE"/>
          </w:rPr>
          <w:t>http://www.environnement.brussels/thematiques/sols/la-legislation-sur-les-sols-pollues/quelles-sont-les-legislations-sol-en-vigueur</w:t>
        </w:r>
      </w:hyperlink>
    </w:p>
    <w:p w14:paraId="64340408" w14:textId="4A826E47" w:rsidR="0033729B" w:rsidRPr="00CA1954" w:rsidRDefault="0033729B" w:rsidP="0033729B">
      <w:pPr>
        <w:pStyle w:val="NoSpacing"/>
        <w:rPr>
          <w:rFonts w:ascii="Calibri" w:hAnsi="Calibri" w:cs="Calibri"/>
          <w:sz w:val="22"/>
          <w:szCs w:val="22"/>
          <w:highlight w:val="yellow"/>
        </w:rPr>
      </w:pPr>
    </w:p>
    <w:p w14:paraId="3D3B552E" w14:textId="7F33A09F" w:rsidR="00881B3C" w:rsidRPr="00CA1954" w:rsidRDefault="00881B3C" w:rsidP="00881B3C">
      <w:pPr>
        <w:pStyle w:val="NoSpacing"/>
        <w:ind w:left="1134"/>
        <w:jc w:val="both"/>
        <w:rPr>
          <w:rFonts w:ascii="Calibri" w:hAnsi="Calibri" w:cs="Calibri"/>
          <w:i/>
          <w:iCs/>
          <w:sz w:val="22"/>
          <w:szCs w:val="22"/>
          <w:u w:val="single"/>
        </w:rPr>
      </w:pPr>
      <w:r w:rsidRPr="00CA1954">
        <w:rPr>
          <w:rFonts w:ascii="Calibri" w:hAnsi="Calibri" w:cs="Calibri"/>
          <w:i/>
          <w:iCs/>
          <w:sz w:val="22"/>
          <w:szCs w:val="22"/>
          <w:u w:val="single"/>
        </w:rPr>
        <w:t>Pour la Région bruxelloise:</w:t>
      </w:r>
    </w:p>
    <w:p w14:paraId="283FA1E0" w14:textId="77777777" w:rsidR="00881B3C" w:rsidRPr="00CA1954" w:rsidRDefault="00881B3C" w:rsidP="00881B3C">
      <w:pPr>
        <w:pStyle w:val="NoSpacing"/>
        <w:ind w:left="1134"/>
        <w:jc w:val="both"/>
        <w:rPr>
          <w:rFonts w:ascii="Calibri" w:hAnsi="Calibri" w:cs="Calibri"/>
          <w:sz w:val="22"/>
          <w:szCs w:val="22"/>
        </w:rPr>
      </w:pPr>
      <w:r w:rsidRPr="00CA1954">
        <w:rPr>
          <w:rFonts w:ascii="Calibri" w:hAnsi="Calibri" w:cs="Calibri"/>
          <w:sz w:val="22"/>
          <w:szCs w:val="22"/>
        </w:rPr>
        <w:t xml:space="preserve">La directive européenne sur la performance énergétique des bâtiments (DPEB ou Directive sur la performance énergétique des bâtiments </w:t>
      </w:r>
      <w:r w:rsidRPr="00CA1954">
        <w:rPr>
          <w:rFonts w:ascii="Calibri" w:hAnsi="Calibri" w:cs="Calibri"/>
          <w:b/>
          <w:bCs/>
          <w:sz w:val="20"/>
          <w:szCs w:val="20"/>
          <w:shd w:val="clear" w:color="auto" w:fill="FFFFFF"/>
        </w:rPr>
        <w:t>2002/91/CE</w:t>
      </w:r>
      <w:r w:rsidRPr="00CA1954">
        <w:rPr>
          <w:rFonts w:ascii="Calibri" w:hAnsi="Calibri" w:cs="Calibri"/>
          <w:sz w:val="22"/>
          <w:szCs w:val="22"/>
        </w:rPr>
        <w:t>) et du conseil du 16 décembre 2002 a été transposée en Région de Bruxelles-Capitale par l'ordonnance relative à la performance énergétique et au climat intérieur des bâtiments du 7 juin 2007, l'article 5, § 1er, l'article 17, §§ 3 et 4, modifié par l'ordonnance du 14 mai 2009, l'article 18, § 5, l'article 25, § 2, inséré par l'ordonnance du 14 mai 2009, et l'article 41. Plusieurs arrêtés d'exécution définissent les exigences PEB, la forme et le contenu des documents, les exceptions, le certificat de performance énergétique et l'accréditation des conseillers PEB. Le présent arrêté et les articles 18, §§ 2, 4 et 5 et 25 de l'ordonnance entrent en vigueur le 1er mai 2011 pour les mises en vente des habitations individuelles et le 1er novembre 2011 pour les autres types de transactions visés à l'article 18, § 2 de l'ordonnance.</w:t>
      </w:r>
    </w:p>
    <w:p w14:paraId="08CD670C" w14:textId="77777777" w:rsidR="0015438D" w:rsidRPr="00CA1954" w:rsidRDefault="0015438D" w:rsidP="0033729B">
      <w:pPr>
        <w:pStyle w:val="NoSpacing"/>
        <w:rPr>
          <w:rFonts w:ascii="Calibri" w:hAnsi="Calibri" w:cs="Calibri"/>
          <w:sz w:val="22"/>
          <w:szCs w:val="22"/>
          <w:highlight w:val="yellow"/>
          <w:lang w:val="fr-BE"/>
        </w:rPr>
      </w:pPr>
    </w:p>
    <w:p w14:paraId="3A8B9019" w14:textId="77777777" w:rsidR="0033729B" w:rsidRPr="00CA1954" w:rsidRDefault="0033729B" w:rsidP="0033729B">
      <w:pPr>
        <w:pStyle w:val="NoSpacing"/>
        <w:numPr>
          <w:ilvl w:val="0"/>
          <w:numId w:val="8"/>
        </w:numPr>
        <w:jc w:val="both"/>
        <w:rPr>
          <w:rFonts w:ascii="Calibri" w:hAnsi="Calibri" w:cs="Calibri"/>
          <w:sz w:val="22"/>
          <w:szCs w:val="22"/>
        </w:rPr>
      </w:pPr>
      <w:r w:rsidRPr="00CA1954">
        <w:rPr>
          <w:rFonts w:ascii="Calibri" w:hAnsi="Calibri" w:cs="Calibri"/>
          <w:sz w:val="22"/>
          <w:szCs w:val="22"/>
        </w:rPr>
        <w:t>Recherche d’archéologie préventive</w:t>
      </w:r>
    </w:p>
    <w:p w14:paraId="1723DA8A" w14:textId="5688F65A" w:rsidR="0033729B" w:rsidRPr="00CA1954" w:rsidRDefault="0033729B" w:rsidP="00EC5CF5">
      <w:pPr>
        <w:pStyle w:val="NoSpacing"/>
        <w:ind w:left="1065"/>
        <w:jc w:val="both"/>
        <w:rPr>
          <w:rFonts w:ascii="Calibri" w:hAnsi="Calibri" w:cs="Calibri"/>
          <w:sz w:val="22"/>
          <w:szCs w:val="22"/>
        </w:rPr>
      </w:pPr>
      <w:r w:rsidRPr="00CA1954">
        <w:rPr>
          <w:rFonts w:ascii="Calibri" w:hAnsi="Calibri" w:cs="Calibri"/>
          <w:sz w:val="22"/>
          <w:szCs w:val="22"/>
        </w:rPr>
        <w:t>Les Services régionaux de l'archéologie doivent donner leur feu vert avant que le permis de construire soit accordé. Le chantier peut être fortement retardé si des fouilles archéologiques préventives sont ordonnées.</w:t>
      </w:r>
    </w:p>
    <w:p w14:paraId="753EE1B5" w14:textId="66BEF1BE" w:rsidR="00EC5CF5" w:rsidRPr="00CA1954" w:rsidRDefault="00EC5CF5" w:rsidP="00EC5CF5">
      <w:pPr>
        <w:pStyle w:val="NoSpacing"/>
        <w:ind w:left="1065"/>
        <w:jc w:val="both"/>
        <w:rPr>
          <w:rFonts w:ascii="Calibri" w:hAnsi="Calibri" w:cs="Calibri"/>
          <w:sz w:val="22"/>
          <w:szCs w:val="22"/>
        </w:rPr>
      </w:pPr>
      <w:r w:rsidRPr="00CA1954">
        <w:rPr>
          <w:rFonts w:ascii="Calibri" w:hAnsi="Calibri" w:cs="Calibri"/>
          <w:sz w:val="22"/>
          <w:szCs w:val="22"/>
        </w:rPr>
        <w:t>Voir :</w:t>
      </w:r>
      <w:r w:rsidRPr="00CA1954">
        <w:rPr>
          <w:rFonts w:ascii="Calibri" w:eastAsia="Times New Roman" w:hAnsi="Calibri" w:cs="Times New Roman"/>
          <w:sz w:val="22"/>
          <w:szCs w:val="22"/>
          <w:lang w:val="fr-BE"/>
        </w:rPr>
        <w:t xml:space="preserve"> </w:t>
      </w:r>
      <w:hyperlink r:id="rId14" w:history="1">
        <w:r w:rsidRPr="00CA1954">
          <w:rPr>
            <w:rFonts w:ascii="Calibri" w:eastAsia="Times New Roman" w:hAnsi="Calibri" w:cs="Times New Roman"/>
            <w:color w:val="0563C1"/>
            <w:sz w:val="22"/>
            <w:szCs w:val="22"/>
            <w:u w:val="single"/>
            <w:lang w:val="fr-BE"/>
          </w:rPr>
          <w:t>https://patrimoine.brussels/agir/aspects-legaux/archeologie-preventive</w:t>
        </w:r>
      </w:hyperlink>
      <w:r w:rsidRPr="00CA1954">
        <w:rPr>
          <w:rFonts w:ascii="Calibri" w:hAnsi="Calibri" w:cs="Calibri"/>
          <w:sz w:val="22"/>
          <w:szCs w:val="22"/>
        </w:rPr>
        <w:t xml:space="preserve"> </w:t>
      </w:r>
    </w:p>
    <w:p w14:paraId="5583903C" w14:textId="77777777" w:rsidR="0033729B" w:rsidRPr="00CA1954" w:rsidRDefault="0033729B" w:rsidP="0033729B">
      <w:pPr>
        <w:pStyle w:val="NoSpacing"/>
        <w:ind w:left="1065"/>
        <w:jc w:val="both"/>
        <w:rPr>
          <w:rFonts w:ascii="Calibri" w:hAnsi="Calibri" w:cs="Calibri"/>
          <w:sz w:val="22"/>
          <w:szCs w:val="22"/>
        </w:rPr>
      </w:pPr>
    </w:p>
    <w:p w14:paraId="33413F2A" w14:textId="77777777" w:rsidR="0033729B" w:rsidRPr="00CA1954" w:rsidRDefault="0033729B" w:rsidP="0033729B">
      <w:pPr>
        <w:pStyle w:val="NoSpacing"/>
        <w:ind w:left="1065"/>
        <w:jc w:val="both"/>
        <w:rPr>
          <w:rFonts w:ascii="Calibri" w:hAnsi="Calibri" w:cs="Calibri"/>
          <w:sz w:val="22"/>
          <w:szCs w:val="22"/>
          <w:lang w:val="fr-BE"/>
        </w:rPr>
      </w:pPr>
      <w:r w:rsidRPr="00CA1954">
        <w:rPr>
          <w:rFonts w:ascii="Calibri" w:hAnsi="Calibri" w:cs="Calibri"/>
          <w:sz w:val="22"/>
          <w:szCs w:val="22"/>
          <w:lang w:val="fr-BE"/>
        </w:rPr>
        <w:t>En Wallonie, les textes légaux relatifs au Patrimoine faisaient partie intégrante du CWATUPE, voir maintenant avec le CoDT.</w:t>
      </w:r>
    </w:p>
    <w:p w14:paraId="69210147" w14:textId="77777777" w:rsidR="0033729B" w:rsidRPr="00CA1954" w:rsidRDefault="0033729B" w:rsidP="0033729B">
      <w:pPr>
        <w:pStyle w:val="NoSpacing"/>
        <w:ind w:left="709"/>
        <w:jc w:val="both"/>
        <w:rPr>
          <w:rFonts w:ascii="Calibri" w:hAnsi="Calibri" w:cs="Calibri"/>
          <w:iCs/>
          <w:sz w:val="22"/>
          <w:szCs w:val="22"/>
          <w:u w:val="single"/>
          <w:lang w:val="fr-BE"/>
        </w:rPr>
      </w:pPr>
    </w:p>
    <w:p w14:paraId="323AE486" w14:textId="7015BF65" w:rsidR="0033729B" w:rsidRPr="00CA1954" w:rsidRDefault="0033729B" w:rsidP="0033729B">
      <w:pPr>
        <w:pStyle w:val="NoSpacing"/>
        <w:ind w:left="1065"/>
        <w:jc w:val="both"/>
        <w:rPr>
          <w:rFonts w:ascii="Calibri" w:hAnsi="Calibri" w:cs="Calibri"/>
          <w:sz w:val="22"/>
          <w:szCs w:val="22"/>
          <w:lang w:val="fr-BE"/>
        </w:rPr>
      </w:pPr>
      <w:r w:rsidRPr="00CA1954">
        <w:rPr>
          <w:rFonts w:ascii="Calibri" w:hAnsi="Calibri" w:cs="Calibri"/>
          <w:i/>
          <w:sz w:val="22"/>
          <w:szCs w:val="22"/>
          <w:u w:val="single"/>
          <w:lang w:val="fr-BE"/>
        </w:rPr>
        <w:t xml:space="preserve">Pour </w:t>
      </w:r>
      <w:r w:rsidR="008A6B48" w:rsidRPr="00CA1954">
        <w:rPr>
          <w:rFonts w:ascii="Calibri" w:hAnsi="Calibri" w:cs="Calibri"/>
          <w:i/>
          <w:sz w:val="22"/>
          <w:szCs w:val="22"/>
          <w:u w:val="single"/>
          <w:lang w:val="fr-BE"/>
        </w:rPr>
        <w:t>la région bruxelloise</w:t>
      </w:r>
      <w:r w:rsidR="00DB446C" w:rsidRPr="00CA1954">
        <w:rPr>
          <w:rFonts w:ascii="Calibri" w:hAnsi="Calibri" w:cs="Calibri"/>
          <w:i/>
          <w:sz w:val="22"/>
          <w:szCs w:val="22"/>
          <w:u w:val="single"/>
          <w:lang w:val="fr-BE"/>
        </w:rPr>
        <w:t>:</w:t>
      </w:r>
      <w:r w:rsidR="00005C5F" w:rsidRPr="00CA1954">
        <w:rPr>
          <w:rFonts w:ascii="Calibri" w:hAnsi="Calibri" w:cs="Calibri"/>
          <w:iCs/>
          <w:sz w:val="22"/>
          <w:szCs w:val="22"/>
          <w:lang w:val="fr-BE"/>
        </w:rPr>
        <w:t xml:space="preserve"> </w:t>
      </w:r>
      <w:r w:rsidRPr="00CA1954">
        <w:rPr>
          <w:rFonts w:ascii="Calibri" w:hAnsi="Calibri" w:cs="Calibri"/>
          <w:sz w:val="22"/>
          <w:szCs w:val="22"/>
          <w:lang w:val="fr-BE"/>
        </w:rPr>
        <w:t>La Direction des Monuments et Sites se charge de l'élaboration de l'atlas du sous-sol et des découvertes archéologiques de la Région. Elle organise des fouilles préventives et des suivis de chantiers en collaboration avec plusieurs institutions scientifiques. Elle élabore également les dossiers de protection des sites archéologiques.</w:t>
      </w:r>
    </w:p>
    <w:p w14:paraId="185DB975" w14:textId="77777777" w:rsidR="0033729B" w:rsidRPr="00CA1954" w:rsidRDefault="0033729B" w:rsidP="0033729B">
      <w:pPr>
        <w:pStyle w:val="NoSpacing"/>
        <w:ind w:left="709"/>
        <w:jc w:val="both"/>
        <w:rPr>
          <w:rFonts w:ascii="Calibri" w:hAnsi="Calibri" w:cs="Calibri"/>
          <w:i/>
          <w:sz w:val="22"/>
          <w:szCs w:val="22"/>
        </w:rPr>
      </w:pPr>
    </w:p>
    <w:p w14:paraId="2941B2DF" w14:textId="371735CB" w:rsidR="00881B3C" w:rsidRPr="00CA1954" w:rsidRDefault="00881B3C" w:rsidP="00881B3C">
      <w:pPr>
        <w:pStyle w:val="NoSpacing"/>
        <w:numPr>
          <w:ilvl w:val="0"/>
          <w:numId w:val="8"/>
        </w:numPr>
        <w:jc w:val="both"/>
        <w:rPr>
          <w:rFonts w:ascii="Calibri" w:hAnsi="Calibri" w:cs="Calibri"/>
          <w:iCs/>
          <w:sz w:val="22"/>
          <w:szCs w:val="22"/>
        </w:rPr>
      </w:pPr>
      <w:r w:rsidRPr="00CA1954">
        <w:rPr>
          <w:rFonts w:ascii="Calibri" w:hAnsi="Calibri" w:cs="Calibri"/>
          <w:iCs/>
          <w:sz w:val="22"/>
          <w:szCs w:val="22"/>
          <w:lang w:val="fr-BE"/>
        </w:rPr>
        <w:t xml:space="preserve">Les </w:t>
      </w:r>
      <w:r w:rsidRPr="00CA1954">
        <w:rPr>
          <w:rFonts w:ascii="Calibri" w:hAnsi="Calibri" w:cs="Calibri"/>
          <w:iCs/>
          <w:sz w:val="22"/>
          <w:szCs w:val="22"/>
        </w:rPr>
        <w:t>arrêtés relatifs aux normes de qualité des logements</w:t>
      </w:r>
    </w:p>
    <w:p w14:paraId="5877EE06" w14:textId="77777777" w:rsidR="00881B3C" w:rsidRPr="00CA1954" w:rsidRDefault="00881B3C" w:rsidP="00881B3C">
      <w:pPr>
        <w:pStyle w:val="NoSpacing"/>
        <w:ind w:left="1065"/>
        <w:jc w:val="both"/>
        <w:rPr>
          <w:rFonts w:ascii="Calibri" w:hAnsi="Calibri" w:cs="Calibri"/>
          <w:iCs/>
          <w:sz w:val="22"/>
          <w:szCs w:val="22"/>
        </w:rPr>
      </w:pPr>
      <w:r w:rsidRPr="00CA1954">
        <w:rPr>
          <w:rFonts w:ascii="Calibri" w:hAnsi="Calibri" w:cs="Calibri"/>
          <w:iCs/>
          <w:sz w:val="22"/>
          <w:szCs w:val="22"/>
        </w:rPr>
        <w:t>Contrôle de l'électricité : Un nouveau raccordement électrique doit être contrôlé (certificat de contrôle RGIE) avant sa mise en service (arrêté royal du 8 septembre 2019). Afin de renforcer la sécurité des installations électriques, les propriétaires doivent faire contrôler les installations électriques domestiques tous les 25 ans. Les personnes qui vendent un bien immobilier construit avant 1981 doivent également pouvoir présenter un rapport de contrôle électrique.</w:t>
      </w:r>
    </w:p>
    <w:p w14:paraId="0BF3544B" w14:textId="77777777" w:rsidR="00881B3C" w:rsidRPr="00CA1954" w:rsidRDefault="00881B3C" w:rsidP="00881B3C">
      <w:pPr>
        <w:pStyle w:val="NoSpacing"/>
        <w:ind w:left="1065"/>
        <w:jc w:val="both"/>
        <w:rPr>
          <w:rFonts w:ascii="Calibri" w:hAnsi="Calibri" w:cs="Calibri"/>
          <w:iCs/>
          <w:sz w:val="22"/>
          <w:szCs w:val="22"/>
        </w:rPr>
      </w:pPr>
    </w:p>
    <w:p w14:paraId="10F57B3E" w14:textId="3D77F133" w:rsidR="00881B3C" w:rsidRPr="00CA1954" w:rsidRDefault="00881B3C" w:rsidP="00881B3C">
      <w:pPr>
        <w:pStyle w:val="NoSpacing"/>
        <w:ind w:left="1065"/>
        <w:jc w:val="both"/>
        <w:rPr>
          <w:rFonts w:ascii="Calibri" w:hAnsi="Calibri" w:cs="Calibri"/>
          <w:iCs/>
          <w:sz w:val="22"/>
          <w:szCs w:val="22"/>
        </w:rPr>
      </w:pPr>
      <w:r w:rsidRPr="00CA1954">
        <w:rPr>
          <w:rFonts w:ascii="Calibri" w:hAnsi="Calibri" w:cs="Calibri"/>
          <w:iCs/>
          <w:sz w:val="22"/>
          <w:szCs w:val="22"/>
        </w:rPr>
        <w:t xml:space="preserve">Inventaire et certificat amiante à partir du 23 novembre 2022: Lors de la vente ou le transfert de droit (hors héritage) d'un bien immobilier construit en Flandre avant 2001, un certificat amiante est obligatoire. </w:t>
      </w:r>
    </w:p>
    <w:p w14:paraId="3485C3A1" w14:textId="77777777" w:rsidR="00881B3C" w:rsidRPr="00CA1954" w:rsidRDefault="00881B3C" w:rsidP="00881B3C">
      <w:pPr>
        <w:pStyle w:val="NoSpacing"/>
        <w:ind w:left="1065"/>
        <w:jc w:val="both"/>
        <w:rPr>
          <w:rFonts w:ascii="Calibri" w:hAnsi="Calibri" w:cs="Calibri"/>
          <w:iCs/>
          <w:sz w:val="22"/>
          <w:szCs w:val="22"/>
        </w:rPr>
      </w:pPr>
    </w:p>
    <w:p w14:paraId="0AAEC39E" w14:textId="3D6CFEDB" w:rsidR="00881B3C" w:rsidRPr="00CA1954" w:rsidRDefault="00881B3C" w:rsidP="00881B3C">
      <w:pPr>
        <w:pStyle w:val="NoSpacing"/>
        <w:ind w:left="1065"/>
        <w:jc w:val="both"/>
        <w:rPr>
          <w:rFonts w:ascii="Calibri" w:hAnsi="Calibri" w:cs="Calibri"/>
          <w:iCs/>
          <w:sz w:val="22"/>
          <w:szCs w:val="22"/>
        </w:rPr>
      </w:pPr>
      <w:r w:rsidRPr="00CA1954">
        <w:rPr>
          <w:rFonts w:ascii="Calibri" w:hAnsi="Calibri" w:cs="Calibri"/>
          <w:iCs/>
          <w:sz w:val="22"/>
          <w:szCs w:val="22"/>
        </w:rPr>
        <w:t xml:space="preserve">En ce qui concerne la vente d’un appartement, 2 certificats amiante doivent être présentés: celui des parties communes et celui du lot individuel. Si le certificat pour la partie privative est obligatoire à partir du 23 novembre 2022, celui pour les parties communes ne sera obligatoire qu’à partir du 1er mai 2025. </w:t>
      </w:r>
    </w:p>
    <w:p w14:paraId="6D934CDA" w14:textId="77777777" w:rsidR="00881B3C" w:rsidRPr="00CA1954" w:rsidRDefault="00881B3C" w:rsidP="00881B3C">
      <w:pPr>
        <w:pStyle w:val="NoSpacing"/>
        <w:ind w:left="1065"/>
        <w:jc w:val="both"/>
        <w:rPr>
          <w:rFonts w:ascii="Calibri" w:hAnsi="Calibri" w:cs="Calibri"/>
          <w:iCs/>
          <w:sz w:val="22"/>
          <w:szCs w:val="22"/>
        </w:rPr>
      </w:pPr>
    </w:p>
    <w:p w14:paraId="46F839D6" w14:textId="77777777" w:rsidR="00881B3C" w:rsidRPr="00CA1954" w:rsidRDefault="00881B3C" w:rsidP="00881B3C">
      <w:pPr>
        <w:pStyle w:val="NoSpacing"/>
        <w:ind w:left="1065"/>
        <w:jc w:val="both"/>
        <w:rPr>
          <w:rFonts w:ascii="Calibri" w:hAnsi="Calibri" w:cs="Calibri"/>
          <w:iCs/>
          <w:sz w:val="22"/>
          <w:szCs w:val="22"/>
        </w:rPr>
      </w:pPr>
      <w:r w:rsidRPr="00CA1954">
        <w:rPr>
          <w:rFonts w:ascii="Calibri" w:hAnsi="Calibri" w:cs="Calibri"/>
          <w:iCs/>
          <w:sz w:val="22"/>
          <w:szCs w:val="22"/>
        </w:rPr>
        <w:t xml:space="preserve">A partir de 2032, un certificat d'amiante devra être établi pour chaque bâtiment construit avant 2001.  </w:t>
      </w:r>
    </w:p>
    <w:p w14:paraId="3BCF9D49" w14:textId="77777777" w:rsidR="00881B3C" w:rsidRPr="00CA1954" w:rsidRDefault="00881B3C" w:rsidP="00881B3C">
      <w:pPr>
        <w:pStyle w:val="NoSpacing"/>
        <w:ind w:left="1065"/>
        <w:jc w:val="both"/>
        <w:rPr>
          <w:rFonts w:ascii="Calibri" w:hAnsi="Calibri" w:cs="Calibri"/>
          <w:iCs/>
          <w:sz w:val="22"/>
          <w:szCs w:val="22"/>
        </w:rPr>
      </w:pPr>
    </w:p>
    <w:p w14:paraId="26D1CB7E" w14:textId="77777777" w:rsidR="00881B3C" w:rsidRPr="00CA1954" w:rsidRDefault="00881B3C" w:rsidP="00881B3C">
      <w:pPr>
        <w:pStyle w:val="NoSpacing"/>
        <w:ind w:left="1065"/>
        <w:jc w:val="both"/>
        <w:rPr>
          <w:rFonts w:ascii="Calibri" w:hAnsi="Calibri" w:cs="Calibri"/>
          <w:iCs/>
          <w:sz w:val="22"/>
          <w:szCs w:val="22"/>
        </w:rPr>
      </w:pPr>
      <w:r w:rsidRPr="00CA1954">
        <w:rPr>
          <w:rFonts w:ascii="Calibri" w:hAnsi="Calibri" w:cs="Calibri"/>
          <w:iCs/>
          <w:sz w:val="22"/>
          <w:szCs w:val="22"/>
        </w:rPr>
        <w:t>Le certificat d'amiante contient des informations sur la présence d'amiante dans l'immeuble et vérifie si l'immeuble est sûr du point de vue de l'amiante. Une attestation amiante est le résultat d'un inventaire amiante d'un bâtiment. L'attestation est délivrée par l'OVAM pour chaque bâtiment séparément.</w:t>
      </w:r>
    </w:p>
    <w:p w14:paraId="32059C98" w14:textId="77777777" w:rsidR="0015438D" w:rsidRPr="00CA1954" w:rsidRDefault="0015438D" w:rsidP="0015438D">
      <w:pPr>
        <w:pStyle w:val="NoSpacing"/>
        <w:ind w:left="1065"/>
        <w:jc w:val="both"/>
        <w:rPr>
          <w:rFonts w:ascii="Calibri" w:hAnsi="Calibri" w:cs="Calibri"/>
          <w:i/>
          <w:sz w:val="22"/>
          <w:szCs w:val="22"/>
          <w:lang w:val="nl-BE"/>
        </w:rPr>
      </w:pPr>
    </w:p>
    <w:p w14:paraId="5EA069A3" w14:textId="1C554784" w:rsidR="0033729B" w:rsidRPr="00CA1954" w:rsidRDefault="0033729B" w:rsidP="0033729B">
      <w:pPr>
        <w:pStyle w:val="NoSpacing"/>
        <w:numPr>
          <w:ilvl w:val="0"/>
          <w:numId w:val="8"/>
        </w:numPr>
        <w:jc w:val="both"/>
        <w:rPr>
          <w:rFonts w:ascii="Calibri" w:hAnsi="Calibri" w:cs="Calibri"/>
          <w:iCs/>
          <w:sz w:val="22"/>
          <w:szCs w:val="22"/>
        </w:rPr>
      </w:pPr>
      <w:r w:rsidRPr="00CA1954">
        <w:rPr>
          <w:rFonts w:ascii="Calibri" w:hAnsi="Calibri" w:cs="Calibri"/>
          <w:iCs/>
          <w:sz w:val="22"/>
          <w:szCs w:val="22"/>
        </w:rPr>
        <w:t>Droit de la sécurité sociale et les obligations fiscales</w:t>
      </w:r>
    </w:p>
    <w:p w14:paraId="4B016B87" w14:textId="54B42A13" w:rsidR="0033729B" w:rsidRPr="00CA1954" w:rsidRDefault="0033729B" w:rsidP="0033729B">
      <w:pPr>
        <w:pStyle w:val="NoSpacing"/>
        <w:ind w:left="1065"/>
        <w:jc w:val="both"/>
        <w:rPr>
          <w:rFonts w:ascii="Calibri" w:hAnsi="Calibri" w:cs="Calibri"/>
          <w:i/>
          <w:sz w:val="22"/>
          <w:szCs w:val="22"/>
        </w:rPr>
      </w:pPr>
      <w:r w:rsidRPr="00CA1954">
        <w:rPr>
          <w:rFonts w:ascii="Calibri" w:hAnsi="Calibri" w:cs="Calibri"/>
          <w:iCs/>
          <w:sz w:val="22"/>
          <w:szCs w:val="22"/>
        </w:rPr>
        <w:t xml:space="preserve">Le Maître d’ouvrage est conjointement et solidairement responsable avec l'entrepreneur pour les dettes sociales et fiscales au montant de la valeur du travail. Si l'entrepreneur a des dettes sociales au moment du paiement d'une facture, le </w:t>
      </w:r>
      <w:r w:rsidR="00FF61A0" w:rsidRPr="00CA1954">
        <w:rPr>
          <w:rFonts w:ascii="Calibri" w:hAnsi="Calibri" w:cs="Calibri"/>
          <w:iCs/>
          <w:sz w:val="22"/>
          <w:szCs w:val="22"/>
        </w:rPr>
        <w:t>Maître d’ouvrage</w:t>
      </w:r>
      <w:r w:rsidRPr="00CA1954">
        <w:rPr>
          <w:rFonts w:ascii="Calibri" w:hAnsi="Calibri" w:cs="Calibri"/>
          <w:iCs/>
          <w:sz w:val="22"/>
          <w:szCs w:val="22"/>
        </w:rPr>
        <w:t xml:space="preserve"> doit </w:t>
      </w:r>
      <w:r w:rsidR="00005C5F" w:rsidRPr="00CA1954">
        <w:rPr>
          <w:rFonts w:ascii="Calibri" w:hAnsi="Calibri" w:cs="Calibri"/>
          <w:iCs/>
          <w:sz w:val="22"/>
          <w:szCs w:val="22"/>
        </w:rPr>
        <w:t>retenir</w:t>
      </w:r>
      <w:r w:rsidRPr="00CA1954">
        <w:rPr>
          <w:rFonts w:ascii="Calibri" w:hAnsi="Calibri" w:cs="Calibri"/>
          <w:iCs/>
          <w:sz w:val="22"/>
          <w:szCs w:val="22"/>
        </w:rPr>
        <w:t xml:space="preserve"> 35% et </w:t>
      </w:r>
      <w:r w:rsidR="00005C5F" w:rsidRPr="00CA1954">
        <w:rPr>
          <w:rFonts w:ascii="Calibri" w:hAnsi="Calibri" w:cs="Calibri"/>
          <w:iCs/>
          <w:sz w:val="22"/>
          <w:szCs w:val="22"/>
        </w:rPr>
        <w:t>les</w:t>
      </w:r>
      <w:r w:rsidRPr="00CA1954">
        <w:rPr>
          <w:rFonts w:ascii="Calibri" w:hAnsi="Calibri" w:cs="Calibri"/>
          <w:iCs/>
          <w:sz w:val="22"/>
          <w:szCs w:val="22"/>
        </w:rPr>
        <w:t xml:space="preserve"> r</w:t>
      </w:r>
      <w:r w:rsidR="00005C5F" w:rsidRPr="00CA1954">
        <w:rPr>
          <w:rFonts w:ascii="Calibri" w:hAnsi="Calibri" w:cs="Calibri"/>
          <w:iCs/>
          <w:sz w:val="22"/>
          <w:szCs w:val="22"/>
        </w:rPr>
        <w:t>everser</w:t>
      </w:r>
      <w:r w:rsidRPr="00CA1954">
        <w:rPr>
          <w:rFonts w:ascii="Calibri" w:hAnsi="Calibri" w:cs="Calibri"/>
          <w:iCs/>
          <w:sz w:val="22"/>
          <w:szCs w:val="22"/>
        </w:rPr>
        <w:t xml:space="preserve"> à la Sécurité </w:t>
      </w:r>
      <w:r w:rsidR="00005C5F" w:rsidRPr="00CA1954">
        <w:rPr>
          <w:rFonts w:ascii="Calibri" w:hAnsi="Calibri" w:cs="Calibri"/>
          <w:iCs/>
          <w:sz w:val="22"/>
          <w:szCs w:val="22"/>
        </w:rPr>
        <w:t>Sociale ;</w:t>
      </w:r>
      <w:r w:rsidRPr="00CA1954">
        <w:rPr>
          <w:rFonts w:ascii="Calibri" w:hAnsi="Calibri" w:cs="Calibri"/>
          <w:iCs/>
          <w:sz w:val="22"/>
          <w:szCs w:val="22"/>
        </w:rPr>
        <w:t xml:space="preserve"> </w:t>
      </w:r>
      <w:r w:rsidR="00005C5F" w:rsidRPr="00CA1954">
        <w:rPr>
          <w:rFonts w:ascii="Calibri" w:hAnsi="Calibri" w:cs="Calibri"/>
          <w:iCs/>
          <w:sz w:val="22"/>
          <w:szCs w:val="22"/>
        </w:rPr>
        <w:t>dans le cas de dettes fiscales la retenue est de</w:t>
      </w:r>
      <w:r w:rsidRPr="00CA1954">
        <w:rPr>
          <w:rFonts w:ascii="Calibri" w:hAnsi="Calibri" w:cs="Calibri"/>
          <w:iCs/>
          <w:sz w:val="22"/>
          <w:szCs w:val="22"/>
        </w:rPr>
        <w:t xml:space="preserve"> 15% et </w:t>
      </w:r>
      <w:r w:rsidR="00005C5F" w:rsidRPr="00CA1954">
        <w:rPr>
          <w:rFonts w:ascii="Calibri" w:hAnsi="Calibri" w:cs="Calibri"/>
          <w:iCs/>
          <w:sz w:val="22"/>
          <w:szCs w:val="22"/>
        </w:rPr>
        <w:t>doit être reverser au ministère</w:t>
      </w:r>
      <w:r w:rsidRPr="00CA1954">
        <w:rPr>
          <w:rFonts w:ascii="Calibri" w:hAnsi="Calibri" w:cs="Calibri"/>
          <w:iCs/>
          <w:sz w:val="22"/>
          <w:szCs w:val="22"/>
        </w:rPr>
        <w:t xml:space="preserve"> des Finances. Cette exigence ne concerne pas au Maître d’ouvrage - personne physique qui réalise un projet de construction à des fins strictement privées. Les informations actuelles sont disponibles sur les sites </w:t>
      </w:r>
      <w:r w:rsidR="00005C5F" w:rsidRPr="00CA1954">
        <w:rPr>
          <w:rFonts w:ascii="Calibri" w:hAnsi="Calibri" w:cs="Calibri"/>
          <w:iCs/>
          <w:sz w:val="22"/>
          <w:szCs w:val="22"/>
        </w:rPr>
        <w:t>suivants :</w:t>
      </w:r>
      <w:r w:rsidRPr="00CA1954">
        <w:rPr>
          <w:rFonts w:ascii="Calibri" w:hAnsi="Calibri" w:cs="Calibri"/>
          <w:iCs/>
          <w:sz w:val="22"/>
          <w:szCs w:val="22"/>
        </w:rPr>
        <w:t xml:space="preserve"> www.economie.fgov.be, www.socialsecurity.be, </w:t>
      </w:r>
      <w:hyperlink r:id="rId15" w:history="1">
        <w:r w:rsidRPr="00CA1954">
          <w:rPr>
            <w:rStyle w:val="Hyperlink"/>
            <w:rFonts w:ascii="Calibri" w:hAnsi="Calibri" w:cs="Calibri"/>
            <w:iCs/>
            <w:sz w:val="22"/>
            <w:szCs w:val="22"/>
          </w:rPr>
          <w:t>www.minfin.fgov.be</w:t>
        </w:r>
      </w:hyperlink>
      <w:r w:rsidRPr="00CA1954">
        <w:rPr>
          <w:rFonts w:ascii="Calibri" w:hAnsi="Calibri" w:cs="Calibri"/>
          <w:i/>
          <w:sz w:val="22"/>
          <w:szCs w:val="22"/>
        </w:rPr>
        <w:t>.</w:t>
      </w:r>
    </w:p>
    <w:p w14:paraId="108707AB" w14:textId="77777777" w:rsidR="0033729B" w:rsidRPr="00CA1954" w:rsidRDefault="0033729B" w:rsidP="0033729B">
      <w:pPr>
        <w:pStyle w:val="NoSpacing"/>
        <w:ind w:left="709"/>
        <w:jc w:val="both"/>
        <w:rPr>
          <w:rFonts w:ascii="Calibri" w:hAnsi="Calibri" w:cs="Calibri"/>
          <w:i/>
          <w:sz w:val="22"/>
          <w:szCs w:val="22"/>
        </w:rPr>
      </w:pPr>
    </w:p>
    <w:p w14:paraId="273DD4A2" w14:textId="77777777" w:rsidR="0033729B" w:rsidRPr="00CA1954" w:rsidRDefault="0033729B" w:rsidP="0033729B">
      <w:pPr>
        <w:pStyle w:val="NoSpacing"/>
        <w:numPr>
          <w:ilvl w:val="0"/>
          <w:numId w:val="8"/>
        </w:numPr>
        <w:jc w:val="both"/>
        <w:rPr>
          <w:rFonts w:ascii="Calibri" w:hAnsi="Calibri" w:cs="Calibri"/>
          <w:sz w:val="22"/>
          <w:szCs w:val="22"/>
        </w:rPr>
      </w:pPr>
      <w:r w:rsidRPr="00CA1954">
        <w:rPr>
          <w:rFonts w:ascii="Calibri" w:hAnsi="Calibri" w:cs="Calibri"/>
          <w:sz w:val="22"/>
          <w:szCs w:val="22"/>
        </w:rPr>
        <w:t>Le traitement des eaux usées</w:t>
      </w:r>
    </w:p>
    <w:p w14:paraId="0A131675" w14:textId="77777777" w:rsidR="0033729B" w:rsidRPr="00CA1954" w:rsidRDefault="0033729B" w:rsidP="0033729B">
      <w:pPr>
        <w:pStyle w:val="NoSpacing"/>
        <w:ind w:left="1065"/>
        <w:jc w:val="both"/>
        <w:rPr>
          <w:rFonts w:ascii="Calibri" w:hAnsi="Calibri" w:cs="Calibri"/>
          <w:sz w:val="22"/>
          <w:szCs w:val="22"/>
        </w:rPr>
      </w:pPr>
      <w:r w:rsidRPr="00CA1954">
        <w:rPr>
          <w:rFonts w:ascii="Calibri" w:hAnsi="Calibri" w:cs="Calibri"/>
          <w:sz w:val="22"/>
          <w:szCs w:val="22"/>
        </w:rPr>
        <w:t>L'assainissement est destiné à la fois l'assainissement et le traitement des eaux usées. Un bâtiment qui est créé doit avoir un système de traitement des eaux usées. Le décret du 7 Novembre 2002 du Gouvernement wallon fixant les conditions complètes de fonctionnement des unités de traitement et des installations individuelles.</w:t>
      </w:r>
    </w:p>
    <w:p w14:paraId="1951448C" w14:textId="77777777" w:rsidR="0033729B" w:rsidRPr="00CA1954" w:rsidRDefault="004F1459" w:rsidP="0033729B">
      <w:pPr>
        <w:pStyle w:val="NoSpacing"/>
        <w:ind w:left="1065"/>
        <w:rPr>
          <w:rFonts w:ascii="Calibri" w:hAnsi="Calibri" w:cs="Calibri"/>
          <w:sz w:val="22"/>
          <w:szCs w:val="22"/>
          <w:lang w:val="fr-BE"/>
        </w:rPr>
      </w:pPr>
      <w:hyperlink r:id="rId16" w:history="1">
        <w:r w:rsidR="0033729B" w:rsidRPr="00CA1954">
          <w:rPr>
            <w:rStyle w:val="Hyperlink"/>
            <w:rFonts w:ascii="Calibri" w:hAnsi="Calibri" w:cs="Calibri"/>
            <w:sz w:val="22"/>
            <w:szCs w:val="22"/>
            <w:lang w:val="fr-BE"/>
          </w:rPr>
          <w:t>http://environnement.wallonie.be/publi/de/eaux_usees/</w:t>
        </w:r>
      </w:hyperlink>
    </w:p>
    <w:p w14:paraId="5DBF719E" w14:textId="77777777" w:rsidR="0033729B" w:rsidRPr="00CA1954" w:rsidRDefault="004F1459" w:rsidP="0033729B">
      <w:pPr>
        <w:pStyle w:val="NoSpacing"/>
        <w:ind w:left="1065"/>
        <w:rPr>
          <w:rFonts w:ascii="Calibri" w:hAnsi="Calibri" w:cs="Calibri"/>
          <w:sz w:val="22"/>
          <w:szCs w:val="22"/>
          <w:lang w:val="fr-BE"/>
        </w:rPr>
      </w:pPr>
      <w:hyperlink r:id="rId17" w:history="1">
        <w:r w:rsidR="0033729B" w:rsidRPr="00CA1954">
          <w:rPr>
            <w:rStyle w:val="Hyperlink"/>
            <w:rFonts w:ascii="Calibri" w:hAnsi="Calibri" w:cs="Calibri"/>
            <w:sz w:val="22"/>
            <w:szCs w:val="22"/>
            <w:lang w:val="fr-BE"/>
          </w:rPr>
          <w:t>http://www.uvcw.be/no_index/publications-online/82-2.pdf</w:t>
        </w:r>
      </w:hyperlink>
    </w:p>
    <w:p w14:paraId="79AC9E2E" w14:textId="77777777" w:rsidR="00DB446C" w:rsidRPr="00CA1954" w:rsidRDefault="00DB446C" w:rsidP="00DB446C">
      <w:pPr>
        <w:pStyle w:val="NoSpacing"/>
        <w:ind w:left="993" w:firstLine="141"/>
        <w:rPr>
          <w:rFonts w:ascii="Calibri" w:hAnsi="Calibri" w:cs="Calibri"/>
          <w:i/>
          <w:sz w:val="22"/>
          <w:szCs w:val="22"/>
          <w:lang w:val="fr-BE"/>
        </w:rPr>
      </w:pPr>
    </w:p>
    <w:p w14:paraId="6D806EFF" w14:textId="77777777" w:rsidR="0015438D" w:rsidRPr="00CA1954" w:rsidRDefault="0015438D" w:rsidP="0015438D">
      <w:pPr>
        <w:pStyle w:val="NoSpacing"/>
        <w:rPr>
          <w:rFonts w:ascii="Calibri" w:hAnsi="Calibri" w:cs="Calibri"/>
          <w:i/>
          <w:sz w:val="22"/>
          <w:szCs w:val="22"/>
          <w:lang w:val="fr-BE"/>
        </w:rPr>
      </w:pPr>
    </w:p>
    <w:p w14:paraId="24A7A1E7" w14:textId="3F9FE70A" w:rsidR="0015438D" w:rsidRPr="00CA1954" w:rsidRDefault="0015438D" w:rsidP="0015438D">
      <w:pPr>
        <w:pStyle w:val="NoSpacing"/>
        <w:numPr>
          <w:ilvl w:val="0"/>
          <w:numId w:val="8"/>
        </w:numPr>
        <w:rPr>
          <w:rFonts w:ascii="Calibri" w:hAnsi="Calibri" w:cs="Calibri"/>
          <w:iCs/>
          <w:sz w:val="22"/>
          <w:szCs w:val="22"/>
          <w:highlight w:val="yellow"/>
        </w:rPr>
      </w:pPr>
      <w:r w:rsidRPr="00CA1954">
        <w:rPr>
          <w:rFonts w:ascii="Calibri" w:hAnsi="Calibri" w:cs="Calibri"/>
          <w:iCs/>
          <w:sz w:val="22"/>
          <w:szCs w:val="22"/>
          <w:highlight w:val="yellow"/>
        </w:rPr>
        <w:t>Assurance obligatoire pour tous les acteurs de la construction résidentielle en Belgique.</w:t>
      </w:r>
    </w:p>
    <w:p w14:paraId="4DFACE05" w14:textId="2EF5E8B3" w:rsidR="0015438D" w:rsidRPr="00CA1954" w:rsidRDefault="0015438D" w:rsidP="0015438D">
      <w:pPr>
        <w:pStyle w:val="NoSpacing"/>
        <w:ind w:left="1065"/>
        <w:rPr>
          <w:rFonts w:ascii="Calibri" w:hAnsi="Calibri" w:cs="Calibri"/>
          <w:iCs/>
          <w:sz w:val="22"/>
          <w:szCs w:val="22"/>
        </w:rPr>
      </w:pPr>
      <w:r w:rsidRPr="00CA1954">
        <w:rPr>
          <w:rFonts w:ascii="Calibri" w:hAnsi="Calibri" w:cs="Calibri"/>
          <w:iCs/>
          <w:sz w:val="22"/>
          <w:szCs w:val="22"/>
          <w:highlight w:val="yellow"/>
        </w:rPr>
        <w:t>La loi du 31 mai 2017 oblige tous les acteurs de la construction à assurer la responsabilité civile décennale pour toute construction résidentielle en Belgique jusqu'à un maximum de 500.000 euros pour les dommages matériels</w:t>
      </w:r>
      <w:r w:rsidR="00936086" w:rsidRPr="00CA1954">
        <w:rPr>
          <w:rFonts w:ascii="Calibri" w:hAnsi="Calibri" w:cs="Calibri"/>
          <w:iCs/>
          <w:sz w:val="22"/>
          <w:szCs w:val="22"/>
          <w:highlight w:val="yellow"/>
        </w:rPr>
        <w:t xml:space="preserve"> et immatériels consécutifs</w:t>
      </w:r>
      <w:r w:rsidRPr="00CA1954">
        <w:rPr>
          <w:rFonts w:ascii="Calibri" w:hAnsi="Calibri" w:cs="Calibri"/>
          <w:iCs/>
          <w:sz w:val="22"/>
          <w:szCs w:val="22"/>
          <w:highlight w:val="yellow"/>
        </w:rPr>
        <w:t>.</w:t>
      </w:r>
    </w:p>
    <w:p w14:paraId="5BD76438" w14:textId="643559E1" w:rsidR="00936086" w:rsidRPr="00CA1954" w:rsidRDefault="00936086" w:rsidP="0015438D">
      <w:pPr>
        <w:pStyle w:val="NoSpacing"/>
        <w:ind w:left="1065"/>
        <w:rPr>
          <w:rFonts w:ascii="Calibri" w:hAnsi="Calibri" w:cs="Calibri"/>
          <w:iCs/>
          <w:sz w:val="22"/>
          <w:szCs w:val="22"/>
        </w:rPr>
      </w:pPr>
      <w:r w:rsidRPr="00CA1954">
        <w:rPr>
          <w:rFonts w:ascii="Calibri" w:hAnsi="Calibri" w:cs="Calibri"/>
          <w:iCs/>
          <w:sz w:val="22"/>
          <w:szCs w:val="22"/>
        </w:rPr>
        <w:t>Avant le début des travaux, les entrepreneurs et autres prestataires de services de la constructio</w:t>
      </w:r>
      <w:r w:rsidR="00B87E9B" w:rsidRPr="00CA1954">
        <w:rPr>
          <w:rFonts w:ascii="Calibri" w:hAnsi="Calibri" w:cs="Calibri"/>
          <w:iCs/>
          <w:sz w:val="22"/>
          <w:szCs w:val="22"/>
        </w:rPr>
        <w:t>n remettront une attestation d’assurance au Maître d’Ouvrage et à l’Architecte. Si nécessaire celle-ci sera exigée par l’Architecte.</w:t>
      </w:r>
    </w:p>
    <w:sectPr w:rsidR="00936086" w:rsidRPr="00CA1954" w:rsidSect="00CA1954">
      <w:footerReference w:type="even" r:id="rId18"/>
      <w:footerReference w:type="default" r:id="rId19"/>
      <w:pgSz w:w="11900" w:h="16840"/>
      <w:pgMar w:top="1544" w:right="1417" w:bottom="851" w:left="1417"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8FE6" w14:textId="77777777" w:rsidR="00803D25" w:rsidRDefault="00803D25" w:rsidP="00C9638C">
      <w:r>
        <w:separator/>
      </w:r>
    </w:p>
  </w:endnote>
  <w:endnote w:type="continuationSeparator" w:id="0">
    <w:p w14:paraId="6DF40377" w14:textId="77777777" w:rsidR="00803D25" w:rsidRDefault="00803D25" w:rsidP="00C9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AB96" w14:textId="342A29BF" w:rsidR="000B7404" w:rsidRDefault="000B7404" w:rsidP="00BD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7C1F">
      <w:rPr>
        <w:rStyle w:val="PageNumber"/>
        <w:noProof/>
      </w:rPr>
      <w:t>2</w:t>
    </w:r>
    <w:r>
      <w:rPr>
        <w:rStyle w:val="PageNumber"/>
      </w:rPr>
      <w:fldChar w:fldCharType="end"/>
    </w:r>
  </w:p>
  <w:p w14:paraId="15ED6998" w14:textId="77777777" w:rsidR="000B7404" w:rsidRDefault="000B7404" w:rsidP="00BD28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15D4" w14:textId="77777777" w:rsidR="000B7404" w:rsidRPr="007E178F" w:rsidRDefault="000B7404" w:rsidP="00BD287E">
    <w:pPr>
      <w:pStyle w:val="Footer"/>
      <w:framePr w:wrap="around" w:vAnchor="text" w:hAnchor="margin" w:xAlign="right" w:y="1"/>
      <w:rPr>
        <w:rStyle w:val="PageNumber"/>
        <w:rFonts w:ascii="Tahoma" w:hAnsi="Tahoma" w:cs="Tahoma"/>
        <w:color w:val="FF6600"/>
        <w:sz w:val="18"/>
        <w:szCs w:val="18"/>
      </w:rPr>
    </w:pPr>
    <w:r w:rsidRPr="007E178F">
      <w:rPr>
        <w:rStyle w:val="PageNumber"/>
        <w:rFonts w:ascii="Tahoma" w:hAnsi="Tahoma" w:cs="Tahoma"/>
        <w:color w:val="FF6600"/>
        <w:sz w:val="18"/>
        <w:szCs w:val="18"/>
      </w:rPr>
      <w:fldChar w:fldCharType="begin"/>
    </w:r>
    <w:r w:rsidRPr="007E178F">
      <w:rPr>
        <w:rStyle w:val="PageNumber"/>
        <w:rFonts w:ascii="Tahoma" w:hAnsi="Tahoma" w:cs="Tahoma"/>
        <w:color w:val="FF6600"/>
        <w:sz w:val="18"/>
        <w:szCs w:val="18"/>
      </w:rPr>
      <w:instrText xml:space="preserve">PAGE  </w:instrText>
    </w:r>
    <w:r w:rsidRPr="007E178F">
      <w:rPr>
        <w:rStyle w:val="PageNumber"/>
        <w:rFonts w:ascii="Tahoma" w:hAnsi="Tahoma" w:cs="Tahoma"/>
        <w:color w:val="FF6600"/>
        <w:sz w:val="18"/>
        <w:szCs w:val="18"/>
      </w:rPr>
      <w:fldChar w:fldCharType="separate"/>
    </w:r>
    <w:r w:rsidR="00336746" w:rsidRPr="007E178F">
      <w:rPr>
        <w:rStyle w:val="PageNumber"/>
        <w:rFonts w:ascii="Tahoma" w:hAnsi="Tahoma" w:cs="Tahoma"/>
        <w:noProof/>
        <w:color w:val="FF6600"/>
        <w:sz w:val="18"/>
        <w:szCs w:val="18"/>
      </w:rPr>
      <w:t>20</w:t>
    </w:r>
    <w:r w:rsidRPr="007E178F">
      <w:rPr>
        <w:rStyle w:val="PageNumber"/>
        <w:rFonts w:ascii="Tahoma" w:hAnsi="Tahoma" w:cs="Tahoma"/>
        <w:color w:val="FF6600"/>
        <w:sz w:val="18"/>
        <w:szCs w:val="18"/>
      </w:rPr>
      <w:fldChar w:fldCharType="end"/>
    </w:r>
  </w:p>
  <w:p w14:paraId="243929E7" w14:textId="1487CE9A" w:rsidR="000B7404" w:rsidRPr="00E66667" w:rsidRDefault="000B7404" w:rsidP="007744DF">
    <w:pPr>
      <w:pStyle w:val="Footer"/>
      <w:pBdr>
        <w:top w:val="single" w:sz="4" w:space="1" w:color="auto"/>
      </w:pBdr>
      <w:ind w:right="360"/>
      <w:rPr>
        <w:rFonts w:ascii="Tahoma" w:hAnsi="Tahoma" w:cs="Tahoma"/>
        <w:sz w:val="14"/>
        <w:szCs w:val="14"/>
      </w:rPr>
    </w:pPr>
    <w:r>
      <w:rPr>
        <w:rFonts w:ascii="Tahoma" w:hAnsi="Tahoma" w:cs="Tahoma"/>
        <w:sz w:val="14"/>
        <w:szCs w:val="14"/>
      </w:rPr>
      <w:fldChar w:fldCharType="begin"/>
    </w:r>
    <w:r>
      <w:rPr>
        <w:rFonts w:ascii="Tahoma" w:hAnsi="Tahoma" w:cs="Tahoma"/>
        <w:sz w:val="14"/>
        <w:szCs w:val="14"/>
      </w:rPr>
      <w:instrText xml:space="preserve"> TIME \@ "dd/MM/yyyy" </w:instrText>
    </w:r>
    <w:r>
      <w:rPr>
        <w:rFonts w:ascii="Tahoma" w:hAnsi="Tahoma" w:cs="Tahoma"/>
        <w:sz w:val="14"/>
        <w:szCs w:val="14"/>
      </w:rPr>
      <w:fldChar w:fldCharType="separate"/>
    </w:r>
    <w:r w:rsidR="004F1459">
      <w:rPr>
        <w:rFonts w:ascii="Tahoma" w:hAnsi="Tahoma" w:cs="Tahoma"/>
        <w:noProof/>
        <w:sz w:val="14"/>
        <w:szCs w:val="14"/>
      </w:rPr>
      <w:t>16/08/2023</w:t>
    </w:r>
    <w:r>
      <w:rPr>
        <w:rFonts w:ascii="Tahoma" w:hAnsi="Tahoma" w:cs="Tahom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B9BE" w14:textId="77777777" w:rsidR="00803D25" w:rsidRDefault="00803D25" w:rsidP="00C9638C">
      <w:r>
        <w:separator/>
      </w:r>
    </w:p>
  </w:footnote>
  <w:footnote w:type="continuationSeparator" w:id="0">
    <w:p w14:paraId="6C58236B" w14:textId="77777777" w:rsidR="00803D25" w:rsidRDefault="00803D25" w:rsidP="00C9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B88"/>
    <w:multiLevelType w:val="hybridMultilevel"/>
    <w:tmpl w:val="1348ED2C"/>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105610"/>
    <w:multiLevelType w:val="hybridMultilevel"/>
    <w:tmpl w:val="E6A00CAE"/>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864E84"/>
    <w:multiLevelType w:val="hybridMultilevel"/>
    <w:tmpl w:val="B88EABD2"/>
    <w:lvl w:ilvl="0" w:tplc="B7E4237C">
      <w:start w:val="3"/>
      <w:numFmt w:val="bullet"/>
      <w:lvlText w:val=""/>
      <w:lvlJc w:val="left"/>
      <w:pPr>
        <w:ind w:left="1069" w:hanging="360"/>
      </w:pPr>
      <w:rPr>
        <w:rFonts w:ascii="Wingdings" w:eastAsiaTheme="minorEastAsia" w:hAnsi="Wingdings"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E796633"/>
    <w:multiLevelType w:val="hybridMultilevel"/>
    <w:tmpl w:val="83EA38C2"/>
    <w:lvl w:ilvl="0" w:tplc="080C0001">
      <w:start w:val="1"/>
      <w:numFmt w:val="bullet"/>
      <w:lvlText w:val=""/>
      <w:lvlJc w:val="left"/>
      <w:pPr>
        <w:ind w:left="1069" w:hanging="360"/>
      </w:pPr>
      <w:rPr>
        <w:rFonts w:ascii="Symbol" w:hAnsi="Symbol" w:hint="default"/>
      </w:rPr>
    </w:lvl>
    <w:lvl w:ilvl="1" w:tplc="080C0003">
      <w:start w:val="1"/>
      <w:numFmt w:val="bullet"/>
      <w:lvlText w:val="o"/>
      <w:lvlJc w:val="left"/>
      <w:pPr>
        <w:ind w:left="1789" w:hanging="360"/>
      </w:pPr>
      <w:rPr>
        <w:rFonts w:ascii="Courier New" w:hAnsi="Courier New" w:cs="Courier New" w:hint="default"/>
      </w:rPr>
    </w:lvl>
    <w:lvl w:ilvl="2" w:tplc="080C0005">
      <w:start w:val="1"/>
      <w:numFmt w:val="bullet"/>
      <w:lvlText w:val=""/>
      <w:lvlJc w:val="left"/>
      <w:pPr>
        <w:ind w:left="2509" w:hanging="360"/>
      </w:pPr>
      <w:rPr>
        <w:rFonts w:ascii="Wingdings" w:hAnsi="Wingdings" w:hint="default"/>
      </w:rPr>
    </w:lvl>
    <w:lvl w:ilvl="3" w:tplc="080C0001">
      <w:start w:val="1"/>
      <w:numFmt w:val="bullet"/>
      <w:lvlText w:val=""/>
      <w:lvlJc w:val="left"/>
      <w:pPr>
        <w:ind w:left="3229" w:hanging="360"/>
      </w:pPr>
      <w:rPr>
        <w:rFonts w:ascii="Symbol" w:hAnsi="Symbol" w:hint="default"/>
      </w:rPr>
    </w:lvl>
    <w:lvl w:ilvl="4" w:tplc="080C0003">
      <w:start w:val="1"/>
      <w:numFmt w:val="bullet"/>
      <w:lvlText w:val="o"/>
      <w:lvlJc w:val="left"/>
      <w:pPr>
        <w:ind w:left="3949" w:hanging="360"/>
      </w:pPr>
      <w:rPr>
        <w:rFonts w:ascii="Courier New" w:hAnsi="Courier New" w:cs="Courier New" w:hint="default"/>
      </w:rPr>
    </w:lvl>
    <w:lvl w:ilvl="5" w:tplc="080C0005">
      <w:start w:val="1"/>
      <w:numFmt w:val="bullet"/>
      <w:lvlText w:val=""/>
      <w:lvlJc w:val="left"/>
      <w:pPr>
        <w:ind w:left="4669" w:hanging="360"/>
      </w:pPr>
      <w:rPr>
        <w:rFonts w:ascii="Wingdings" w:hAnsi="Wingdings" w:hint="default"/>
      </w:rPr>
    </w:lvl>
    <w:lvl w:ilvl="6" w:tplc="080C0001">
      <w:start w:val="1"/>
      <w:numFmt w:val="bullet"/>
      <w:lvlText w:val=""/>
      <w:lvlJc w:val="left"/>
      <w:pPr>
        <w:ind w:left="5389" w:hanging="360"/>
      </w:pPr>
      <w:rPr>
        <w:rFonts w:ascii="Symbol" w:hAnsi="Symbol" w:hint="default"/>
      </w:rPr>
    </w:lvl>
    <w:lvl w:ilvl="7" w:tplc="080C0003">
      <w:start w:val="1"/>
      <w:numFmt w:val="bullet"/>
      <w:lvlText w:val="o"/>
      <w:lvlJc w:val="left"/>
      <w:pPr>
        <w:ind w:left="6109" w:hanging="360"/>
      </w:pPr>
      <w:rPr>
        <w:rFonts w:ascii="Courier New" w:hAnsi="Courier New" w:cs="Courier New" w:hint="default"/>
      </w:rPr>
    </w:lvl>
    <w:lvl w:ilvl="8" w:tplc="080C0005">
      <w:start w:val="1"/>
      <w:numFmt w:val="bullet"/>
      <w:lvlText w:val=""/>
      <w:lvlJc w:val="left"/>
      <w:pPr>
        <w:ind w:left="6829" w:hanging="360"/>
      </w:pPr>
      <w:rPr>
        <w:rFonts w:ascii="Wingdings" w:hAnsi="Wingdings" w:hint="default"/>
      </w:rPr>
    </w:lvl>
  </w:abstractNum>
  <w:abstractNum w:abstractNumId="4" w15:restartNumberingAfterBreak="0">
    <w:nsid w:val="13AE31F5"/>
    <w:multiLevelType w:val="hybridMultilevel"/>
    <w:tmpl w:val="61C6772C"/>
    <w:lvl w:ilvl="0" w:tplc="29A0357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BF2873"/>
    <w:multiLevelType w:val="multilevel"/>
    <w:tmpl w:val="385464D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4775D0"/>
    <w:multiLevelType w:val="hybridMultilevel"/>
    <w:tmpl w:val="7252294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461AE6"/>
    <w:multiLevelType w:val="multilevel"/>
    <w:tmpl w:val="274E5A82"/>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E6840C9"/>
    <w:multiLevelType w:val="hybridMultilevel"/>
    <w:tmpl w:val="26A8874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69130DE"/>
    <w:multiLevelType w:val="multilevel"/>
    <w:tmpl w:val="A6BC2F12"/>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B34C5E"/>
    <w:multiLevelType w:val="hybridMultilevel"/>
    <w:tmpl w:val="D8FCE9C6"/>
    <w:lvl w:ilvl="0" w:tplc="08130003">
      <w:start w:val="1"/>
      <w:numFmt w:val="bullet"/>
      <w:lvlText w:val="o"/>
      <w:lvlJc w:val="left"/>
      <w:pPr>
        <w:ind w:left="1811" w:hanging="360"/>
      </w:pPr>
      <w:rPr>
        <w:rFonts w:ascii="Courier New" w:hAnsi="Courier New" w:cs="Courier New" w:hint="default"/>
      </w:rPr>
    </w:lvl>
    <w:lvl w:ilvl="1" w:tplc="08130003">
      <w:start w:val="1"/>
      <w:numFmt w:val="bullet"/>
      <w:lvlText w:val="o"/>
      <w:lvlJc w:val="left"/>
      <w:pPr>
        <w:ind w:left="2531" w:hanging="360"/>
      </w:pPr>
      <w:rPr>
        <w:rFonts w:ascii="Courier New" w:hAnsi="Courier New" w:cs="Courier New" w:hint="default"/>
      </w:rPr>
    </w:lvl>
    <w:lvl w:ilvl="2" w:tplc="08130005" w:tentative="1">
      <w:start w:val="1"/>
      <w:numFmt w:val="bullet"/>
      <w:lvlText w:val=""/>
      <w:lvlJc w:val="left"/>
      <w:pPr>
        <w:ind w:left="3251" w:hanging="360"/>
      </w:pPr>
      <w:rPr>
        <w:rFonts w:ascii="Wingdings" w:hAnsi="Wingdings" w:hint="default"/>
      </w:rPr>
    </w:lvl>
    <w:lvl w:ilvl="3" w:tplc="08130001" w:tentative="1">
      <w:start w:val="1"/>
      <w:numFmt w:val="bullet"/>
      <w:lvlText w:val=""/>
      <w:lvlJc w:val="left"/>
      <w:pPr>
        <w:ind w:left="3971" w:hanging="360"/>
      </w:pPr>
      <w:rPr>
        <w:rFonts w:ascii="Symbol" w:hAnsi="Symbol" w:hint="default"/>
      </w:rPr>
    </w:lvl>
    <w:lvl w:ilvl="4" w:tplc="08130003" w:tentative="1">
      <w:start w:val="1"/>
      <w:numFmt w:val="bullet"/>
      <w:lvlText w:val="o"/>
      <w:lvlJc w:val="left"/>
      <w:pPr>
        <w:ind w:left="4691" w:hanging="360"/>
      </w:pPr>
      <w:rPr>
        <w:rFonts w:ascii="Courier New" w:hAnsi="Courier New" w:cs="Courier New" w:hint="default"/>
      </w:rPr>
    </w:lvl>
    <w:lvl w:ilvl="5" w:tplc="08130005" w:tentative="1">
      <w:start w:val="1"/>
      <w:numFmt w:val="bullet"/>
      <w:lvlText w:val=""/>
      <w:lvlJc w:val="left"/>
      <w:pPr>
        <w:ind w:left="5411" w:hanging="360"/>
      </w:pPr>
      <w:rPr>
        <w:rFonts w:ascii="Wingdings" w:hAnsi="Wingdings" w:hint="default"/>
      </w:rPr>
    </w:lvl>
    <w:lvl w:ilvl="6" w:tplc="08130001" w:tentative="1">
      <w:start w:val="1"/>
      <w:numFmt w:val="bullet"/>
      <w:lvlText w:val=""/>
      <w:lvlJc w:val="left"/>
      <w:pPr>
        <w:ind w:left="6131" w:hanging="360"/>
      </w:pPr>
      <w:rPr>
        <w:rFonts w:ascii="Symbol" w:hAnsi="Symbol" w:hint="default"/>
      </w:rPr>
    </w:lvl>
    <w:lvl w:ilvl="7" w:tplc="08130003" w:tentative="1">
      <w:start w:val="1"/>
      <w:numFmt w:val="bullet"/>
      <w:lvlText w:val="o"/>
      <w:lvlJc w:val="left"/>
      <w:pPr>
        <w:ind w:left="6851" w:hanging="360"/>
      </w:pPr>
      <w:rPr>
        <w:rFonts w:ascii="Courier New" w:hAnsi="Courier New" w:cs="Courier New" w:hint="default"/>
      </w:rPr>
    </w:lvl>
    <w:lvl w:ilvl="8" w:tplc="08130005" w:tentative="1">
      <w:start w:val="1"/>
      <w:numFmt w:val="bullet"/>
      <w:lvlText w:val=""/>
      <w:lvlJc w:val="left"/>
      <w:pPr>
        <w:ind w:left="7571" w:hanging="360"/>
      </w:pPr>
      <w:rPr>
        <w:rFonts w:ascii="Wingdings" w:hAnsi="Wingdings" w:hint="default"/>
      </w:rPr>
    </w:lvl>
  </w:abstractNum>
  <w:abstractNum w:abstractNumId="11" w15:restartNumberingAfterBreak="0">
    <w:nsid w:val="289C1D03"/>
    <w:multiLevelType w:val="multilevel"/>
    <w:tmpl w:val="42540E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920C46"/>
    <w:multiLevelType w:val="multilevel"/>
    <w:tmpl w:val="FBF8E9D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29EB6213"/>
    <w:multiLevelType w:val="hybridMultilevel"/>
    <w:tmpl w:val="9F368508"/>
    <w:lvl w:ilvl="0" w:tplc="08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700F04"/>
    <w:multiLevelType w:val="hybridMultilevel"/>
    <w:tmpl w:val="5A4208C8"/>
    <w:lvl w:ilvl="0" w:tplc="08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263DF8"/>
    <w:multiLevelType w:val="hybridMultilevel"/>
    <w:tmpl w:val="4590346E"/>
    <w:lvl w:ilvl="0" w:tplc="29A03570">
      <w:numFmt w:val="bullet"/>
      <w:lvlText w:val="-"/>
      <w:lvlJc w:val="left"/>
      <w:pPr>
        <w:ind w:left="1429" w:hanging="360"/>
      </w:pPr>
      <w:rPr>
        <w:rFonts w:ascii="Calibri" w:eastAsiaTheme="minorHAnsi" w:hAnsi="Calibri" w:cstheme="minorBid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6" w15:restartNumberingAfterBreak="0">
    <w:nsid w:val="40D146E2"/>
    <w:multiLevelType w:val="hybridMultilevel"/>
    <w:tmpl w:val="096E4262"/>
    <w:lvl w:ilvl="0" w:tplc="9B301EAA">
      <w:numFmt w:val="bullet"/>
      <w:lvlText w:val="-"/>
      <w:lvlJc w:val="left"/>
      <w:pPr>
        <w:ind w:left="1069" w:hanging="360"/>
      </w:pPr>
      <w:rPr>
        <w:rFonts w:ascii="Calibri" w:eastAsiaTheme="minorHAnsi" w:hAnsi="Calibri" w:cstheme="minorBidi"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7" w15:restartNumberingAfterBreak="0">
    <w:nsid w:val="40F667D8"/>
    <w:multiLevelType w:val="hybridMultilevel"/>
    <w:tmpl w:val="589490B8"/>
    <w:lvl w:ilvl="0" w:tplc="9B301EAA">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11D2956"/>
    <w:multiLevelType w:val="hybridMultilevel"/>
    <w:tmpl w:val="13340374"/>
    <w:lvl w:ilvl="0" w:tplc="08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1CC7DD2"/>
    <w:multiLevelType w:val="multilevel"/>
    <w:tmpl w:val="5452550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ED42AA"/>
    <w:multiLevelType w:val="hybridMultilevel"/>
    <w:tmpl w:val="6B1CB016"/>
    <w:lvl w:ilvl="0" w:tplc="AFE695EA">
      <w:numFmt w:val="bullet"/>
      <w:lvlText w:val="-"/>
      <w:lvlJc w:val="left"/>
      <w:pPr>
        <w:ind w:left="1068" w:hanging="360"/>
      </w:pPr>
      <w:rPr>
        <w:rFonts w:ascii="Times New Roman" w:hAnsi="Times New Roman"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1" w15:restartNumberingAfterBreak="0">
    <w:nsid w:val="498B269F"/>
    <w:multiLevelType w:val="hybridMultilevel"/>
    <w:tmpl w:val="9DC4E8A0"/>
    <w:lvl w:ilvl="0" w:tplc="080C000F">
      <w:start w:val="6"/>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A253E6A"/>
    <w:multiLevelType w:val="hybridMultilevel"/>
    <w:tmpl w:val="D0F01144"/>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348479D"/>
    <w:multiLevelType w:val="multilevel"/>
    <w:tmpl w:val="42B208D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FB180A"/>
    <w:multiLevelType w:val="hybridMultilevel"/>
    <w:tmpl w:val="C21C3864"/>
    <w:lvl w:ilvl="0" w:tplc="08130003">
      <w:start w:val="1"/>
      <w:numFmt w:val="bullet"/>
      <w:lvlText w:val="o"/>
      <w:lvlJc w:val="left"/>
      <w:pPr>
        <w:ind w:left="1069" w:hanging="360"/>
      </w:pPr>
      <w:rPr>
        <w:rFonts w:ascii="Courier New" w:hAnsi="Courier New" w:cs="Courier New"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5" w15:restartNumberingAfterBreak="0">
    <w:nsid w:val="63F91132"/>
    <w:multiLevelType w:val="hybridMultilevel"/>
    <w:tmpl w:val="A0CC396C"/>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4EB4A9D"/>
    <w:multiLevelType w:val="multilevel"/>
    <w:tmpl w:val="77CADD3E"/>
    <w:lvl w:ilvl="0">
      <w:start w:val="9"/>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5677D9D"/>
    <w:multiLevelType w:val="multilevel"/>
    <w:tmpl w:val="A55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75FEB"/>
    <w:multiLevelType w:val="hybridMultilevel"/>
    <w:tmpl w:val="F80A5728"/>
    <w:lvl w:ilvl="0" w:tplc="0813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685267AF"/>
    <w:multiLevelType w:val="hybridMultilevel"/>
    <w:tmpl w:val="F336E056"/>
    <w:lvl w:ilvl="0" w:tplc="08130001">
      <w:start w:val="1"/>
      <w:numFmt w:val="bullet"/>
      <w:lvlText w:val=""/>
      <w:lvlJc w:val="left"/>
      <w:pPr>
        <w:ind w:left="1785" w:hanging="360"/>
      </w:pPr>
      <w:rPr>
        <w:rFonts w:ascii="Symbol" w:hAnsi="Symbol" w:hint="default"/>
      </w:rPr>
    </w:lvl>
    <w:lvl w:ilvl="1" w:tplc="08130003" w:tentative="1">
      <w:start w:val="1"/>
      <w:numFmt w:val="bullet"/>
      <w:lvlText w:val="o"/>
      <w:lvlJc w:val="left"/>
      <w:pPr>
        <w:ind w:left="2505" w:hanging="360"/>
      </w:pPr>
      <w:rPr>
        <w:rFonts w:ascii="Courier New" w:hAnsi="Courier New" w:cs="Courier New" w:hint="default"/>
      </w:rPr>
    </w:lvl>
    <w:lvl w:ilvl="2" w:tplc="08130005" w:tentative="1">
      <w:start w:val="1"/>
      <w:numFmt w:val="bullet"/>
      <w:lvlText w:val=""/>
      <w:lvlJc w:val="left"/>
      <w:pPr>
        <w:ind w:left="3225" w:hanging="360"/>
      </w:pPr>
      <w:rPr>
        <w:rFonts w:ascii="Wingdings" w:hAnsi="Wingdings" w:hint="default"/>
      </w:rPr>
    </w:lvl>
    <w:lvl w:ilvl="3" w:tplc="08130001" w:tentative="1">
      <w:start w:val="1"/>
      <w:numFmt w:val="bullet"/>
      <w:lvlText w:val=""/>
      <w:lvlJc w:val="left"/>
      <w:pPr>
        <w:ind w:left="3945" w:hanging="360"/>
      </w:pPr>
      <w:rPr>
        <w:rFonts w:ascii="Symbol" w:hAnsi="Symbol" w:hint="default"/>
      </w:rPr>
    </w:lvl>
    <w:lvl w:ilvl="4" w:tplc="08130003" w:tentative="1">
      <w:start w:val="1"/>
      <w:numFmt w:val="bullet"/>
      <w:lvlText w:val="o"/>
      <w:lvlJc w:val="left"/>
      <w:pPr>
        <w:ind w:left="4665" w:hanging="360"/>
      </w:pPr>
      <w:rPr>
        <w:rFonts w:ascii="Courier New" w:hAnsi="Courier New" w:cs="Courier New" w:hint="default"/>
      </w:rPr>
    </w:lvl>
    <w:lvl w:ilvl="5" w:tplc="08130005" w:tentative="1">
      <w:start w:val="1"/>
      <w:numFmt w:val="bullet"/>
      <w:lvlText w:val=""/>
      <w:lvlJc w:val="left"/>
      <w:pPr>
        <w:ind w:left="5385" w:hanging="360"/>
      </w:pPr>
      <w:rPr>
        <w:rFonts w:ascii="Wingdings" w:hAnsi="Wingdings" w:hint="default"/>
      </w:rPr>
    </w:lvl>
    <w:lvl w:ilvl="6" w:tplc="08130001" w:tentative="1">
      <w:start w:val="1"/>
      <w:numFmt w:val="bullet"/>
      <w:lvlText w:val=""/>
      <w:lvlJc w:val="left"/>
      <w:pPr>
        <w:ind w:left="6105" w:hanging="360"/>
      </w:pPr>
      <w:rPr>
        <w:rFonts w:ascii="Symbol" w:hAnsi="Symbol" w:hint="default"/>
      </w:rPr>
    </w:lvl>
    <w:lvl w:ilvl="7" w:tplc="08130003" w:tentative="1">
      <w:start w:val="1"/>
      <w:numFmt w:val="bullet"/>
      <w:lvlText w:val="o"/>
      <w:lvlJc w:val="left"/>
      <w:pPr>
        <w:ind w:left="6825" w:hanging="360"/>
      </w:pPr>
      <w:rPr>
        <w:rFonts w:ascii="Courier New" w:hAnsi="Courier New" w:cs="Courier New" w:hint="default"/>
      </w:rPr>
    </w:lvl>
    <w:lvl w:ilvl="8" w:tplc="08130005" w:tentative="1">
      <w:start w:val="1"/>
      <w:numFmt w:val="bullet"/>
      <w:lvlText w:val=""/>
      <w:lvlJc w:val="left"/>
      <w:pPr>
        <w:ind w:left="7545" w:hanging="360"/>
      </w:pPr>
      <w:rPr>
        <w:rFonts w:ascii="Wingdings" w:hAnsi="Wingdings" w:hint="default"/>
      </w:rPr>
    </w:lvl>
  </w:abstractNum>
  <w:abstractNum w:abstractNumId="30" w15:restartNumberingAfterBreak="0">
    <w:nsid w:val="6BFB5D70"/>
    <w:multiLevelType w:val="multilevel"/>
    <w:tmpl w:val="B39E2D6A"/>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6EB44A5E"/>
    <w:multiLevelType w:val="hybridMultilevel"/>
    <w:tmpl w:val="09A67DF8"/>
    <w:lvl w:ilvl="0" w:tplc="BC44206A">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21C7AAB"/>
    <w:multiLevelType w:val="multilevel"/>
    <w:tmpl w:val="88F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E6E82"/>
    <w:multiLevelType w:val="hybridMultilevel"/>
    <w:tmpl w:val="7F30B90C"/>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C9B0945"/>
    <w:multiLevelType w:val="hybridMultilevel"/>
    <w:tmpl w:val="89E24D96"/>
    <w:lvl w:ilvl="0" w:tplc="9B301EAA">
      <w:numFmt w:val="bullet"/>
      <w:lvlText w:val="-"/>
      <w:lvlJc w:val="left"/>
      <w:pPr>
        <w:ind w:left="720" w:hanging="360"/>
      </w:pPr>
      <w:rPr>
        <w:rFonts w:ascii="Calibri" w:eastAsiaTheme="minorHAnsi" w:hAnsi="Calibri" w:cstheme="minorBidi" w:hint="default"/>
      </w:rPr>
    </w:lvl>
    <w:lvl w:ilvl="1" w:tplc="02AA7024">
      <w:start w:val="30"/>
      <w:numFmt w:val="bullet"/>
      <w:lvlText w:val=""/>
      <w:lvlJc w:val="left"/>
      <w:pPr>
        <w:ind w:left="1440" w:hanging="360"/>
      </w:pPr>
      <w:rPr>
        <w:rFonts w:ascii="Symbol" w:eastAsiaTheme="minorEastAsia"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EF73068"/>
    <w:multiLevelType w:val="hybridMultilevel"/>
    <w:tmpl w:val="71266060"/>
    <w:lvl w:ilvl="0" w:tplc="9B301EAA">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5521284">
    <w:abstractNumId w:val="8"/>
  </w:num>
  <w:num w:numId="2" w16cid:durableId="973415302">
    <w:abstractNumId w:val="5"/>
  </w:num>
  <w:num w:numId="3" w16cid:durableId="2072191824">
    <w:abstractNumId w:val="0"/>
  </w:num>
  <w:num w:numId="4" w16cid:durableId="187959618">
    <w:abstractNumId w:val="22"/>
  </w:num>
  <w:num w:numId="5" w16cid:durableId="438986825">
    <w:abstractNumId w:val="17"/>
  </w:num>
  <w:num w:numId="6" w16cid:durableId="264844057">
    <w:abstractNumId w:val="9"/>
  </w:num>
  <w:num w:numId="7" w16cid:durableId="1805417502">
    <w:abstractNumId w:val="6"/>
  </w:num>
  <w:num w:numId="8" w16cid:durableId="2072924447">
    <w:abstractNumId w:val="31"/>
  </w:num>
  <w:num w:numId="9" w16cid:durableId="964697502">
    <w:abstractNumId w:val="25"/>
  </w:num>
  <w:num w:numId="10" w16cid:durableId="1801067139">
    <w:abstractNumId w:val="16"/>
  </w:num>
  <w:num w:numId="11" w16cid:durableId="1318459856">
    <w:abstractNumId w:val="1"/>
  </w:num>
  <w:num w:numId="12" w16cid:durableId="1025252012">
    <w:abstractNumId w:val="34"/>
  </w:num>
  <w:num w:numId="13" w16cid:durableId="1618950081">
    <w:abstractNumId w:val="10"/>
  </w:num>
  <w:num w:numId="14" w16cid:durableId="1547375029">
    <w:abstractNumId w:val="35"/>
  </w:num>
  <w:num w:numId="15" w16cid:durableId="873887481">
    <w:abstractNumId w:val="32"/>
  </w:num>
  <w:num w:numId="16" w16cid:durableId="874344476">
    <w:abstractNumId w:val="27"/>
  </w:num>
  <w:num w:numId="17" w16cid:durableId="67852188">
    <w:abstractNumId w:val="3"/>
  </w:num>
  <w:num w:numId="18" w16cid:durableId="593435196">
    <w:abstractNumId w:val="29"/>
  </w:num>
  <w:num w:numId="19" w16cid:durableId="1290672526">
    <w:abstractNumId w:val="3"/>
  </w:num>
  <w:num w:numId="20" w16cid:durableId="1140078773">
    <w:abstractNumId w:val="15"/>
  </w:num>
  <w:num w:numId="21" w16cid:durableId="715593187">
    <w:abstractNumId w:val="26"/>
  </w:num>
  <w:num w:numId="22" w16cid:durableId="2048212663">
    <w:abstractNumId w:val="33"/>
  </w:num>
  <w:num w:numId="23" w16cid:durableId="970675540">
    <w:abstractNumId w:val="20"/>
  </w:num>
  <w:num w:numId="24" w16cid:durableId="375324937">
    <w:abstractNumId w:val="24"/>
  </w:num>
  <w:num w:numId="25" w16cid:durableId="1955671871">
    <w:abstractNumId w:val="21"/>
  </w:num>
  <w:num w:numId="26" w16cid:durableId="1119955589">
    <w:abstractNumId w:val="19"/>
  </w:num>
  <w:num w:numId="27" w16cid:durableId="445152687">
    <w:abstractNumId w:val="23"/>
  </w:num>
  <w:num w:numId="28" w16cid:durableId="1687319483">
    <w:abstractNumId w:val="11"/>
  </w:num>
  <w:num w:numId="29" w16cid:durableId="134103334">
    <w:abstractNumId w:val="4"/>
  </w:num>
  <w:num w:numId="30" w16cid:durableId="2125685675">
    <w:abstractNumId w:val="2"/>
  </w:num>
  <w:num w:numId="31" w16cid:durableId="314723190">
    <w:abstractNumId w:val="14"/>
  </w:num>
  <w:num w:numId="32" w16cid:durableId="2080862660">
    <w:abstractNumId w:val="13"/>
  </w:num>
  <w:num w:numId="33" w16cid:durableId="1306274066">
    <w:abstractNumId w:val="18"/>
  </w:num>
  <w:num w:numId="34" w16cid:durableId="1429539045">
    <w:abstractNumId w:val="28"/>
  </w:num>
  <w:num w:numId="35" w16cid:durableId="1055590202">
    <w:abstractNumId w:val="12"/>
  </w:num>
  <w:num w:numId="36" w16cid:durableId="1435008919">
    <w:abstractNumId w:val="7"/>
  </w:num>
  <w:num w:numId="37" w16cid:durableId="1322154497">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CD"/>
    <w:rsid w:val="000013B7"/>
    <w:rsid w:val="000051B9"/>
    <w:rsid w:val="00005C5F"/>
    <w:rsid w:val="00006035"/>
    <w:rsid w:val="00010A22"/>
    <w:rsid w:val="00011E3C"/>
    <w:rsid w:val="00012757"/>
    <w:rsid w:val="00012CFA"/>
    <w:rsid w:val="00013534"/>
    <w:rsid w:val="0001448D"/>
    <w:rsid w:val="0001600E"/>
    <w:rsid w:val="00016070"/>
    <w:rsid w:val="0001676B"/>
    <w:rsid w:val="00017EB2"/>
    <w:rsid w:val="00023B26"/>
    <w:rsid w:val="00024869"/>
    <w:rsid w:val="00024EC8"/>
    <w:rsid w:val="000314D3"/>
    <w:rsid w:val="00031712"/>
    <w:rsid w:val="00033697"/>
    <w:rsid w:val="000339B8"/>
    <w:rsid w:val="00036318"/>
    <w:rsid w:val="00036B5F"/>
    <w:rsid w:val="0004037E"/>
    <w:rsid w:val="000428F0"/>
    <w:rsid w:val="00043EEE"/>
    <w:rsid w:val="00044AC5"/>
    <w:rsid w:val="000458AB"/>
    <w:rsid w:val="00052ABE"/>
    <w:rsid w:val="000568EE"/>
    <w:rsid w:val="0006076B"/>
    <w:rsid w:val="0006276F"/>
    <w:rsid w:val="0006353F"/>
    <w:rsid w:val="00063C6C"/>
    <w:rsid w:val="00064F7A"/>
    <w:rsid w:val="0006532A"/>
    <w:rsid w:val="00065863"/>
    <w:rsid w:val="00066F69"/>
    <w:rsid w:val="00071087"/>
    <w:rsid w:val="00071D53"/>
    <w:rsid w:val="000755EA"/>
    <w:rsid w:val="00080AA5"/>
    <w:rsid w:val="000829CD"/>
    <w:rsid w:val="000829F6"/>
    <w:rsid w:val="00086889"/>
    <w:rsid w:val="00087516"/>
    <w:rsid w:val="000905DD"/>
    <w:rsid w:val="00092697"/>
    <w:rsid w:val="000926BB"/>
    <w:rsid w:val="00094A38"/>
    <w:rsid w:val="000953A3"/>
    <w:rsid w:val="000977AC"/>
    <w:rsid w:val="00097985"/>
    <w:rsid w:val="000A1815"/>
    <w:rsid w:val="000A1DC2"/>
    <w:rsid w:val="000A3351"/>
    <w:rsid w:val="000A3668"/>
    <w:rsid w:val="000A36AF"/>
    <w:rsid w:val="000B08C1"/>
    <w:rsid w:val="000B1E29"/>
    <w:rsid w:val="000B2089"/>
    <w:rsid w:val="000B36F9"/>
    <w:rsid w:val="000B38F3"/>
    <w:rsid w:val="000B7404"/>
    <w:rsid w:val="000C0FC7"/>
    <w:rsid w:val="000C1444"/>
    <w:rsid w:val="000C2D7B"/>
    <w:rsid w:val="000C3020"/>
    <w:rsid w:val="000C5020"/>
    <w:rsid w:val="000C5F57"/>
    <w:rsid w:val="000C7C12"/>
    <w:rsid w:val="000D0420"/>
    <w:rsid w:val="000D0656"/>
    <w:rsid w:val="000D100D"/>
    <w:rsid w:val="000D3863"/>
    <w:rsid w:val="000E2343"/>
    <w:rsid w:val="000E436B"/>
    <w:rsid w:val="000E6B12"/>
    <w:rsid w:val="000F00A7"/>
    <w:rsid w:val="000F1449"/>
    <w:rsid w:val="000F4206"/>
    <w:rsid w:val="000F4699"/>
    <w:rsid w:val="000F5AC9"/>
    <w:rsid w:val="00100B93"/>
    <w:rsid w:val="00100C8F"/>
    <w:rsid w:val="001059C2"/>
    <w:rsid w:val="001066FA"/>
    <w:rsid w:val="00107B9D"/>
    <w:rsid w:val="001106BB"/>
    <w:rsid w:val="00112E5B"/>
    <w:rsid w:val="001207D7"/>
    <w:rsid w:val="00122262"/>
    <w:rsid w:val="00122830"/>
    <w:rsid w:val="00123228"/>
    <w:rsid w:val="00123F38"/>
    <w:rsid w:val="00124BB8"/>
    <w:rsid w:val="00130DF3"/>
    <w:rsid w:val="001345D5"/>
    <w:rsid w:val="00135ED3"/>
    <w:rsid w:val="00137D1E"/>
    <w:rsid w:val="00140531"/>
    <w:rsid w:val="0014063A"/>
    <w:rsid w:val="00145978"/>
    <w:rsid w:val="00150410"/>
    <w:rsid w:val="00150910"/>
    <w:rsid w:val="001533B4"/>
    <w:rsid w:val="0015438D"/>
    <w:rsid w:val="001543DE"/>
    <w:rsid w:val="00157065"/>
    <w:rsid w:val="001657C2"/>
    <w:rsid w:val="00165CD9"/>
    <w:rsid w:val="00171FE3"/>
    <w:rsid w:val="00173310"/>
    <w:rsid w:val="00175287"/>
    <w:rsid w:val="00177186"/>
    <w:rsid w:val="001808A4"/>
    <w:rsid w:val="001818C5"/>
    <w:rsid w:val="00183764"/>
    <w:rsid w:val="00183C9A"/>
    <w:rsid w:val="00187DF4"/>
    <w:rsid w:val="0019155F"/>
    <w:rsid w:val="00192193"/>
    <w:rsid w:val="00192990"/>
    <w:rsid w:val="001939F2"/>
    <w:rsid w:val="00193A21"/>
    <w:rsid w:val="00193C91"/>
    <w:rsid w:val="00194544"/>
    <w:rsid w:val="001957DC"/>
    <w:rsid w:val="001968F6"/>
    <w:rsid w:val="001A0337"/>
    <w:rsid w:val="001A3BB8"/>
    <w:rsid w:val="001A542F"/>
    <w:rsid w:val="001A67E6"/>
    <w:rsid w:val="001A6DDA"/>
    <w:rsid w:val="001B05B2"/>
    <w:rsid w:val="001B0DD0"/>
    <w:rsid w:val="001B2C27"/>
    <w:rsid w:val="001B3FC6"/>
    <w:rsid w:val="001B679D"/>
    <w:rsid w:val="001B6CF9"/>
    <w:rsid w:val="001C5C7B"/>
    <w:rsid w:val="001D1025"/>
    <w:rsid w:val="001D1035"/>
    <w:rsid w:val="001D36EC"/>
    <w:rsid w:val="001D45EC"/>
    <w:rsid w:val="001D4DAE"/>
    <w:rsid w:val="001D6036"/>
    <w:rsid w:val="001E1A38"/>
    <w:rsid w:val="001E2B2C"/>
    <w:rsid w:val="001E4C8F"/>
    <w:rsid w:val="001E6DCD"/>
    <w:rsid w:val="001F1697"/>
    <w:rsid w:val="001F1EB2"/>
    <w:rsid w:val="001F68A3"/>
    <w:rsid w:val="001F6D97"/>
    <w:rsid w:val="00203B34"/>
    <w:rsid w:val="002041AA"/>
    <w:rsid w:val="00204396"/>
    <w:rsid w:val="00204A62"/>
    <w:rsid w:val="00205C38"/>
    <w:rsid w:val="00206CC8"/>
    <w:rsid w:val="00207934"/>
    <w:rsid w:val="0021077D"/>
    <w:rsid w:val="00211D3E"/>
    <w:rsid w:val="00212DC5"/>
    <w:rsid w:val="0021538F"/>
    <w:rsid w:val="0021543E"/>
    <w:rsid w:val="00215CCF"/>
    <w:rsid w:val="00217900"/>
    <w:rsid w:val="00225B76"/>
    <w:rsid w:val="0022720B"/>
    <w:rsid w:val="00227456"/>
    <w:rsid w:val="00230718"/>
    <w:rsid w:val="0023439C"/>
    <w:rsid w:val="00236AE6"/>
    <w:rsid w:val="00237DC0"/>
    <w:rsid w:val="00241740"/>
    <w:rsid w:val="00243FD0"/>
    <w:rsid w:val="00244596"/>
    <w:rsid w:val="002451BC"/>
    <w:rsid w:val="00252376"/>
    <w:rsid w:val="0025244D"/>
    <w:rsid w:val="00253358"/>
    <w:rsid w:val="00254030"/>
    <w:rsid w:val="0025579F"/>
    <w:rsid w:val="0025612B"/>
    <w:rsid w:val="00257621"/>
    <w:rsid w:val="00260AFC"/>
    <w:rsid w:val="0026239B"/>
    <w:rsid w:val="0026304A"/>
    <w:rsid w:val="00263882"/>
    <w:rsid w:val="00263912"/>
    <w:rsid w:val="0026435C"/>
    <w:rsid w:val="00264CFC"/>
    <w:rsid w:val="00265659"/>
    <w:rsid w:val="002712BD"/>
    <w:rsid w:val="002715ED"/>
    <w:rsid w:val="002754B5"/>
    <w:rsid w:val="00275A2D"/>
    <w:rsid w:val="00276111"/>
    <w:rsid w:val="00276D4B"/>
    <w:rsid w:val="002770DC"/>
    <w:rsid w:val="0028175B"/>
    <w:rsid w:val="00282D9A"/>
    <w:rsid w:val="00283497"/>
    <w:rsid w:val="00284130"/>
    <w:rsid w:val="00285EF1"/>
    <w:rsid w:val="00286D53"/>
    <w:rsid w:val="00290FA6"/>
    <w:rsid w:val="002919FE"/>
    <w:rsid w:val="002933FE"/>
    <w:rsid w:val="00294CE3"/>
    <w:rsid w:val="00295E47"/>
    <w:rsid w:val="00297611"/>
    <w:rsid w:val="002A09AA"/>
    <w:rsid w:val="002A4B63"/>
    <w:rsid w:val="002A533B"/>
    <w:rsid w:val="002A70B6"/>
    <w:rsid w:val="002A762E"/>
    <w:rsid w:val="002B0B30"/>
    <w:rsid w:val="002B2837"/>
    <w:rsid w:val="002B2A70"/>
    <w:rsid w:val="002B4D8B"/>
    <w:rsid w:val="002B5AD5"/>
    <w:rsid w:val="002B6232"/>
    <w:rsid w:val="002C0604"/>
    <w:rsid w:val="002C5811"/>
    <w:rsid w:val="002D0312"/>
    <w:rsid w:val="002D5E1E"/>
    <w:rsid w:val="002E0EC4"/>
    <w:rsid w:val="002E1D85"/>
    <w:rsid w:val="002E2E2B"/>
    <w:rsid w:val="002E3E9A"/>
    <w:rsid w:val="002E5784"/>
    <w:rsid w:val="002F2CFC"/>
    <w:rsid w:val="002F3A46"/>
    <w:rsid w:val="002F7783"/>
    <w:rsid w:val="002F7E0B"/>
    <w:rsid w:val="00306F6C"/>
    <w:rsid w:val="003107DB"/>
    <w:rsid w:val="00311B6C"/>
    <w:rsid w:val="00311E5F"/>
    <w:rsid w:val="0031233B"/>
    <w:rsid w:val="003140EA"/>
    <w:rsid w:val="003156C1"/>
    <w:rsid w:val="00316DC6"/>
    <w:rsid w:val="0031768A"/>
    <w:rsid w:val="003212AD"/>
    <w:rsid w:val="00327F89"/>
    <w:rsid w:val="003302D7"/>
    <w:rsid w:val="0033360B"/>
    <w:rsid w:val="00334BEA"/>
    <w:rsid w:val="00336746"/>
    <w:rsid w:val="00336CE9"/>
    <w:rsid w:val="0033729B"/>
    <w:rsid w:val="00337F87"/>
    <w:rsid w:val="00341271"/>
    <w:rsid w:val="00341B07"/>
    <w:rsid w:val="00341BAA"/>
    <w:rsid w:val="0034273B"/>
    <w:rsid w:val="003429BF"/>
    <w:rsid w:val="003443E7"/>
    <w:rsid w:val="00351DF8"/>
    <w:rsid w:val="00352C33"/>
    <w:rsid w:val="00353355"/>
    <w:rsid w:val="00354A5E"/>
    <w:rsid w:val="00355DF8"/>
    <w:rsid w:val="003561E0"/>
    <w:rsid w:val="003601E1"/>
    <w:rsid w:val="0036146E"/>
    <w:rsid w:val="0036344D"/>
    <w:rsid w:val="00363FFB"/>
    <w:rsid w:val="00364E30"/>
    <w:rsid w:val="00366EAC"/>
    <w:rsid w:val="00367395"/>
    <w:rsid w:val="00367C7C"/>
    <w:rsid w:val="0037067F"/>
    <w:rsid w:val="00370DA0"/>
    <w:rsid w:val="00370E62"/>
    <w:rsid w:val="003765AC"/>
    <w:rsid w:val="00376850"/>
    <w:rsid w:val="00377E18"/>
    <w:rsid w:val="0038195A"/>
    <w:rsid w:val="00381CE7"/>
    <w:rsid w:val="00382E31"/>
    <w:rsid w:val="003839FE"/>
    <w:rsid w:val="0038461F"/>
    <w:rsid w:val="003854F7"/>
    <w:rsid w:val="00385834"/>
    <w:rsid w:val="00385908"/>
    <w:rsid w:val="00390902"/>
    <w:rsid w:val="00391369"/>
    <w:rsid w:val="00393996"/>
    <w:rsid w:val="00395199"/>
    <w:rsid w:val="003A0410"/>
    <w:rsid w:val="003A094D"/>
    <w:rsid w:val="003A0E4E"/>
    <w:rsid w:val="003A25C5"/>
    <w:rsid w:val="003A28E1"/>
    <w:rsid w:val="003A3964"/>
    <w:rsid w:val="003A48C3"/>
    <w:rsid w:val="003A4F96"/>
    <w:rsid w:val="003A6821"/>
    <w:rsid w:val="003A6A24"/>
    <w:rsid w:val="003A7CD1"/>
    <w:rsid w:val="003B06FC"/>
    <w:rsid w:val="003B3BA2"/>
    <w:rsid w:val="003B4EB4"/>
    <w:rsid w:val="003B70BF"/>
    <w:rsid w:val="003B731C"/>
    <w:rsid w:val="003C3C0A"/>
    <w:rsid w:val="003C70DA"/>
    <w:rsid w:val="003D02B3"/>
    <w:rsid w:val="003D2EE9"/>
    <w:rsid w:val="003D3567"/>
    <w:rsid w:val="003E087D"/>
    <w:rsid w:val="003E15C5"/>
    <w:rsid w:val="003E4918"/>
    <w:rsid w:val="003F3BBD"/>
    <w:rsid w:val="003F3FCA"/>
    <w:rsid w:val="003F40D0"/>
    <w:rsid w:val="003F4B00"/>
    <w:rsid w:val="00401361"/>
    <w:rsid w:val="004034F6"/>
    <w:rsid w:val="00403804"/>
    <w:rsid w:val="00410C5E"/>
    <w:rsid w:val="00412083"/>
    <w:rsid w:val="00412FD5"/>
    <w:rsid w:val="00414C6D"/>
    <w:rsid w:val="00422A73"/>
    <w:rsid w:val="00423128"/>
    <w:rsid w:val="00424101"/>
    <w:rsid w:val="00425749"/>
    <w:rsid w:val="00426919"/>
    <w:rsid w:val="0043667D"/>
    <w:rsid w:val="00436DED"/>
    <w:rsid w:val="004403F0"/>
    <w:rsid w:val="004409C5"/>
    <w:rsid w:val="004414F6"/>
    <w:rsid w:val="00452333"/>
    <w:rsid w:val="00454686"/>
    <w:rsid w:val="00454807"/>
    <w:rsid w:val="004553F1"/>
    <w:rsid w:val="00456AF7"/>
    <w:rsid w:val="004575AD"/>
    <w:rsid w:val="00466E12"/>
    <w:rsid w:val="004673DC"/>
    <w:rsid w:val="00470C48"/>
    <w:rsid w:val="00470EFF"/>
    <w:rsid w:val="004715AA"/>
    <w:rsid w:val="00474343"/>
    <w:rsid w:val="004759EE"/>
    <w:rsid w:val="00475BE0"/>
    <w:rsid w:val="00476264"/>
    <w:rsid w:val="00482EFE"/>
    <w:rsid w:val="00483F29"/>
    <w:rsid w:val="00485D8A"/>
    <w:rsid w:val="004871E3"/>
    <w:rsid w:val="00487D77"/>
    <w:rsid w:val="0049146F"/>
    <w:rsid w:val="00493CEC"/>
    <w:rsid w:val="004A137A"/>
    <w:rsid w:val="004A3CBF"/>
    <w:rsid w:val="004A4F83"/>
    <w:rsid w:val="004A533F"/>
    <w:rsid w:val="004A6BB2"/>
    <w:rsid w:val="004B00FF"/>
    <w:rsid w:val="004B21E7"/>
    <w:rsid w:val="004B375F"/>
    <w:rsid w:val="004B3B47"/>
    <w:rsid w:val="004C7E5F"/>
    <w:rsid w:val="004D0944"/>
    <w:rsid w:val="004D1A88"/>
    <w:rsid w:val="004D2A88"/>
    <w:rsid w:val="004D3325"/>
    <w:rsid w:val="004D3963"/>
    <w:rsid w:val="004D4963"/>
    <w:rsid w:val="004D6305"/>
    <w:rsid w:val="004D7012"/>
    <w:rsid w:val="004D759A"/>
    <w:rsid w:val="004E02A8"/>
    <w:rsid w:val="004E2179"/>
    <w:rsid w:val="004E2468"/>
    <w:rsid w:val="004E3100"/>
    <w:rsid w:val="004E65EA"/>
    <w:rsid w:val="004F10F2"/>
    <w:rsid w:val="004F1459"/>
    <w:rsid w:val="004F14BC"/>
    <w:rsid w:val="004F157D"/>
    <w:rsid w:val="004F24B0"/>
    <w:rsid w:val="004F369F"/>
    <w:rsid w:val="004F45CF"/>
    <w:rsid w:val="004F54E8"/>
    <w:rsid w:val="004F60DD"/>
    <w:rsid w:val="004F6DA1"/>
    <w:rsid w:val="005003F3"/>
    <w:rsid w:val="00502F18"/>
    <w:rsid w:val="0050547C"/>
    <w:rsid w:val="005120FA"/>
    <w:rsid w:val="00516CD7"/>
    <w:rsid w:val="005204FC"/>
    <w:rsid w:val="005210A3"/>
    <w:rsid w:val="0052535A"/>
    <w:rsid w:val="00527084"/>
    <w:rsid w:val="0053275E"/>
    <w:rsid w:val="00532CB6"/>
    <w:rsid w:val="005356CC"/>
    <w:rsid w:val="0053621A"/>
    <w:rsid w:val="00540C8A"/>
    <w:rsid w:val="00540F8F"/>
    <w:rsid w:val="00542E55"/>
    <w:rsid w:val="00544BD0"/>
    <w:rsid w:val="00544D07"/>
    <w:rsid w:val="00545B48"/>
    <w:rsid w:val="0054742C"/>
    <w:rsid w:val="0055122A"/>
    <w:rsid w:val="0055141F"/>
    <w:rsid w:val="005519DC"/>
    <w:rsid w:val="005529A4"/>
    <w:rsid w:val="005536F6"/>
    <w:rsid w:val="00560945"/>
    <w:rsid w:val="00561529"/>
    <w:rsid w:val="00561A3A"/>
    <w:rsid w:val="005638AA"/>
    <w:rsid w:val="00564B87"/>
    <w:rsid w:val="005656B7"/>
    <w:rsid w:val="0056725D"/>
    <w:rsid w:val="00571D73"/>
    <w:rsid w:val="00574405"/>
    <w:rsid w:val="00574872"/>
    <w:rsid w:val="00575490"/>
    <w:rsid w:val="00577373"/>
    <w:rsid w:val="0058036E"/>
    <w:rsid w:val="00580398"/>
    <w:rsid w:val="00580B01"/>
    <w:rsid w:val="0058157E"/>
    <w:rsid w:val="005849DE"/>
    <w:rsid w:val="00586484"/>
    <w:rsid w:val="00592969"/>
    <w:rsid w:val="00593E57"/>
    <w:rsid w:val="00594200"/>
    <w:rsid w:val="00595C06"/>
    <w:rsid w:val="005965F7"/>
    <w:rsid w:val="00596D7C"/>
    <w:rsid w:val="005A0EEF"/>
    <w:rsid w:val="005A11C6"/>
    <w:rsid w:val="005A3240"/>
    <w:rsid w:val="005A481E"/>
    <w:rsid w:val="005A4F8F"/>
    <w:rsid w:val="005A5D2C"/>
    <w:rsid w:val="005A6396"/>
    <w:rsid w:val="005B5562"/>
    <w:rsid w:val="005B69B5"/>
    <w:rsid w:val="005C1EB7"/>
    <w:rsid w:val="005C243B"/>
    <w:rsid w:val="005C44F4"/>
    <w:rsid w:val="005C49D6"/>
    <w:rsid w:val="005C6D60"/>
    <w:rsid w:val="005C71FD"/>
    <w:rsid w:val="005C7C37"/>
    <w:rsid w:val="005D06DF"/>
    <w:rsid w:val="005D1ABA"/>
    <w:rsid w:val="005D2F7E"/>
    <w:rsid w:val="005E6F09"/>
    <w:rsid w:val="005E7EAE"/>
    <w:rsid w:val="005F1D22"/>
    <w:rsid w:val="005F1F24"/>
    <w:rsid w:val="005F2B6A"/>
    <w:rsid w:val="006003F1"/>
    <w:rsid w:val="006006F0"/>
    <w:rsid w:val="00604D81"/>
    <w:rsid w:val="00606DC7"/>
    <w:rsid w:val="00607B26"/>
    <w:rsid w:val="006108FE"/>
    <w:rsid w:val="00610DC2"/>
    <w:rsid w:val="0061309C"/>
    <w:rsid w:val="006144FF"/>
    <w:rsid w:val="00615A48"/>
    <w:rsid w:val="00616DD5"/>
    <w:rsid w:val="006203F1"/>
    <w:rsid w:val="0062061D"/>
    <w:rsid w:val="00621E8C"/>
    <w:rsid w:val="00622B71"/>
    <w:rsid w:val="00626308"/>
    <w:rsid w:val="00630102"/>
    <w:rsid w:val="0063096F"/>
    <w:rsid w:val="006338F9"/>
    <w:rsid w:val="00634783"/>
    <w:rsid w:val="006348DB"/>
    <w:rsid w:val="00635B18"/>
    <w:rsid w:val="006428A2"/>
    <w:rsid w:val="00643E1F"/>
    <w:rsid w:val="006467FE"/>
    <w:rsid w:val="00651BF8"/>
    <w:rsid w:val="00653A30"/>
    <w:rsid w:val="00655D66"/>
    <w:rsid w:val="00657110"/>
    <w:rsid w:val="00661A09"/>
    <w:rsid w:val="00664813"/>
    <w:rsid w:val="006652A1"/>
    <w:rsid w:val="00666A23"/>
    <w:rsid w:val="00672BAC"/>
    <w:rsid w:val="00673A07"/>
    <w:rsid w:val="006775D2"/>
    <w:rsid w:val="00681910"/>
    <w:rsid w:val="00685EFD"/>
    <w:rsid w:val="00687B0E"/>
    <w:rsid w:val="00693A1D"/>
    <w:rsid w:val="006949FE"/>
    <w:rsid w:val="00694FC4"/>
    <w:rsid w:val="0069599F"/>
    <w:rsid w:val="00696136"/>
    <w:rsid w:val="0069784C"/>
    <w:rsid w:val="006A03A9"/>
    <w:rsid w:val="006A2198"/>
    <w:rsid w:val="006A21AF"/>
    <w:rsid w:val="006A2685"/>
    <w:rsid w:val="006A3179"/>
    <w:rsid w:val="006A3BA1"/>
    <w:rsid w:val="006A6D66"/>
    <w:rsid w:val="006A74A8"/>
    <w:rsid w:val="006B1AD5"/>
    <w:rsid w:val="006B2935"/>
    <w:rsid w:val="006B4A3C"/>
    <w:rsid w:val="006C38DA"/>
    <w:rsid w:val="006C689D"/>
    <w:rsid w:val="006C70F7"/>
    <w:rsid w:val="006D1617"/>
    <w:rsid w:val="006D1B25"/>
    <w:rsid w:val="006D3ACC"/>
    <w:rsid w:val="006D4F7A"/>
    <w:rsid w:val="006D577A"/>
    <w:rsid w:val="006D67F0"/>
    <w:rsid w:val="006D7A83"/>
    <w:rsid w:val="006E1D3A"/>
    <w:rsid w:val="006E3276"/>
    <w:rsid w:val="006E352C"/>
    <w:rsid w:val="006E419F"/>
    <w:rsid w:val="006E4854"/>
    <w:rsid w:val="006E51E4"/>
    <w:rsid w:val="006F39A8"/>
    <w:rsid w:val="006F7154"/>
    <w:rsid w:val="00702670"/>
    <w:rsid w:val="00704A11"/>
    <w:rsid w:val="00707015"/>
    <w:rsid w:val="00707AD4"/>
    <w:rsid w:val="00711ACC"/>
    <w:rsid w:val="00715D18"/>
    <w:rsid w:val="00716C11"/>
    <w:rsid w:val="00720047"/>
    <w:rsid w:val="0072257E"/>
    <w:rsid w:val="007236B7"/>
    <w:rsid w:val="00724907"/>
    <w:rsid w:val="007263BA"/>
    <w:rsid w:val="00726FF5"/>
    <w:rsid w:val="007277B1"/>
    <w:rsid w:val="00727CDA"/>
    <w:rsid w:val="0073106B"/>
    <w:rsid w:val="007318FD"/>
    <w:rsid w:val="007376C3"/>
    <w:rsid w:val="00740F1F"/>
    <w:rsid w:val="00741985"/>
    <w:rsid w:val="007420D4"/>
    <w:rsid w:val="00743D3F"/>
    <w:rsid w:val="00744C84"/>
    <w:rsid w:val="00746B75"/>
    <w:rsid w:val="0074715E"/>
    <w:rsid w:val="00750B04"/>
    <w:rsid w:val="007547A8"/>
    <w:rsid w:val="00760D41"/>
    <w:rsid w:val="0076404D"/>
    <w:rsid w:val="007720F9"/>
    <w:rsid w:val="00774123"/>
    <w:rsid w:val="007744DF"/>
    <w:rsid w:val="00774A0C"/>
    <w:rsid w:val="007802C7"/>
    <w:rsid w:val="007804BE"/>
    <w:rsid w:val="0078152B"/>
    <w:rsid w:val="00784505"/>
    <w:rsid w:val="00785855"/>
    <w:rsid w:val="00785AA3"/>
    <w:rsid w:val="00786DBA"/>
    <w:rsid w:val="00787D33"/>
    <w:rsid w:val="00793E4A"/>
    <w:rsid w:val="0079439D"/>
    <w:rsid w:val="00794802"/>
    <w:rsid w:val="007956DF"/>
    <w:rsid w:val="007969D1"/>
    <w:rsid w:val="007A2511"/>
    <w:rsid w:val="007A2BA8"/>
    <w:rsid w:val="007A3280"/>
    <w:rsid w:val="007A3F54"/>
    <w:rsid w:val="007A66F8"/>
    <w:rsid w:val="007B4009"/>
    <w:rsid w:val="007B49EC"/>
    <w:rsid w:val="007B6CB3"/>
    <w:rsid w:val="007B6F9A"/>
    <w:rsid w:val="007C05C3"/>
    <w:rsid w:val="007C3618"/>
    <w:rsid w:val="007C5014"/>
    <w:rsid w:val="007C6171"/>
    <w:rsid w:val="007C6496"/>
    <w:rsid w:val="007D2431"/>
    <w:rsid w:val="007D3A52"/>
    <w:rsid w:val="007D4B02"/>
    <w:rsid w:val="007D688E"/>
    <w:rsid w:val="007D74AD"/>
    <w:rsid w:val="007E178F"/>
    <w:rsid w:val="007E3EC2"/>
    <w:rsid w:val="007E3F5F"/>
    <w:rsid w:val="007F12C5"/>
    <w:rsid w:val="007F27D9"/>
    <w:rsid w:val="007F4A6F"/>
    <w:rsid w:val="007F519E"/>
    <w:rsid w:val="007F5A73"/>
    <w:rsid w:val="007F6098"/>
    <w:rsid w:val="00803D25"/>
    <w:rsid w:val="00806241"/>
    <w:rsid w:val="00806339"/>
    <w:rsid w:val="00810340"/>
    <w:rsid w:val="00810CD1"/>
    <w:rsid w:val="008138A7"/>
    <w:rsid w:val="00813EED"/>
    <w:rsid w:val="00817142"/>
    <w:rsid w:val="00817193"/>
    <w:rsid w:val="00817A8D"/>
    <w:rsid w:val="00820987"/>
    <w:rsid w:val="00820CA4"/>
    <w:rsid w:val="008230DB"/>
    <w:rsid w:val="008245ED"/>
    <w:rsid w:val="008321EA"/>
    <w:rsid w:val="00833816"/>
    <w:rsid w:val="00833B3B"/>
    <w:rsid w:val="008355BA"/>
    <w:rsid w:val="00836AFB"/>
    <w:rsid w:val="00836E12"/>
    <w:rsid w:val="0083702A"/>
    <w:rsid w:val="00841773"/>
    <w:rsid w:val="00841E34"/>
    <w:rsid w:val="0084385D"/>
    <w:rsid w:val="00843913"/>
    <w:rsid w:val="00843F7F"/>
    <w:rsid w:val="00844B03"/>
    <w:rsid w:val="00847121"/>
    <w:rsid w:val="00847710"/>
    <w:rsid w:val="00850A57"/>
    <w:rsid w:val="00850F8B"/>
    <w:rsid w:val="0085122B"/>
    <w:rsid w:val="00854A5D"/>
    <w:rsid w:val="008614C4"/>
    <w:rsid w:val="008639ED"/>
    <w:rsid w:val="008651C1"/>
    <w:rsid w:val="008667C6"/>
    <w:rsid w:val="00867E1A"/>
    <w:rsid w:val="00870DF4"/>
    <w:rsid w:val="00873842"/>
    <w:rsid w:val="00874BDA"/>
    <w:rsid w:val="00875FB7"/>
    <w:rsid w:val="00876364"/>
    <w:rsid w:val="00881AAB"/>
    <w:rsid w:val="00881B3C"/>
    <w:rsid w:val="00881E41"/>
    <w:rsid w:val="00882756"/>
    <w:rsid w:val="008833BE"/>
    <w:rsid w:val="00883812"/>
    <w:rsid w:val="00890209"/>
    <w:rsid w:val="00892AD0"/>
    <w:rsid w:val="00892BA1"/>
    <w:rsid w:val="00893010"/>
    <w:rsid w:val="008932E9"/>
    <w:rsid w:val="008936F3"/>
    <w:rsid w:val="008951EB"/>
    <w:rsid w:val="0089645C"/>
    <w:rsid w:val="00896555"/>
    <w:rsid w:val="00897F9A"/>
    <w:rsid w:val="008A14C9"/>
    <w:rsid w:val="008A45A1"/>
    <w:rsid w:val="008A6B48"/>
    <w:rsid w:val="008A701C"/>
    <w:rsid w:val="008B5B9E"/>
    <w:rsid w:val="008B6842"/>
    <w:rsid w:val="008C07D7"/>
    <w:rsid w:val="008C0E02"/>
    <w:rsid w:val="008C2DEF"/>
    <w:rsid w:val="008C3373"/>
    <w:rsid w:val="008C632F"/>
    <w:rsid w:val="008D0DD5"/>
    <w:rsid w:val="008D2A0B"/>
    <w:rsid w:val="008D3FEC"/>
    <w:rsid w:val="008D557B"/>
    <w:rsid w:val="008D6CE6"/>
    <w:rsid w:val="008D7578"/>
    <w:rsid w:val="008E1206"/>
    <w:rsid w:val="008E338F"/>
    <w:rsid w:val="008E50C6"/>
    <w:rsid w:val="008E5323"/>
    <w:rsid w:val="008F0905"/>
    <w:rsid w:val="008F68B1"/>
    <w:rsid w:val="0090284E"/>
    <w:rsid w:val="00903ECB"/>
    <w:rsid w:val="0090460E"/>
    <w:rsid w:val="009047F8"/>
    <w:rsid w:val="009074F2"/>
    <w:rsid w:val="009145C4"/>
    <w:rsid w:val="00915E39"/>
    <w:rsid w:val="009163CE"/>
    <w:rsid w:val="00920C4F"/>
    <w:rsid w:val="00923C89"/>
    <w:rsid w:val="00927B9F"/>
    <w:rsid w:val="00933215"/>
    <w:rsid w:val="00933CC4"/>
    <w:rsid w:val="0093435C"/>
    <w:rsid w:val="0093562A"/>
    <w:rsid w:val="0093589E"/>
    <w:rsid w:val="00935AA8"/>
    <w:rsid w:val="00936086"/>
    <w:rsid w:val="00936E39"/>
    <w:rsid w:val="009410F4"/>
    <w:rsid w:val="0094142A"/>
    <w:rsid w:val="00941489"/>
    <w:rsid w:val="00942291"/>
    <w:rsid w:val="009458A5"/>
    <w:rsid w:val="00950465"/>
    <w:rsid w:val="00952240"/>
    <w:rsid w:val="00952718"/>
    <w:rsid w:val="00952D98"/>
    <w:rsid w:val="009554C7"/>
    <w:rsid w:val="00955A31"/>
    <w:rsid w:val="009647A6"/>
    <w:rsid w:val="0096606D"/>
    <w:rsid w:val="009737CE"/>
    <w:rsid w:val="009761DD"/>
    <w:rsid w:val="00977B21"/>
    <w:rsid w:val="00981606"/>
    <w:rsid w:val="009826ED"/>
    <w:rsid w:val="009870CD"/>
    <w:rsid w:val="009900AD"/>
    <w:rsid w:val="00991DEE"/>
    <w:rsid w:val="00991EE8"/>
    <w:rsid w:val="00995107"/>
    <w:rsid w:val="009960EE"/>
    <w:rsid w:val="00997235"/>
    <w:rsid w:val="0099774D"/>
    <w:rsid w:val="009A0C4A"/>
    <w:rsid w:val="009A1BA2"/>
    <w:rsid w:val="009A1EB2"/>
    <w:rsid w:val="009A1F00"/>
    <w:rsid w:val="009A2903"/>
    <w:rsid w:val="009A3E5B"/>
    <w:rsid w:val="009A3E88"/>
    <w:rsid w:val="009A4600"/>
    <w:rsid w:val="009A792D"/>
    <w:rsid w:val="009B0248"/>
    <w:rsid w:val="009B088B"/>
    <w:rsid w:val="009B09D5"/>
    <w:rsid w:val="009B15AA"/>
    <w:rsid w:val="009B1D29"/>
    <w:rsid w:val="009B2FED"/>
    <w:rsid w:val="009B65E5"/>
    <w:rsid w:val="009C0826"/>
    <w:rsid w:val="009C0855"/>
    <w:rsid w:val="009C7AF3"/>
    <w:rsid w:val="009D5163"/>
    <w:rsid w:val="009E015A"/>
    <w:rsid w:val="009E0F6F"/>
    <w:rsid w:val="009E1173"/>
    <w:rsid w:val="009E6C02"/>
    <w:rsid w:val="009E79C1"/>
    <w:rsid w:val="009E7A26"/>
    <w:rsid w:val="009E7C1F"/>
    <w:rsid w:val="009F28EA"/>
    <w:rsid w:val="009F294F"/>
    <w:rsid w:val="009F4121"/>
    <w:rsid w:val="009F672F"/>
    <w:rsid w:val="009F6BF6"/>
    <w:rsid w:val="009F7259"/>
    <w:rsid w:val="00A00482"/>
    <w:rsid w:val="00A04D6B"/>
    <w:rsid w:val="00A056E1"/>
    <w:rsid w:val="00A10978"/>
    <w:rsid w:val="00A13B79"/>
    <w:rsid w:val="00A1460C"/>
    <w:rsid w:val="00A1578C"/>
    <w:rsid w:val="00A17E4E"/>
    <w:rsid w:val="00A20198"/>
    <w:rsid w:val="00A22A9C"/>
    <w:rsid w:val="00A22C65"/>
    <w:rsid w:val="00A23F65"/>
    <w:rsid w:val="00A24084"/>
    <w:rsid w:val="00A25A56"/>
    <w:rsid w:val="00A26A1B"/>
    <w:rsid w:val="00A27FD2"/>
    <w:rsid w:val="00A3040F"/>
    <w:rsid w:val="00A31762"/>
    <w:rsid w:val="00A322FF"/>
    <w:rsid w:val="00A33F13"/>
    <w:rsid w:val="00A43B87"/>
    <w:rsid w:val="00A44A3C"/>
    <w:rsid w:val="00A45019"/>
    <w:rsid w:val="00A47C92"/>
    <w:rsid w:val="00A5159C"/>
    <w:rsid w:val="00A5263E"/>
    <w:rsid w:val="00A54536"/>
    <w:rsid w:val="00A57329"/>
    <w:rsid w:val="00A623AC"/>
    <w:rsid w:val="00A64FA3"/>
    <w:rsid w:val="00A65B3A"/>
    <w:rsid w:val="00A667F4"/>
    <w:rsid w:val="00A72554"/>
    <w:rsid w:val="00A81E70"/>
    <w:rsid w:val="00A8203D"/>
    <w:rsid w:val="00A841C3"/>
    <w:rsid w:val="00A902FD"/>
    <w:rsid w:val="00A90B53"/>
    <w:rsid w:val="00A91BBB"/>
    <w:rsid w:val="00A92F27"/>
    <w:rsid w:val="00A9366D"/>
    <w:rsid w:val="00AA1E1D"/>
    <w:rsid w:val="00AA28EF"/>
    <w:rsid w:val="00AA35FE"/>
    <w:rsid w:val="00AA4AC1"/>
    <w:rsid w:val="00AA6B19"/>
    <w:rsid w:val="00AA7EDD"/>
    <w:rsid w:val="00AB095C"/>
    <w:rsid w:val="00AB0DC3"/>
    <w:rsid w:val="00AB3533"/>
    <w:rsid w:val="00AB3C83"/>
    <w:rsid w:val="00AB69C9"/>
    <w:rsid w:val="00AB7E4C"/>
    <w:rsid w:val="00AC0F57"/>
    <w:rsid w:val="00AC0FFB"/>
    <w:rsid w:val="00AC25A8"/>
    <w:rsid w:val="00AC7CAB"/>
    <w:rsid w:val="00AD0157"/>
    <w:rsid w:val="00AD0BF6"/>
    <w:rsid w:val="00AD0F3C"/>
    <w:rsid w:val="00AD17DA"/>
    <w:rsid w:val="00AD2182"/>
    <w:rsid w:val="00AD2905"/>
    <w:rsid w:val="00AD3913"/>
    <w:rsid w:val="00AD3BAC"/>
    <w:rsid w:val="00AD7FE7"/>
    <w:rsid w:val="00AE2B24"/>
    <w:rsid w:val="00AE5583"/>
    <w:rsid w:val="00AF154E"/>
    <w:rsid w:val="00AF17DC"/>
    <w:rsid w:val="00AF330C"/>
    <w:rsid w:val="00AF4F7E"/>
    <w:rsid w:val="00AF633D"/>
    <w:rsid w:val="00AF7FF9"/>
    <w:rsid w:val="00B01E09"/>
    <w:rsid w:val="00B01F3D"/>
    <w:rsid w:val="00B0547C"/>
    <w:rsid w:val="00B07005"/>
    <w:rsid w:val="00B11E4E"/>
    <w:rsid w:val="00B14154"/>
    <w:rsid w:val="00B15FE2"/>
    <w:rsid w:val="00B210D2"/>
    <w:rsid w:val="00B212BE"/>
    <w:rsid w:val="00B219F3"/>
    <w:rsid w:val="00B22B16"/>
    <w:rsid w:val="00B2336E"/>
    <w:rsid w:val="00B23882"/>
    <w:rsid w:val="00B24B70"/>
    <w:rsid w:val="00B258C7"/>
    <w:rsid w:val="00B26AE9"/>
    <w:rsid w:val="00B26FA3"/>
    <w:rsid w:val="00B27EAF"/>
    <w:rsid w:val="00B34443"/>
    <w:rsid w:val="00B348C9"/>
    <w:rsid w:val="00B37648"/>
    <w:rsid w:val="00B37F0B"/>
    <w:rsid w:val="00B431D3"/>
    <w:rsid w:val="00B47574"/>
    <w:rsid w:val="00B50A60"/>
    <w:rsid w:val="00B53505"/>
    <w:rsid w:val="00B6418C"/>
    <w:rsid w:val="00B66C78"/>
    <w:rsid w:val="00B674B1"/>
    <w:rsid w:val="00B7182D"/>
    <w:rsid w:val="00B7194E"/>
    <w:rsid w:val="00B7217E"/>
    <w:rsid w:val="00B7254A"/>
    <w:rsid w:val="00B74B37"/>
    <w:rsid w:val="00B755E6"/>
    <w:rsid w:val="00B76A10"/>
    <w:rsid w:val="00B76C1F"/>
    <w:rsid w:val="00B76DAE"/>
    <w:rsid w:val="00B7755F"/>
    <w:rsid w:val="00B80578"/>
    <w:rsid w:val="00B80F64"/>
    <w:rsid w:val="00B81B06"/>
    <w:rsid w:val="00B8204A"/>
    <w:rsid w:val="00B828A6"/>
    <w:rsid w:val="00B83576"/>
    <w:rsid w:val="00B8370F"/>
    <w:rsid w:val="00B8507E"/>
    <w:rsid w:val="00B853BA"/>
    <w:rsid w:val="00B874EF"/>
    <w:rsid w:val="00B87E9B"/>
    <w:rsid w:val="00B904A3"/>
    <w:rsid w:val="00B90A67"/>
    <w:rsid w:val="00B91092"/>
    <w:rsid w:val="00B95096"/>
    <w:rsid w:val="00B9538D"/>
    <w:rsid w:val="00B9555E"/>
    <w:rsid w:val="00BA2C52"/>
    <w:rsid w:val="00BA3E8A"/>
    <w:rsid w:val="00BA553F"/>
    <w:rsid w:val="00BA73B9"/>
    <w:rsid w:val="00BB15D9"/>
    <w:rsid w:val="00BB3BE7"/>
    <w:rsid w:val="00BB6974"/>
    <w:rsid w:val="00BB77CE"/>
    <w:rsid w:val="00BC26C0"/>
    <w:rsid w:val="00BC5BF4"/>
    <w:rsid w:val="00BD11CD"/>
    <w:rsid w:val="00BD287E"/>
    <w:rsid w:val="00BD3063"/>
    <w:rsid w:val="00BD354A"/>
    <w:rsid w:val="00BD5249"/>
    <w:rsid w:val="00BD5275"/>
    <w:rsid w:val="00BE2218"/>
    <w:rsid w:val="00BE27B5"/>
    <w:rsid w:val="00BE2C22"/>
    <w:rsid w:val="00BE62C0"/>
    <w:rsid w:val="00BE7327"/>
    <w:rsid w:val="00BF0E82"/>
    <w:rsid w:val="00BF13D5"/>
    <w:rsid w:val="00BF1C43"/>
    <w:rsid w:val="00BF237F"/>
    <w:rsid w:val="00BF2601"/>
    <w:rsid w:val="00BF49B4"/>
    <w:rsid w:val="00BF7F5B"/>
    <w:rsid w:val="00C01EE7"/>
    <w:rsid w:val="00C04238"/>
    <w:rsid w:val="00C04E8E"/>
    <w:rsid w:val="00C04EE0"/>
    <w:rsid w:val="00C06704"/>
    <w:rsid w:val="00C06A93"/>
    <w:rsid w:val="00C06B8B"/>
    <w:rsid w:val="00C12E89"/>
    <w:rsid w:val="00C2228D"/>
    <w:rsid w:val="00C236E9"/>
    <w:rsid w:val="00C252D4"/>
    <w:rsid w:val="00C25C64"/>
    <w:rsid w:val="00C30377"/>
    <w:rsid w:val="00C3057E"/>
    <w:rsid w:val="00C32E11"/>
    <w:rsid w:val="00C42BCE"/>
    <w:rsid w:val="00C4419A"/>
    <w:rsid w:val="00C4541F"/>
    <w:rsid w:val="00C47D6A"/>
    <w:rsid w:val="00C53EA9"/>
    <w:rsid w:val="00C56107"/>
    <w:rsid w:val="00C567A2"/>
    <w:rsid w:val="00C6178F"/>
    <w:rsid w:val="00C62DEE"/>
    <w:rsid w:val="00C63964"/>
    <w:rsid w:val="00C64B4E"/>
    <w:rsid w:val="00C710E4"/>
    <w:rsid w:val="00C71D97"/>
    <w:rsid w:val="00C720B4"/>
    <w:rsid w:val="00C72C64"/>
    <w:rsid w:val="00C759BE"/>
    <w:rsid w:val="00C75E11"/>
    <w:rsid w:val="00C76A5F"/>
    <w:rsid w:val="00C77019"/>
    <w:rsid w:val="00C8115E"/>
    <w:rsid w:val="00C819FB"/>
    <w:rsid w:val="00C81B0C"/>
    <w:rsid w:val="00C849BA"/>
    <w:rsid w:val="00C878FF"/>
    <w:rsid w:val="00C90DA6"/>
    <w:rsid w:val="00C919D1"/>
    <w:rsid w:val="00C93557"/>
    <w:rsid w:val="00C93BB1"/>
    <w:rsid w:val="00C94104"/>
    <w:rsid w:val="00C94445"/>
    <w:rsid w:val="00C94708"/>
    <w:rsid w:val="00C94AB9"/>
    <w:rsid w:val="00C9638C"/>
    <w:rsid w:val="00CA0196"/>
    <w:rsid w:val="00CA1387"/>
    <w:rsid w:val="00CA1771"/>
    <w:rsid w:val="00CA1954"/>
    <w:rsid w:val="00CA52BF"/>
    <w:rsid w:val="00CA6FA9"/>
    <w:rsid w:val="00CB09FC"/>
    <w:rsid w:val="00CB227C"/>
    <w:rsid w:val="00CB229E"/>
    <w:rsid w:val="00CB3A58"/>
    <w:rsid w:val="00CC0851"/>
    <w:rsid w:val="00CC216B"/>
    <w:rsid w:val="00CC40BB"/>
    <w:rsid w:val="00CC58B3"/>
    <w:rsid w:val="00CC5A11"/>
    <w:rsid w:val="00CC5CC4"/>
    <w:rsid w:val="00CC799B"/>
    <w:rsid w:val="00CD04D8"/>
    <w:rsid w:val="00CD1A74"/>
    <w:rsid w:val="00CD21FE"/>
    <w:rsid w:val="00CD3090"/>
    <w:rsid w:val="00CD4256"/>
    <w:rsid w:val="00CD5594"/>
    <w:rsid w:val="00CD6665"/>
    <w:rsid w:val="00CD6B4C"/>
    <w:rsid w:val="00CD7465"/>
    <w:rsid w:val="00CE0A73"/>
    <w:rsid w:val="00CE1E52"/>
    <w:rsid w:val="00CE3855"/>
    <w:rsid w:val="00CE6515"/>
    <w:rsid w:val="00CE652F"/>
    <w:rsid w:val="00CE7E9A"/>
    <w:rsid w:val="00CF30E0"/>
    <w:rsid w:val="00CF3C4C"/>
    <w:rsid w:val="00CF582C"/>
    <w:rsid w:val="00CF78E8"/>
    <w:rsid w:val="00D07DDB"/>
    <w:rsid w:val="00D10652"/>
    <w:rsid w:val="00D123A0"/>
    <w:rsid w:val="00D131B7"/>
    <w:rsid w:val="00D133A7"/>
    <w:rsid w:val="00D13EA6"/>
    <w:rsid w:val="00D17BC4"/>
    <w:rsid w:val="00D2250F"/>
    <w:rsid w:val="00D23071"/>
    <w:rsid w:val="00D23352"/>
    <w:rsid w:val="00D24562"/>
    <w:rsid w:val="00D24D89"/>
    <w:rsid w:val="00D253ED"/>
    <w:rsid w:val="00D2613E"/>
    <w:rsid w:val="00D35BB6"/>
    <w:rsid w:val="00D37FF7"/>
    <w:rsid w:val="00D409BD"/>
    <w:rsid w:val="00D41E0E"/>
    <w:rsid w:val="00D442F2"/>
    <w:rsid w:val="00D4441C"/>
    <w:rsid w:val="00D47D41"/>
    <w:rsid w:val="00D50BC9"/>
    <w:rsid w:val="00D5223E"/>
    <w:rsid w:val="00D52CC1"/>
    <w:rsid w:val="00D55AA6"/>
    <w:rsid w:val="00D60CD7"/>
    <w:rsid w:val="00D61536"/>
    <w:rsid w:val="00D621A6"/>
    <w:rsid w:val="00D63358"/>
    <w:rsid w:val="00D66652"/>
    <w:rsid w:val="00D66F1E"/>
    <w:rsid w:val="00D673A4"/>
    <w:rsid w:val="00D67B2B"/>
    <w:rsid w:val="00D71ED9"/>
    <w:rsid w:val="00D730BD"/>
    <w:rsid w:val="00D738D1"/>
    <w:rsid w:val="00D822D9"/>
    <w:rsid w:val="00D8406F"/>
    <w:rsid w:val="00D850E9"/>
    <w:rsid w:val="00D8692A"/>
    <w:rsid w:val="00D87DB4"/>
    <w:rsid w:val="00D9074B"/>
    <w:rsid w:val="00D93D2C"/>
    <w:rsid w:val="00D94632"/>
    <w:rsid w:val="00D95CEE"/>
    <w:rsid w:val="00DA13E0"/>
    <w:rsid w:val="00DA31EC"/>
    <w:rsid w:val="00DA345B"/>
    <w:rsid w:val="00DA58E1"/>
    <w:rsid w:val="00DA5AA9"/>
    <w:rsid w:val="00DB0EDA"/>
    <w:rsid w:val="00DB10A5"/>
    <w:rsid w:val="00DB1957"/>
    <w:rsid w:val="00DB3E87"/>
    <w:rsid w:val="00DB446C"/>
    <w:rsid w:val="00DB719A"/>
    <w:rsid w:val="00DB71DB"/>
    <w:rsid w:val="00DC19B1"/>
    <w:rsid w:val="00DC20B4"/>
    <w:rsid w:val="00DC5A2D"/>
    <w:rsid w:val="00DC64D6"/>
    <w:rsid w:val="00DC6DDF"/>
    <w:rsid w:val="00DC6F59"/>
    <w:rsid w:val="00DC79B9"/>
    <w:rsid w:val="00DD1BA2"/>
    <w:rsid w:val="00DD42B2"/>
    <w:rsid w:val="00DE09C5"/>
    <w:rsid w:val="00DE3E43"/>
    <w:rsid w:val="00DE4794"/>
    <w:rsid w:val="00DE4FF2"/>
    <w:rsid w:val="00DE67BB"/>
    <w:rsid w:val="00DE7628"/>
    <w:rsid w:val="00DF0E5F"/>
    <w:rsid w:val="00DF12F3"/>
    <w:rsid w:val="00DF35B5"/>
    <w:rsid w:val="00DF3C17"/>
    <w:rsid w:val="00DF498D"/>
    <w:rsid w:val="00DF61EC"/>
    <w:rsid w:val="00DF6DC1"/>
    <w:rsid w:val="00DF7B55"/>
    <w:rsid w:val="00DF7C89"/>
    <w:rsid w:val="00DF7CCA"/>
    <w:rsid w:val="00E00A1F"/>
    <w:rsid w:val="00E02279"/>
    <w:rsid w:val="00E02AA5"/>
    <w:rsid w:val="00E116F2"/>
    <w:rsid w:val="00E20DE7"/>
    <w:rsid w:val="00E21AC8"/>
    <w:rsid w:val="00E249A8"/>
    <w:rsid w:val="00E253BB"/>
    <w:rsid w:val="00E2709B"/>
    <w:rsid w:val="00E3185C"/>
    <w:rsid w:val="00E31CAB"/>
    <w:rsid w:val="00E352D9"/>
    <w:rsid w:val="00E3696A"/>
    <w:rsid w:val="00E44D4E"/>
    <w:rsid w:val="00E4575F"/>
    <w:rsid w:val="00E45906"/>
    <w:rsid w:val="00E50DEA"/>
    <w:rsid w:val="00E56F52"/>
    <w:rsid w:val="00E57972"/>
    <w:rsid w:val="00E60B58"/>
    <w:rsid w:val="00E613BF"/>
    <w:rsid w:val="00E61434"/>
    <w:rsid w:val="00E633DC"/>
    <w:rsid w:val="00E66667"/>
    <w:rsid w:val="00E67321"/>
    <w:rsid w:val="00E67579"/>
    <w:rsid w:val="00E70225"/>
    <w:rsid w:val="00E70687"/>
    <w:rsid w:val="00E75721"/>
    <w:rsid w:val="00E7657E"/>
    <w:rsid w:val="00E77D64"/>
    <w:rsid w:val="00E80BAB"/>
    <w:rsid w:val="00E84552"/>
    <w:rsid w:val="00E92FBF"/>
    <w:rsid w:val="00E94099"/>
    <w:rsid w:val="00E95AA3"/>
    <w:rsid w:val="00E96BE6"/>
    <w:rsid w:val="00E97C78"/>
    <w:rsid w:val="00EA0285"/>
    <w:rsid w:val="00EA2483"/>
    <w:rsid w:val="00EB2E2E"/>
    <w:rsid w:val="00EB370B"/>
    <w:rsid w:val="00EB4111"/>
    <w:rsid w:val="00EB5F92"/>
    <w:rsid w:val="00EB6C4D"/>
    <w:rsid w:val="00EB7252"/>
    <w:rsid w:val="00EC0206"/>
    <w:rsid w:val="00EC0418"/>
    <w:rsid w:val="00EC41FC"/>
    <w:rsid w:val="00EC5CF5"/>
    <w:rsid w:val="00ED1BAE"/>
    <w:rsid w:val="00ED3353"/>
    <w:rsid w:val="00ED5404"/>
    <w:rsid w:val="00ED5599"/>
    <w:rsid w:val="00ED5BF0"/>
    <w:rsid w:val="00ED5EE5"/>
    <w:rsid w:val="00EE11D0"/>
    <w:rsid w:val="00EE58C3"/>
    <w:rsid w:val="00EF7925"/>
    <w:rsid w:val="00F050AB"/>
    <w:rsid w:val="00F050C2"/>
    <w:rsid w:val="00F05D46"/>
    <w:rsid w:val="00F06417"/>
    <w:rsid w:val="00F06C92"/>
    <w:rsid w:val="00F06FC3"/>
    <w:rsid w:val="00F0785F"/>
    <w:rsid w:val="00F10B24"/>
    <w:rsid w:val="00F10EAF"/>
    <w:rsid w:val="00F117C9"/>
    <w:rsid w:val="00F12E88"/>
    <w:rsid w:val="00F1414C"/>
    <w:rsid w:val="00F14CA2"/>
    <w:rsid w:val="00F15EF7"/>
    <w:rsid w:val="00F2106F"/>
    <w:rsid w:val="00F2476C"/>
    <w:rsid w:val="00F42912"/>
    <w:rsid w:val="00F44D54"/>
    <w:rsid w:val="00F45119"/>
    <w:rsid w:val="00F46825"/>
    <w:rsid w:val="00F50077"/>
    <w:rsid w:val="00F5028D"/>
    <w:rsid w:val="00F50A58"/>
    <w:rsid w:val="00F513FA"/>
    <w:rsid w:val="00F517DC"/>
    <w:rsid w:val="00F535AC"/>
    <w:rsid w:val="00F55697"/>
    <w:rsid w:val="00F566BA"/>
    <w:rsid w:val="00F57094"/>
    <w:rsid w:val="00F6052E"/>
    <w:rsid w:val="00F60EC9"/>
    <w:rsid w:val="00F63D6C"/>
    <w:rsid w:val="00F64CCD"/>
    <w:rsid w:val="00F65CA7"/>
    <w:rsid w:val="00F66518"/>
    <w:rsid w:val="00F66BE0"/>
    <w:rsid w:val="00F6722B"/>
    <w:rsid w:val="00F74C2E"/>
    <w:rsid w:val="00F754B3"/>
    <w:rsid w:val="00F76733"/>
    <w:rsid w:val="00F805AF"/>
    <w:rsid w:val="00F81E0C"/>
    <w:rsid w:val="00F82DEA"/>
    <w:rsid w:val="00F91B78"/>
    <w:rsid w:val="00F934FA"/>
    <w:rsid w:val="00F94939"/>
    <w:rsid w:val="00F96C5C"/>
    <w:rsid w:val="00F97E83"/>
    <w:rsid w:val="00FA0558"/>
    <w:rsid w:val="00FA613F"/>
    <w:rsid w:val="00FB21F7"/>
    <w:rsid w:val="00FB5921"/>
    <w:rsid w:val="00FB6727"/>
    <w:rsid w:val="00FC1674"/>
    <w:rsid w:val="00FC5499"/>
    <w:rsid w:val="00FC730F"/>
    <w:rsid w:val="00FD09AA"/>
    <w:rsid w:val="00FD0DF5"/>
    <w:rsid w:val="00FD1A45"/>
    <w:rsid w:val="00FD463C"/>
    <w:rsid w:val="00FD4E6A"/>
    <w:rsid w:val="00FE0C48"/>
    <w:rsid w:val="00FE165C"/>
    <w:rsid w:val="00FE173E"/>
    <w:rsid w:val="00FE1A58"/>
    <w:rsid w:val="00FE1DB8"/>
    <w:rsid w:val="00FE273C"/>
    <w:rsid w:val="00FE3A8B"/>
    <w:rsid w:val="00FE3CA9"/>
    <w:rsid w:val="00FF0A86"/>
    <w:rsid w:val="00FF2FF9"/>
    <w:rsid w:val="00FF5A7E"/>
    <w:rsid w:val="00FF61A0"/>
    <w:rsid w:val="00FF7F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C0E61"/>
  <w15:docId w15:val="{41A8D2C9-B897-4F6F-8CA3-A519779F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9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38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932E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9638C"/>
    <w:pPr>
      <w:keepNext/>
      <w:outlineLvl w:val="3"/>
    </w:pPr>
    <w:rPr>
      <w:rFonts w:ascii="Garamond" w:eastAsia="Times New Roman" w:hAnsi="Garamond" w:cs="Times New Roman"/>
      <w:b/>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0CD"/>
    <w:pPr>
      <w:ind w:left="720"/>
      <w:contextualSpacing/>
    </w:pPr>
  </w:style>
  <w:style w:type="paragraph" w:styleId="Header">
    <w:name w:val="header"/>
    <w:basedOn w:val="Normal"/>
    <w:link w:val="HeaderChar"/>
    <w:uiPriority w:val="99"/>
    <w:unhideWhenUsed/>
    <w:rsid w:val="00C9638C"/>
    <w:pPr>
      <w:tabs>
        <w:tab w:val="center" w:pos="4536"/>
        <w:tab w:val="right" w:pos="9072"/>
      </w:tabs>
    </w:pPr>
  </w:style>
  <w:style w:type="character" w:customStyle="1" w:styleId="HeaderChar">
    <w:name w:val="Header Char"/>
    <w:basedOn w:val="DefaultParagraphFont"/>
    <w:link w:val="Header"/>
    <w:uiPriority w:val="99"/>
    <w:rsid w:val="00C9638C"/>
  </w:style>
  <w:style w:type="paragraph" w:styleId="Footer">
    <w:name w:val="footer"/>
    <w:basedOn w:val="Normal"/>
    <w:link w:val="FooterChar"/>
    <w:uiPriority w:val="99"/>
    <w:unhideWhenUsed/>
    <w:rsid w:val="00C9638C"/>
    <w:pPr>
      <w:tabs>
        <w:tab w:val="center" w:pos="4536"/>
        <w:tab w:val="right" w:pos="9072"/>
      </w:tabs>
    </w:pPr>
  </w:style>
  <w:style w:type="character" w:customStyle="1" w:styleId="FooterChar">
    <w:name w:val="Footer Char"/>
    <w:basedOn w:val="DefaultParagraphFont"/>
    <w:link w:val="Footer"/>
    <w:uiPriority w:val="99"/>
    <w:rsid w:val="00C9638C"/>
  </w:style>
  <w:style w:type="character" w:customStyle="1" w:styleId="Heading4Char">
    <w:name w:val="Heading 4 Char"/>
    <w:basedOn w:val="DefaultParagraphFont"/>
    <w:link w:val="Heading4"/>
    <w:rsid w:val="00C9638C"/>
    <w:rPr>
      <w:rFonts w:ascii="Garamond" w:eastAsia="Times New Roman" w:hAnsi="Garamond" w:cs="Times New Roman"/>
      <w:b/>
      <w:szCs w:val="20"/>
      <w:lang w:eastAsia="fr-BE"/>
    </w:rPr>
  </w:style>
  <w:style w:type="character" w:styleId="PageNumber">
    <w:name w:val="page number"/>
    <w:basedOn w:val="DefaultParagraphFont"/>
    <w:uiPriority w:val="99"/>
    <w:semiHidden/>
    <w:unhideWhenUsed/>
    <w:rsid w:val="00BD287E"/>
  </w:style>
  <w:style w:type="character" w:styleId="Hyperlink">
    <w:name w:val="Hyperlink"/>
    <w:basedOn w:val="DefaultParagraphFont"/>
    <w:uiPriority w:val="99"/>
    <w:unhideWhenUsed/>
    <w:rsid w:val="009F6BF6"/>
    <w:rPr>
      <w:color w:val="0000FF" w:themeColor="hyperlink"/>
      <w:u w:val="single"/>
    </w:rPr>
  </w:style>
  <w:style w:type="paragraph" w:styleId="BalloonText">
    <w:name w:val="Balloon Text"/>
    <w:basedOn w:val="Normal"/>
    <w:link w:val="BalloonTextChar"/>
    <w:uiPriority w:val="99"/>
    <w:semiHidden/>
    <w:unhideWhenUsed/>
    <w:rsid w:val="009B088B"/>
    <w:rPr>
      <w:rFonts w:ascii="Tahoma" w:hAnsi="Tahoma" w:cs="Tahoma"/>
      <w:sz w:val="16"/>
      <w:szCs w:val="16"/>
    </w:rPr>
  </w:style>
  <w:style w:type="character" w:customStyle="1" w:styleId="BalloonTextChar">
    <w:name w:val="Balloon Text Char"/>
    <w:basedOn w:val="DefaultParagraphFont"/>
    <w:link w:val="BalloonText"/>
    <w:uiPriority w:val="99"/>
    <w:semiHidden/>
    <w:rsid w:val="009B088B"/>
    <w:rPr>
      <w:rFonts w:ascii="Tahoma" w:hAnsi="Tahoma" w:cs="Tahoma"/>
      <w:sz w:val="16"/>
      <w:szCs w:val="16"/>
    </w:rPr>
  </w:style>
  <w:style w:type="character" w:customStyle="1" w:styleId="highlight">
    <w:name w:val="highlight"/>
    <w:basedOn w:val="DefaultParagraphFont"/>
    <w:rsid w:val="00952240"/>
  </w:style>
  <w:style w:type="paragraph" w:styleId="FootnoteText">
    <w:name w:val="footnote text"/>
    <w:basedOn w:val="Normal"/>
    <w:link w:val="FootnoteTextChar"/>
    <w:uiPriority w:val="99"/>
    <w:semiHidden/>
    <w:unhideWhenUsed/>
    <w:rsid w:val="006338F9"/>
    <w:rPr>
      <w:sz w:val="20"/>
      <w:szCs w:val="20"/>
    </w:rPr>
  </w:style>
  <w:style w:type="character" w:customStyle="1" w:styleId="FootnoteTextChar">
    <w:name w:val="Footnote Text Char"/>
    <w:basedOn w:val="DefaultParagraphFont"/>
    <w:link w:val="FootnoteText"/>
    <w:uiPriority w:val="99"/>
    <w:semiHidden/>
    <w:rsid w:val="006338F9"/>
    <w:rPr>
      <w:sz w:val="20"/>
      <w:szCs w:val="20"/>
    </w:rPr>
  </w:style>
  <w:style w:type="character" w:styleId="FootnoteReference">
    <w:name w:val="footnote reference"/>
    <w:basedOn w:val="DefaultParagraphFont"/>
    <w:uiPriority w:val="99"/>
    <w:semiHidden/>
    <w:unhideWhenUsed/>
    <w:rsid w:val="006338F9"/>
    <w:rPr>
      <w:vertAlign w:val="superscript"/>
    </w:rPr>
  </w:style>
  <w:style w:type="character" w:styleId="CommentReference">
    <w:name w:val="annotation reference"/>
    <w:basedOn w:val="DefaultParagraphFont"/>
    <w:uiPriority w:val="99"/>
    <w:semiHidden/>
    <w:unhideWhenUsed/>
    <w:rsid w:val="00370DA0"/>
    <w:rPr>
      <w:sz w:val="16"/>
      <w:szCs w:val="16"/>
    </w:rPr>
  </w:style>
  <w:style w:type="paragraph" w:styleId="CommentText">
    <w:name w:val="annotation text"/>
    <w:basedOn w:val="Normal"/>
    <w:link w:val="CommentTextChar"/>
    <w:uiPriority w:val="99"/>
    <w:unhideWhenUsed/>
    <w:rsid w:val="00370DA0"/>
    <w:rPr>
      <w:sz w:val="20"/>
      <w:szCs w:val="20"/>
    </w:rPr>
  </w:style>
  <w:style w:type="character" w:customStyle="1" w:styleId="CommentTextChar">
    <w:name w:val="Comment Text Char"/>
    <w:basedOn w:val="DefaultParagraphFont"/>
    <w:link w:val="CommentText"/>
    <w:uiPriority w:val="99"/>
    <w:rsid w:val="00370DA0"/>
    <w:rPr>
      <w:sz w:val="20"/>
      <w:szCs w:val="20"/>
    </w:rPr>
  </w:style>
  <w:style w:type="paragraph" w:styleId="CommentSubject">
    <w:name w:val="annotation subject"/>
    <w:basedOn w:val="CommentText"/>
    <w:next w:val="CommentText"/>
    <w:link w:val="CommentSubjectChar"/>
    <w:uiPriority w:val="99"/>
    <w:semiHidden/>
    <w:unhideWhenUsed/>
    <w:rsid w:val="00370DA0"/>
    <w:rPr>
      <w:b/>
      <w:bCs/>
    </w:rPr>
  </w:style>
  <w:style w:type="character" w:customStyle="1" w:styleId="CommentSubjectChar">
    <w:name w:val="Comment Subject Char"/>
    <w:basedOn w:val="CommentTextChar"/>
    <w:link w:val="CommentSubject"/>
    <w:uiPriority w:val="99"/>
    <w:semiHidden/>
    <w:rsid w:val="00370DA0"/>
    <w:rPr>
      <w:b/>
      <w:bCs/>
      <w:sz w:val="20"/>
      <w:szCs w:val="20"/>
    </w:rPr>
  </w:style>
  <w:style w:type="table" w:styleId="TableGrid">
    <w:name w:val="Table Grid"/>
    <w:basedOn w:val="TableNormal"/>
    <w:uiPriority w:val="59"/>
    <w:rsid w:val="000E4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7A3280"/>
    <w:pPr>
      <w:spacing w:before="100" w:beforeAutospacing="1" w:after="100" w:afterAutospacing="1"/>
    </w:pPr>
    <w:rPr>
      <w:rFonts w:ascii="Times New Roman" w:eastAsia="Times New Roman" w:hAnsi="Times New Roman" w:cs="Times New Roman"/>
      <w:lang w:val="fr-BE" w:eastAsia="fr-BE"/>
    </w:rPr>
  </w:style>
  <w:style w:type="character" w:styleId="PlaceholderText">
    <w:name w:val="Placeholder Text"/>
    <w:basedOn w:val="DefaultParagraphFont"/>
    <w:uiPriority w:val="99"/>
    <w:semiHidden/>
    <w:rsid w:val="00ED5EE5"/>
    <w:rPr>
      <w:color w:val="808080"/>
    </w:rPr>
  </w:style>
  <w:style w:type="paragraph" w:styleId="NoSpacing">
    <w:name w:val="No Spacing"/>
    <w:uiPriority w:val="1"/>
    <w:qFormat/>
    <w:rsid w:val="00F05D46"/>
  </w:style>
  <w:style w:type="character" w:customStyle="1" w:styleId="Heading1Char">
    <w:name w:val="Heading 1 Char"/>
    <w:basedOn w:val="DefaultParagraphFont"/>
    <w:link w:val="Heading1"/>
    <w:uiPriority w:val="9"/>
    <w:rsid w:val="0009798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8381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25749"/>
    <w:rPr>
      <w:rFonts w:ascii="Times New Roman" w:hAnsi="Times New Roman" w:cs="Times New Roman"/>
    </w:rPr>
  </w:style>
  <w:style w:type="paragraph" w:styleId="HTMLPreformatted">
    <w:name w:val="HTML Preformatted"/>
    <w:basedOn w:val="Normal"/>
    <w:link w:val="HTMLPreformattedChar"/>
    <w:uiPriority w:val="99"/>
    <w:semiHidden/>
    <w:unhideWhenUsed/>
    <w:rsid w:val="00BE27B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27B5"/>
    <w:rPr>
      <w:rFonts w:ascii="Consolas" w:hAnsi="Consolas"/>
      <w:sz w:val="20"/>
      <w:szCs w:val="20"/>
    </w:rPr>
  </w:style>
  <w:style w:type="character" w:styleId="UnresolvedMention">
    <w:name w:val="Unresolved Mention"/>
    <w:basedOn w:val="DefaultParagraphFont"/>
    <w:uiPriority w:val="99"/>
    <w:semiHidden/>
    <w:unhideWhenUsed/>
    <w:rsid w:val="0015438D"/>
    <w:rPr>
      <w:color w:val="605E5C"/>
      <w:shd w:val="clear" w:color="auto" w:fill="E1DFDD"/>
    </w:rPr>
  </w:style>
  <w:style w:type="character" w:customStyle="1" w:styleId="Heading3Char">
    <w:name w:val="Heading 3 Char"/>
    <w:basedOn w:val="DefaultParagraphFont"/>
    <w:link w:val="Heading3"/>
    <w:uiPriority w:val="9"/>
    <w:rsid w:val="008932E9"/>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FD0D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166">
      <w:bodyDiv w:val="1"/>
      <w:marLeft w:val="0"/>
      <w:marRight w:val="0"/>
      <w:marTop w:val="0"/>
      <w:marBottom w:val="0"/>
      <w:divBdr>
        <w:top w:val="none" w:sz="0" w:space="0" w:color="auto"/>
        <w:left w:val="none" w:sz="0" w:space="0" w:color="auto"/>
        <w:bottom w:val="none" w:sz="0" w:space="0" w:color="auto"/>
        <w:right w:val="none" w:sz="0" w:space="0" w:color="auto"/>
      </w:divBdr>
    </w:div>
    <w:div w:id="112333063">
      <w:bodyDiv w:val="1"/>
      <w:marLeft w:val="0"/>
      <w:marRight w:val="0"/>
      <w:marTop w:val="0"/>
      <w:marBottom w:val="0"/>
      <w:divBdr>
        <w:top w:val="none" w:sz="0" w:space="0" w:color="auto"/>
        <w:left w:val="none" w:sz="0" w:space="0" w:color="auto"/>
        <w:bottom w:val="none" w:sz="0" w:space="0" w:color="auto"/>
        <w:right w:val="none" w:sz="0" w:space="0" w:color="auto"/>
      </w:divBdr>
    </w:div>
    <w:div w:id="112671231">
      <w:bodyDiv w:val="1"/>
      <w:marLeft w:val="0"/>
      <w:marRight w:val="0"/>
      <w:marTop w:val="0"/>
      <w:marBottom w:val="0"/>
      <w:divBdr>
        <w:top w:val="none" w:sz="0" w:space="0" w:color="auto"/>
        <w:left w:val="none" w:sz="0" w:space="0" w:color="auto"/>
        <w:bottom w:val="none" w:sz="0" w:space="0" w:color="auto"/>
        <w:right w:val="none" w:sz="0" w:space="0" w:color="auto"/>
      </w:divBdr>
    </w:div>
    <w:div w:id="122432093">
      <w:bodyDiv w:val="1"/>
      <w:marLeft w:val="0"/>
      <w:marRight w:val="0"/>
      <w:marTop w:val="0"/>
      <w:marBottom w:val="0"/>
      <w:divBdr>
        <w:top w:val="none" w:sz="0" w:space="0" w:color="auto"/>
        <w:left w:val="none" w:sz="0" w:space="0" w:color="auto"/>
        <w:bottom w:val="none" w:sz="0" w:space="0" w:color="auto"/>
        <w:right w:val="none" w:sz="0" w:space="0" w:color="auto"/>
      </w:divBdr>
    </w:div>
    <w:div w:id="148328666">
      <w:bodyDiv w:val="1"/>
      <w:marLeft w:val="0"/>
      <w:marRight w:val="0"/>
      <w:marTop w:val="0"/>
      <w:marBottom w:val="0"/>
      <w:divBdr>
        <w:top w:val="none" w:sz="0" w:space="0" w:color="auto"/>
        <w:left w:val="none" w:sz="0" w:space="0" w:color="auto"/>
        <w:bottom w:val="none" w:sz="0" w:space="0" w:color="auto"/>
        <w:right w:val="none" w:sz="0" w:space="0" w:color="auto"/>
      </w:divBdr>
    </w:div>
    <w:div w:id="165094536">
      <w:bodyDiv w:val="1"/>
      <w:marLeft w:val="0"/>
      <w:marRight w:val="0"/>
      <w:marTop w:val="0"/>
      <w:marBottom w:val="0"/>
      <w:divBdr>
        <w:top w:val="none" w:sz="0" w:space="0" w:color="auto"/>
        <w:left w:val="none" w:sz="0" w:space="0" w:color="auto"/>
        <w:bottom w:val="none" w:sz="0" w:space="0" w:color="auto"/>
        <w:right w:val="none" w:sz="0" w:space="0" w:color="auto"/>
      </w:divBdr>
    </w:div>
    <w:div w:id="173224363">
      <w:bodyDiv w:val="1"/>
      <w:marLeft w:val="0"/>
      <w:marRight w:val="0"/>
      <w:marTop w:val="0"/>
      <w:marBottom w:val="0"/>
      <w:divBdr>
        <w:top w:val="none" w:sz="0" w:space="0" w:color="auto"/>
        <w:left w:val="none" w:sz="0" w:space="0" w:color="auto"/>
        <w:bottom w:val="none" w:sz="0" w:space="0" w:color="auto"/>
        <w:right w:val="none" w:sz="0" w:space="0" w:color="auto"/>
      </w:divBdr>
    </w:div>
    <w:div w:id="187837204">
      <w:bodyDiv w:val="1"/>
      <w:marLeft w:val="0"/>
      <w:marRight w:val="0"/>
      <w:marTop w:val="0"/>
      <w:marBottom w:val="0"/>
      <w:divBdr>
        <w:top w:val="none" w:sz="0" w:space="0" w:color="auto"/>
        <w:left w:val="none" w:sz="0" w:space="0" w:color="auto"/>
        <w:bottom w:val="none" w:sz="0" w:space="0" w:color="auto"/>
        <w:right w:val="none" w:sz="0" w:space="0" w:color="auto"/>
      </w:divBdr>
    </w:div>
    <w:div w:id="192959381">
      <w:bodyDiv w:val="1"/>
      <w:marLeft w:val="0"/>
      <w:marRight w:val="0"/>
      <w:marTop w:val="0"/>
      <w:marBottom w:val="0"/>
      <w:divBdr>
        <w:top w:val="none" w:sz="0" w:space="0" w:color="auto"/>
        <w:left w:val="none" w:sz="0" w:space="0" w:color="auto"/>
        <w:bottom w:val="none" w:sz="0" w:space="0" w:color="auto"/>
        <w:right w:val="none" w:sz="0" w:space="0" w:color="auto"/>
      </w:divBdr>
    </w:div>
    <w:div w:id="210459984">
      <w:bodyDiv w:val="1"/>
      <w:marLeft w:val="0"/>
      <w:marRight w:val="0"/>
      <w:marTop w:val="0"/>
      <w:marBottom w:val="0"/>
      <w:divBdr>
        <w:top w:val="none" w:sz="0" w:space="0" w:color="auto"/>
        <w:left w:val="none" w:sz="0" w:space="0" w:color="auto"/>
        <w:bottom w:val="none" w:sz="0" w:space="0" w:color="auto"/>
        <w:right w:val="none" w:sz="0" w:space="0" w:color="auto"/>
      </w:divBdr>
    </w:div>
    <w:div w:id="220141339">
      <w:bodyDiv w:val="1"/>
      <w:marLeft w:val="0"/>
      <w:marRight w:val="0"/>
      <w:marTop w:val="0"/>
      <w:marBottom w:val="0"/>
      <w:divBdr>
        <w:top w:val="none" w:sz="0" w:space="0" w:color="auto"/>
        <w:left w:val="none" w:sz="0" w:space="0" w:color="auto"/>
        <w:bottom w:val="none" w:sz="0" w:space="0" w:color="auto"/>
        <w:right w:val="none" w:sz="0" w:space="0" w:color="auto"/>
      </w:divBdr>
      <w:divsChild>
        <w:div w:id="1147748958">
          <w:marLeft w:val="0"/>
          <w:marRight w:val="0"/>
          <w:marTop w:val="0"/>
          <w:marBottom w:val="0"/>
          <w:divBdr>
            <w:top w:val="none" w:sz="0" w:space="0" w:color="auto"/>
            <w:left w:val="none" w:sz="0" w:space="0" w:color="auto"/>
            <w:bottom w:val="none" w:sz="0" w:space="0" w:color="auto"/>
            <w:right w:val="none" w:sz="0" w:space="0" w:color="auto"/>
          </w:divBdr>
        </w:div>
        <w:div w:id="783768110">
          <w:marLeft w:val="0"/>
          <w:marRight w:val="0"/>
          <w:marTop w:val="0"/>
          <w:marBottom w:val="0"/>
          <w:divBdr>
            <w:top w:val="none" w:sz="0" w:space="0" w:color="auto"/>
            <w:left w:val="none" w:sz="0" w:space="0" w:color="auto"/>
            <w:bottom w:val="none" w:sz="0" w:space="0" w:color="auto"/>
            <w:right w:val="none" w:sz="0" w:space="0" w:color="auto"/>
          </w:divBdr>
        </w:div>
        <w:div w:id="708184054">
          <w:marLeft w:val="0"/>
          <w:marRight w:val="0"/>
          <w:marTop w:val="0"/>
          <w:marBottom w:val="0"/>
          <w:divBdr>
            <w:top w:val="none" w:sz="0" w:space="0" w:color="auto"/>
            <w:left w:val="none" w:sz="0" w:space="0" w:color="auto"/>
            <w:bottom w:val="none" w:sz="0" w:space="0" w:color="auto"/>
            <w:right w:val="none" w:sz="0" w:space="0" w:color="auto"/>
          </w:divBdr>
        </w:div>
        <w:div w:id="2023849967">
          <w:marLeft w:val="0"/>
          <w:marRight w:val="0"/>
          <w:marTop w:val="0"/>
          <w:marBottom w:val="0"/>
          <w:divBdr>
            <w:top w:val="none" w:sz="0" w:space="0" w:color="auto"/>
            <w:left w:val="none" w:sz="0" w:space="0" w:color="auto"/>
            <w:bottom w:val="none" w:sz="0" w:space="0" w:color="auto"/>
            <w:right w:val="none" w:sz="0" w:space="0" w:color="auto"/>
          </w:divBdr>
        </w:div>
        <w:div w:id="371541266">
          <w:marLeft w:val="0"/>
          <w:marRight w:val="0"/>
          <w:marTop w:val="0"/>
          <w:marBottom w:val="0"/>
          <w:divBdr>
            <w:top w:val="none" w:sz="0" w:space="0" w:color="auto"/>
            <w:left w:val="none" w:sz="0" w:space="0" w:color="auto"/>
            <w:bottom w:val="none" w:sz="0" w:space="0" w:color="auto"/>
            <w:right w:val="none" w:sz="0" w:space="0" w:color="auto"/>
          </w:divBdr>
        </w:div>
        <w:div w:id="1632053639">
          <w:marLeft w:val="0"/>
          <w:marRight w:val="0"/>
          <w:marTop w:val="0"/>
          <w:marBottom w:val="0"/>
          <w:divBdr>
            <w:top w:val="none" w:sz="0" w:space="0" w:color="auto"/>
            <w:left w:val="none" w:sz="0" w:space="0" w:color="auto"/>
            <w:bottom w:val="none" w:sz="0" w:space="0" w:color="auto"/>
            <w:right w:val="none" w:sz="0" w:space="0" w:color="auto"/>
          </w:divBdr>
        </w:div>
        <w:div w:id="1118644354">
          <w:marLeft w:val="0"/>
          <w:marRight w:val="0"/>
          <w:marTop w:val="0"/>
          <w:marBottom w:val="0"/>
          <w:divBdr>
            <w:top w:val="none" w:sz="0" w:space="0" w:color="auto"/>
            <w:left w:val="none" w:sz="0" w:space="0" w:color="auto"/>
            <w:bottom w:val="none" w:sz="0" w:space="0" w:color="auto"/>
            <w:right w:val="none" w:sz="0" w:space="0" w:color="auto"/>
          </w:divBdr>
        </w:div>
        <w:div w:id="246618669">
          <w:marLeft w:val="0"/>
          <w:marRight w:val="0"/>
          <w:marTop w:val="0"/>
          <w:marBottom w:val="0"/>
          <w:divBdr>
            <w:top w:val="none" w:sz="0" w:space="0" w:color="auto"/>
            <w:left w:val="none" w:sz="0" w:space="0" w:color="auto"/>
            <w:bottom w:val="none" w:sz="0" w:space="0" w:color="auto"/>
            <w:right w:val="none" w:sz="0" w:space="0" w:color="auto"/>
          </w:divBdr>
        </w:div>
        <w:div w:id="951521127">
          <w:marLeft w:val="0"/>
          <w:marRight w:val="0"/>
          <w:marTop w:val="0"/>
          <w:marBottom w:val="0"/>
          <w:divBdr>
            <w:top w:val="none" w:sz="0" w:space="0" w:color="auto"/>
            <w:left w:val="none" w:sz="0" w:space="0" w:color="auto"/>
            <w:bottom w:val="none" w:sz="0" w:space="0" w:color="auto"/>
            <w:right w:val="none" w:sz="0" w:space="0" w:color="auto"/>
          </w:divBdr>
        </w:div>
        <w:div w:id="1635019797">
          <w:marLeft w:val="0"/>
          <w:marRight w:val="0"/>
          <w:marTop w:val="0"/>
          <w:marBottom w:val="0"/>
          <w:divBdr>
            <w:top w:val="none" w:sz="0" w:space="0" w:color="auto"/>
            <w:left w:val="none" w:sz="0" w:space="0" w:color="auto"/>
            <w:bottom w:val="none" w:sz="0" w:space="0" w:color="auto"/>
            <w:right w:val="none" w:sz="0" w:space="0" w:color="auto"/>
          </w:divBdr>
        </w:div>
        <w:div w:id="157698765">
          <w:marLeft w:val="0"/>
          <w:marRight w:val="0"/>
          <w:marTop w:val="0"/>
          <w:marBottom w:val="0"/>
          <w:divBdr>
            <w:top w:val="none" w:sz="0" w:space="0" w:color="auto"/>
            <w:left w:val="none" w:sz="0" w:space="0" w:color="auto"/>
            <w:bottom w:val="none" w:sz="0" w:space="0" w:color="auto"/>
            <w:right w:val="none" w:sz="0" w:space="0" w:color="auto"/>
          </w:divBdr>
        </w:div>
        <w:div w:id="982348481">
          <w:marLeft w:val="0"/>
          <w:marRight w:val="0"/>
          <w:marTop w:val="0"/>
          <w:marBottom w:val="0"/>
          <w:divBdr>
            <w:top w:val="none" w:sz="0" w:space="0" w:color="auto"/>
            <w:left w:val="none" w:sz="0" w:space="0" w:color="auto"/>
            <w:bottom w:val="none" w:sz="0" w:space="0" w:color="auto"/>
            <w:right w:val="none" w:sz="0" w:space="0" w:color="auto"/>
          </w:divBdr>
        </w:div>
        <w:div w:id="2053311242">
          <w:marLeft w:val="0"/>
          <w:marRight w:val="0"/>
          <w:marTop w:val="0"/>
          <w:marBottom w:val="0"/>
          <w:divBdr>
            <w:top w:val="none" w:sz="0" w:space="0" w:color="auto"/>
            <w:left w:val="none" w:sz="0" w:space="0" w:color="auto"/>
            <w:bottom w:val="none" w:sz="0" w:space="0" w:color="auto"/>
            <w:right w:val="none" w:sz="0" w:space="0" w:color="auto"/>
          </w:divBdr>
        </w:div>
      </w:divsChild>
    </w:div>
    <w:div w:id="263273190">
      <w:bodyDiv w:val="1"/>
      <w:marLeft w:val="0"/>
      <w:marRight w:val="0"/>
      <w:marTop w:val="0"/>
      <w:marBottom w:val="0"/>
      <w:divBdr>
        <w:top w:val="none" w:sz="0" w:space="0" w:color="auto"/>
        <w:left w:val="none" w:sz="0" w:space="0" w:color="auto"/>
        <w:bottom w:val="none" w:sz="0" w:space="0" w:color="auto"/>
        <w:right w:val="none" w:sz="0" w:space="0" w:color="auto"/>
      </w:divBdr>
    </w:div>
    <w:div w:id="270818103">
      <w:bodyDiv w:val="1"/>
      <w:marLeft w:val="0"/>
      <w:marRight w:val="0"/>
      <w:marTop w:val="0"/>
      <w:marBottom w:val="0"/>
      <w:divBdr>
        <w:top w:val="none" w:sz="0" w:space="0" w:color="auto"/>
        <w:left w:val="none" w:sz="0" w:space="0" w:color="auto"/>
        <w:bottom w:val="none" w:sz="0" w:space="0" w:color="auto"/>
        <w:right w:val="none" w:sz="0" w:space="0" w:color="auto"/>
      </w:divBdr>
    </w:div>
    <w:div w:id="361907585">
      <w:bodyDiv w:val="1"/>
      <w:marLeft w:val="0"/>
      <w:marRight w:val="0"/>
      <w:marTop w:val="0"/>
      <w:marBottom w:val="0"/>
      <w:divBdr>
        <w:top w:val="none" w:sz="0" w:space="0" w:color="auto"/>
        <w:left w:val="none" w:sz="0" w:space="0" w:color="auto"/>
        <w:bottom w:val="none" w:sz="0" w:space="0" w:color="auto"/>
        <w:right w:val="none" w:sz="0" w:space="0" w:color="auto"/>
      </w:divBdr>
    </w:div>
    <w:div w:id="371733349">
      <w:bodyDiv w:val="1"/>
      <w:marLeft w:val="0"/>
      <w:marRight w:val="0"/>
      <w:marTop w:val="0"/>
      <w:marBottom w:val="0"/>
      <w:divBdr>
        <w:top w:val="none" w:sz="0" w:space="0" w:color="auto"/>
        <w:left w:val="none" w:sz="0" w:space="0" w:color="auto"/>
        <w:bottom w:val="none" w:sz="0" w:space="0" w:color="auto"/>
        <w:right w:val="none" w:sz="0" w:space="0" w:color="auto"/>
      </w:divBdr>
    </w:div>
    <w:div w:id="467165119">
      <w:bodyDiv w:val="1"/>
      <w:marLeft w:val="0"/>
      <w:marRight w:val="0"/>
      <w:marTop w:val="0"/>
      <w:marBottom w:val="0"/>
      <w:divBdr>
        <w:top w:val="none" w:sz="0" w:space="0" w:color="auto"/>
        <w:left w:val="none" w:sz="0" w:space="0" w:color="auto"/>
        <w:bottom w:val="none" w:sz="0" w:space="0" w:color="auto"/>
        <w:right w:val="none" w:sz="0" w:space="0" w:color="auto"/>
      </w:divBdr>
    </w:div>
    <w:div w:id="471411642">
      <w:bodyDiv w:val="1"/>
      <w:marLeft w:val="0"/>
      <w:marRight w:val="0"/>
      <w:marTop w:val="0"/>
      <w:marBottom w:val="0"/>
      <w:divBdr>
        <w:top w:val="none" w:sz="0" w:space="0" w:color="auto"/>
        <w:left w:val="none" w:sz="0" w:space="0" w:color="auto"/>
        <w:bottom w:val="none" w:sz="0" w:space="0" w:color="auto"/>
        <w:right w:val="none" w:sz="0" w:space="0" w:color="auto"/>
      </w:divBdr>
    </w:div>
    <w:div w:id="522935413">
      <w:bodyDiv w:val="1"/>
      <w:marLeft w:val="0"/>
      <w:marRight w:val="0"/>
      <w:marTop w:val="0"/>
      <w:marBottom w:val="0"/>
      <w:divBdr>
        <w:top w:val="none" w:sz="0" w:space="0" w:color="auto"/>
        <w:left w:val="none" w:sz="0" w:space="0" w:color="auto"/>
        <w:bottom w:val="none" w:sz="0" w:space="0" w:color="auto"/>
        <w:right w:val="none" w:sz="0" w:space="0" w:color="auto"/>
      </w:divBdr>
    </w:div>
    <w:div w:id="523175802">
      <w:bodyDiv w:val="1"/>
      <w:marLeft w:val="0"/>
      <w:marRight w:val="0"/>
      <w:marTop w:val="0"/>
      <w:marBottom w:val="0"/>
      <w:divBdr>
        <w:top w:val="none" w:sz="0" w:space="0" w:color="auto"/>
        <w:left w:val="none" w:sz="0" w:space="0" w:color="auto"/>
        <w:bottom w:val="none" w:sz="0" w:space="0" w:color="auto"/>
        <w:right w:val="none" w:sz="0" w:space="0" w:color="auto"/>
      </w:divBdr>
    </w:div>
    <w:div w:id="619722876">
      <w:bodyDiv w:val="1"/>
      <w:marLeft w:val="0"/>
      <w:marRight w:val="0"/>
      <w:marTop w:val="0"/>
      <w:marBottom w:val="0"/>
      <w:divBdr>
        <w:top w:val="none" w:sz="0" w:space="0" w:color="auto"/>
        <w:left w:val="none" w:sz="0" w:space="0" w:color="auto"/>
        <w:bottom w:val="none" w:sz="0" w:space="0" w:color="auto"/>
        <w:right w:val="none" w:sz="0" w:space="0" w:color="auto"/>
      </w:divBdr>
    </w:div>
    <w:div w:id="657002999">
      <w:bodyDiv w:val="1"/>
      <w:marLeft w:val="0"/>
      <w:marRight w:val="0"/>
      <w:marTop w:val="0"/>
      <w:marBottom w:val="0"/>
      <w:divBdr>
        <w:top w:val="none" w:sz="0" w:space="0" w:color="auto"/>
        <w:left w:val="none" w:sz="0" w:space="0" w:color="auto"/>
        <w:bottom w:val="none" w:sz="0" w:space="0" w:color="auto"/>
        <w:right w:val="none" w:sz="0" w:space="0" w:color="auto"/>
      </w:divBdr>
    </w:div>
    <w:div w:id="674847963">
      <w:bodyDiv w:val="1"/>
      <w:marLeft w:val="0"/>
      <w:marRight w:val="0"/>
      <w:marTop w:val="0"/>
      <w:marBottom w:val="0"/>
      <w:divBdr>
        <w:top w:val="none" w:sz="0" w:space="0" w:color="auto"/>
        <w:left w:val="none" w:sz="0" w:space="0" w:color="auto"/>
        <w:bottom w:val="none" w:sz="0" w:space="0" w:color="auto"/>
        <w:right w:val="none" w:sz="0" w:space="0" w:color="auto"/>
      </w:divBdr>
    </w:div>
    <w:div w:id="718937207">
      <w:bodyDiv w:val="1"/>
      <w:marLeft w:val="0"/>
      <w:marRight w:val="0"/>
      <w:marTop w:val="0"/>
      <w:marBottom w:val="0"/>
      <w:divBdr>
        <w:top w:val="none" w:sz="0" w:space="0" w:color="auto"/>
        <w:left w:val="none" w:sz="0" w:space="0" w:color="auto"/>
        <w:bottom w:val="none" w:sz="0" w:space="0" w:color="auto"/>
        <w:right w:val="none" w:sz="0" w:space="0" w:color="auto"/>
      </w:divBdr>
    </w:div>
    <w:div w:id="751508345">
      <w:bodyDiv w:val="1"/>
      <w:marLeft w:val="0"/>
      <w:marRight w:val="0"/>
      <w:marTop w:val="0"/>
      <w:marBottom w:val="0"/>
      <w:divBdr>
        <w:top w:val="none" w:sz="0" w:space="0" w:color="auto"/>
        <w:left w:val="none" w:sz="0" w:space="0" w:color="auto"/>
        <w:bottom w:val="none" w:sz="0" w:space="0" w:color="auto"/>
        <w:right w:val="none" w:sz="0" w:space="0" w:color="auto"/>
      </w:divBdr>
      <w:divsChild>
        <w:div w:id="580677789">
          <w:marLeft w:val="0"/>
          <w:marRight w:val="0"/>
          <w:marTop w:val="0"/>
          <w:marBottom w:val="0"/>
          <w:divBdr>
            <w:top w:val="none" w:sz="0" w:space="0" w:color="auto"/>
            <w:left w:val="none" w:sz="0" w:space="0" w:color="auto"/>
            <w:bottom w:val="none" w:sz="0" w:space="0" w:color="auto"/>
            <w:right w:val="none" w:sz="0" w:space="0" w:color="auto"/>
          </w:divBdr>
        </w:div>
        <w:div w:id="1354574262">
          <w:marLeft w:val="0"/>
          <w:marRight w:val="0"/>
          <w:marTop w:val="0"/>
          <w:marBottom w:val="0"/>
          <w:divBdr>
            <w:top w:val="none" w:sz="0" w:space="0" w:color="auto"/>
            <w:left w:val="none" w:sz="0" w:space="0" w:color="auto"/>
            <w:bottom w:val="none" w:sz="0" w:space="0" w:color="auto"/>
            <w:right w:val="none" w:sz="0" w:space="0" w:color="auto"/>
          </w:divBdr>
          <w:divsChild>
            <w:div w:id="73360290">
              <w:marLeft w:val="0"/>
              <w:marRight w:val="0"/>
              <w:marTop w:val="0"/>
              <w:marBottom w:val="0"/>
              <w:divBdr>
                <w:top w:val="none" w:sz="0" w:space="0" w:color="auto"/>
                <w:left w:val="none" w:sz="0" w:space="0" w:color="auto"/>
                <w:bottom w:val="none" w:sz="0" w:space="0" w:color="auto"/>
                <w:right w:val="none" w:sz="0" w:space="0" w:color="auto"/>
              </w:divBdr>
              <w:divsChild>
                <w:div w:id="1335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6606">
      <w:bodyDiv w:val="1"/>
      <w:marLeft w:val="0"/>
      <w:marRight w:val="0"/>
      <w:marTop w:val="0"/>
      <w:marBottom w:val="0"/>
      <w:divBdr>
        <w:top w:val="none" w:sz="0" w:space="0" w:color="auto"/>
        <w:left w:val="none" w:sz="0" w:space="0" w:color="auto"/>
        <w:bottom w:val="none" w:sz="0" w:space="0" w:color="auto"/>
        <w:right w:val="none" w:sz="0" w:space="0" w:color="auto"/>
      </w:divBdr>
    </w:div>
    <w:div w:id="767967067">
      <w:bodyDiv w:val="1"/>
      <w:marLeft w:val="0"/>
      <w:marRight w:val="0"/>
      <w:marTop w:val="0"/>
      <w:marBottom w:val="0"/>
      <w:divBdr>
        <w:top w:val="none" w:sz="0" w:space="0" w:color="auto"/>
        <w:left w:val="none" w:sz="0" w:space="0" w:color="auto"/>
        <w:bottom w:val="none" w:sz="0" w:space="0" w:color="auto"/>
        <w:right w:val="none" w:sz="0" w:space="0" w:color="auto"/>
      </w:divBdr>
    </w:div>
    <w:div w:id="782119596">
      <w:bodyDiv w:val="1"/>
      <w:marLeft w:val="0"/>
      <w:marRight w:val="0"/>
      <w:marTop w:val="0"/>
      <w:marBottom w:val="0"/>
      <w:divBdr>
        <w:top w:val="none" w:sz="0" w:space="0" w:color="auto"/>
        <w:left w:val="none" w:sz="0" w:space="0" w:color="auto"/>
        <w:bottom w:val="none" w:sz="0" w:space="0" w:color="auto"/>
        <w:right w:val="none" w:sz="0" w:space="0" w:color="auto"/>
      </w:divBdr>
    </w:div>
    <w:div w:id="811486928">
      <w:bodyDiv w:val="1"/>
      <w:marLeft w:val="0"/>
      <w:marRight w:val="0"/>
      <w:marTop w:val="0"/>
      <w:marBottom w:val="0"/>
      <w:divBdr>
        <w:top w:val="none" w:sz="0" w:space="0" w:color="auto"/>
        <w:left w:val="none" w:sz="0" w:space="0" w:color="auto"/>
        <w:bottom w:val="none" w:sz="0" w:space="0" w:color="auto"/>
        <w:right w:val="none" w:sz="0" w:space="0" w:color="auto"/>
      </w:divBdr>
    </w:div>
    <w:div w:id="844831988">
      <w:bodyDiv w:val="1"/>
      <w:marLeft w:val="0"/>
      <w:marRight w:val="0"/>
      <w:marTop w:val="0"/>
      <w:marBottom w:val="0"/>
      <w:divBdr>
        <w:top w:val="none" w:sz="0" w:space="0" w:color="auto"/>
        <w:left w:val="none" w:sz="0" w:space="0" w:color="auto"/>
        <w:bottom w:val="none" w:sz="0" w:space="0" w:color="auto"/>
        <w:right w:val="none" w:sz="0" w:space="0" w:color="auto"/>
      </w:divBdr>
    </w:div>
    <w:div w:id="867527421">
      <w:bodyDiv w:val="1"/>
      <w:marLeft w:val="0"/>
      <w:marRight w:val="0"/>
      <w:marTop w:val="0"/>
      <w:marBottom w:val="0"/>
      <w:divBdr>
        <w:top w:val="none" w:sz="0" w:space="0" w:color="auto"/>
        <w:left w:val="none" w:sz="0" w:space="0" w:color="auto"/>
        <w:bottom w:val="none" w:sz="0" w:space="0" w:color="auto"/>
        <w:right w:val="none" w:sz="0" w:space="0" w:color="auto"/>
      </w:divBdr>
    </w:div>
    <w:div w:id="893851533">
      <w:bodyDiv w:val="1"/>
      <w:marLeft w:val="0"/>
      <w:marRight w:val="0"/>
      <w:marTop w:val="0"/>
      <w:marBottom w:val="0"/>
      <w:divBdr>
        <w:top w:val="none" w:sz="0" w:space="0" w:color="auto"/>
        <w:left w:val="none" w:sz="0" w:space="0" w:color="auto"/>
        <w:bottom w:val="none" w:sz="0" w:space="0" w:color="auto"/>
        <w:right w:val="none" w:sz="0" w:space="0" w:color="auto"/>
      </w:divBdr>
    </w:div>
    <w:div w:id="894462995">
      <w:bodyDiv w:val="1"/>
      <w:marLeft w:val="0"/>
      <w:marRight w:val="0"/>
      <w:marTop w:val="0"/>
      <w:marBottom w:val="0"/>
      <w:divBdr>
        <w:top w:val="none" w:sz="0" w:space="0" w:color="auto"/>
        <w:left w:val="none" w:sz="0" w:space="0" w:color="auto"/>
        <w:bottom w:val="none" w:sz="0" w:space="0" w:color="auto"/>
        <w:right w:val="none" w:sz="0" w:space="0" w:color="auto"/>
      </w:divBdr>
    </w:div>
    <w:div w:id="897130550">
      <w:bodyDiv w:val="1"/>
      <w:marLeft w:val="0"/>
      <w:marRight w:val="0"/>
      <w:marTop w:val="0"/>
      <w:marBottom w:val="0"/>
      <w:divBdr>
        <w:top w:val="none" w:sz="0" w:space="0" w:color="auto"/>
        <w:left w:val="none" w:sz="0" w:space="0" w:color="auto"/>
        <w:bottom w:val="none" w:sz="0" w:space="0" w:color="auto"/>
        <w:right w:val="none" w:sz="0" w:space="0" w:color="auto"/>
      </w:divBdr>
      <w:divsChild>
        <w:div w:id="501548426">
          <w:marLeft w:val="0"/>
          <w:marRight w:val="0"/>
          <w:marTop w:val="0"/>
          <w:marBottom w:val="0"/>
          <w:divBdr>
            <w:top w:val="none" w:sz="0" w:space="0" w:color="auto"/>
            <w:left w:val="none" w:sz="0" w:space="0" w:color="auto"/>
            <w:bottom w:val="none" w:sz="0" w:space="0" w:color="auto"/>
            <w:right w:val="none" w:sz="0" w:space="0" w:color="auto"/>
          </w:divBdr>
        </w:div>
        <w:div w:id="323047633">
          <w:marLeft w:val="0"/>
          <w:marRight w:val="0"/>
          <w:marTop w:val="0"/>
          <w:marBottom w:val="0"/>
          <w:divBdr>
            <w:top w:val="none" w:sz="0" w:space="0" w:color="auto"/>
            <w:left w:val="none" w:sz="0" w:space="0" w:color="auto"/>
            <w:bottom w:val="none" w:sz="0" w:space="0" w:color="auto"/>
            <w:right w:val="none" w:sz="0" w:space="0" w:color="auto"/>
          </w:divBdr>
        </w:div>
        <w:div w:id="114564940">
          <w:marLeft w:val="0"/>
          <w:marRight w:val="0"/>
          <w:marTop w:val="0"/>
          <w:marBottom w:val="0"/>
          <w:divBdr>
            <w:top w:val="none" w:sz="0" w:space="0" w:color="auto"/>
            <w:left w:val="none" w:sz="0" w:space="0" w:color="auto"/>
            <w:bottom w:val="none" w:sz="0" w:space="0" w:color="auto"/>
            <w:right w:val="none" w:sz="0" w:space="0" w:color="auto"/>
          </w:divBdr>
        </w:div>
        <w:div w:id="1183590025">
          <w:marLeft w:val="0"/>
          <w:marRight w:val="0"/>
          <w:marTop w:val="0"/>
          <w:marBottom w:val="0"/>
          <w:divBdr>
            <w:top w:val="none" w:sz="0" w:space="0" w:color="auto"/>
            <w:left w:val="none" w:sz="0" w:space="0" w:color="auto"/>
            <w:bottom w:val="none" w:sz="0" w:space="0" w:color="auto"/>
            <w:right w:val="none" w:sz="0" w:space="0" w:color="auto"/>
          </w:divBdr>
        </w:div>
        <w:div w:id="1786536954">
          <w:marLeft w:val="0"/>
          <w:marRight w:val="0"/>
          <w:marTop w:val="0"/>
          <w:marBottom w:val="0"/>
          <w:divBdr>
            <w:top w:val="none" w:sz="0" w:space="0" w:color="auto"/>
            <w:left w:val="none" w:sz="0" w:space="0" w:color="auto"/>
            <w:bottom w:val="none" w:sz="0" w:space="0" w:color="auto"/>
            <w:right w:val="none" w:sz="0" w:space="0" w:color="auto"/>
          </w:divBdr>
        </w:div>
        <w:div w:id="588464384">
          <w:marLeft w:val="0"/>
          <w:marRight w:val="0"/>
          <w:marTop w:val="0"/>
          <w:marBottom w:val="0"/>
          <w:divBdr>
            <w:top w:val="none" w:sz="0" w:space="0" w:color="auto"/>
            <w:left w:val="none" w:sz="0" w:space="0" w:color="auto"/>
            <w:bottom w:val="none" w:sz="0" w:space="0" w:color="auto"/>
            <w:right w:val="none" w:sz="0" w:space="0" w:color="auto"/>
          </w:divBdr>
        </w:div>
        <w:div w:id="1033266124">
          <w:marLeft w:val="0"/>
          <w:marRight w:val="0"/>
          <w:marTop w:val="0"/>
          <w:marBottom w:val="0"/>
          <w:divBdr>
            <w:top w:val="none" w:sz="0" w:space="0" w:color="auto"/>
            <w:left w:val="none" w:sz="0" w:space="0" w:color="auto"/>
            <w:bottom w:val="none" w:sz="0" w:space="0" w:color="auto"/>
            <w:right w:val="none" w:sz="0" w:space="0" w:color="auto"/>
          </w:divBdr>
        </w:div>
      </w:divsChild>
    </w:div>
    <w:div w:id="901712930">
      <w:bodyDiv w:val="1"/>
      <w:marLeft w:val="0"/>
      <w:marRight w:val="0"/>
      <w:marTop w:val="0"/>
      <w:marBottom w:val="0"/>
      <w:divBdr>
        <w:top w:val="none" w:sz="0" w:space="0" w:color="auto"/>
        <w:left w:val="none" w:sz="0" w:space="0" w:color="auto"/>
        <w:bottom w:val="none" w:sz="0" w:space="0" w:color="auto"/>
        <w:right w:val="none" w:sz="0" w:space="0" w:color="auto"/>
      </w:divBdr>
      <w:divsChild>
        <w:div w:id="561408792">
          <w:marLeft w:val="0"/>
          <w:marRight w:val="0"/>
          <w:marTop w:val="0"/>
          <w:marBottom w:val="0"/>
          <w:divBdr>
            <w:top w:val="none" w:sz="0" w:space="0" w:color="auto"/>
            <w:left w:val="none" w:sz="0" w:space="0" w:color="auto"/>
            <w:bottom w:val="none" w:sz="0" w:space="0" w:color="auto"/>
            <w:right w:val="none" w:sz="0" w:space="0" w:color="auto"/>
          </w:divBdr>
        </w:div>
        <w:div w:id="638653438">
          <w:marLeft w:val="0"/>
          <w:marRight w:val="0"/>
          <w:marTop w:val="0"/>
          <w:marBottom w:val="0"/>
          <w:divBdr>
            <w:top w:val="none" w:sz="0" w:space="0" w:color="auto"/>
            <w:left w:val="none" w:sz="0" w:space="0" w:color="auto"/>
            <w:bottom w:val="none" w:sz="0" w:space="0" w:color="auto"/>
            <w:right w:val="none" w:sz="0" w:space="0" w:color="auto"/>
          </w:divBdr>
        </w:div>
        <w:div w:id="267127239">
          <w:marLeft w:val="0"/>
          <w:marRight w:val="0"/>
          <w:marTop w:val="0"/>
          <w:marBottom w:val="0"/>
          <w:divBdr>
            <w:top w:val="none" w:sz="0" w:space="0" w:color="auto"/>
            <w:left w:val="none" w:sz="0" w:space="0" w:color="auto"/>
            <w:bottom w:val="none" w:sz="0" w:space="0" w:color="auto"/>
            <w:right w:val="none" w:sz="0" w:space="0" w:color="auto"/>
          </w:divBdr>
        </w:div>
        <w:div w:id="442841413">
          <w:marLeft w:val="0"/>
          <w:marRight w:val="0"/>
          <w:marTop w:val="0"/>
          <w:marBottom w:val="0"/>
          <w:divBdr>
            <w:top w:val="none" w:sz="0" w:space="0" w:color="auto"/>
            <w:left w:val="none" w:sz="0" w:space="0" w:color="auto"/>
            <w:bottom w:val="none" w:sz="0" w:space="0" w:color="auto"/>
            <w:right w:val="none" w:sz="0" w:space="0" w:color="auto"/>
          </w:divBdr>
        </w:div>
        <w:div w:id="422342614">
          <w:marLeft w:val="0"/>
          <w:marRight w:val="0"/>
          <w:marTop w:val="0"/>
          <w:marBottom w:val="0"/>
          <w:divBdr>
            <w:top w:val="none" w:sz="0" w:space="0" w:color="auto"/>
            <w:left w:val="none" w:sz="0" w:space="0" w:color="auto"/>
            <w:bottom w:val="none" w:sz="0" w:space="0" w:color="auto"/>
            <w:right w:val="none" w:sz="0" w:space="0" w:color="auto"/>
          </w:divBdr>
        </w:div>
        <w:div w:id="479462456">
          <w:marLeft w:val="0"/>
          <w:marRight w:val="0"/>
          <w:marTop w:val="0"/>
          <w:marBottom w:val="0"/>
          <w:divBdr>
            <w:top w:val="none" w:sz="0" w:space="0" w:color="auto"/>
            <w:left w:val="none" w:sz="0" w:space="0" w:color="auto"/>
            <w:bottom w:val="none" w:sz="0" w:space="0" w:color="auto"/>
            <w:right w:val="none" w:sz="0" w:space="0" w:color="auto"/>
          </w:divBdr>
        </w:div>
        <w:div w:id="1894385462">
          <w:marLeft w:val="0"/>
          <w:marRight w:val="0"/>
          <w:marTop w:val="0"/>
          <w:marBottom w:val="0"/>
          <w:divBdr>
            <w:top w:val="none" w:sz="0" w:space="0" w:color="auto"/>
            <w:left w:val="none" w:sz="0" w:space="0" w:color="auto"/>
            <w:bottom w:val="none" w:sz="0" w:space="0" w:color="auto"/>
            <w:right w:val="none" w:sz="0" w:space="0" w:color="auto"/>
          </w:divBdr>
        </w:div>
        <w:div w:id="586379856">
          <w:marLeft w:val="0"/>
          <w:marRight w:val="0"/>
          <w:marTop w:val="0"/>
          <w:marBottom w:val="0"/>
          <w:divBdr>
            <w:top w:val="none" w:sz="0" w:space="0" w:color="auto"/>
            <w:left w:val="none" w:sz="0" w:space="0" w:color="auto"/>
            <w:bottom w:val="none" w:sz="0" w:space="0" w:color="auto"/>
            <w:right w:val="none" w:sz="0" w:space="0" w:color="auto"/>
          </w:divBdr>
        </w:div>
        <w:div w:id="561020204">
          <w:marLeft w:val="0"/>
          <w:marRight w:val="0"/>
          <w:marTop w:val="0"/>
          <w:marBottom w:val="0"/>
          <w:divBdr>
            <w:top w:val="none" w:sz="0" w:space="0" w:color="auto"/>
            <w:left w:val="none" w:sz="0" w:space="0" w:color="auto"/>
            <w:bottom w:val="none" w:sz="0" w:space="0" w:color="auto"/>
            <w:right w:val="none" w:sz="0" w:space="0" w:color="auto"/>
          </w:divBdr>
        </w:div>
        <w:div w:id="841967361">
          <w:marLeft w:val="0"/>
          <w:marRight w:val="0"/>
          <w:marTop w:val="0"/>
          <w:marBottom w:val="0"/>
          <w:divBdr>
            <w:top w:val="none" w:sz="0" w:space="0" w:color="auto"/>
            <w:left w:val="none" w:sz="0" w:space="0" w:color="auto"/>
            <w:bottom w:val="none" w:sz="0" w:space="0" w:color="auto"/>
            <w:right w:val="none" w:sz="0" w:space="0" w:color="auto"/>
          </w:divBdr>
        </w:div>
        <w:div w:id="948241514">
          <w:marLeft w:val="0"/>
          <w:marRight w:val="0"/>
          <w:marTop w:val="0"/>
          <w:marBottom w:val="0"/>
          <w:divBdr>
            <w:top w:val="none" w:sz="0" w:space="0" w:color="auto"/>
            <w:left w:val="none" w:sz="0" w:space="0" w:color="auto"/>
            <w:bottom w:val="none" w:sz="0" w:space="0" w:color="auto"/>
            <w:right w:val="none" w:sz="0" w:space="0" w:color="auto"/>
          </w:divBdr>
        </w:div>
        <w:div w:id="1777478967">
          <w:marLeft w:val="0"/>
          <w:marRight w:val="0"/>
          <w:marTop w:val="0"/>
          <w:marBottom w:val="0"/>
          <w:divBdr>
            <w:top w:val="none" w:sz="0" w:space="0" w:color="auto"/>
            <w:left w:val="none" w:sz="0" w:space="0" w:color="auto"/>
            <w:bottom w:val="none" w:sz="0" w:space="0" w:color="auto"/>
            <w:right w:val="none" w:sz="0" w:space="0" w:color="auto"/>
          </w:divBdr>
        </w:div>
      </w:divsChild>
    </w:div>
    <w:div w:id="935096802">
      <w:bodyDiv w:val="1"/>
      <w:marLeft w:val="0"/>
      <w:marRight w:val="0"/>
      <w:marTop w:val="0"/>
      <w:marBottom w:val="0"/>
      <w:divBdr>
        <w:top w:val="none" w:sz="0" w:space="0" w:color="auto"/>
        <w:left w:val="none" w:sz="0" w:space="0" w:color="auto"/>
        <w:bottom w:val="none" w:sz="0" w:space="0" w:color="auto"/>
        <w:right w:val="none" w:sz="0" w:space="0" w:color="auto"/>
      </w:divBdr>
      <w:divsChild>
        <w:div w:id="633215861">
          <w:marLeft w:val="0"/>
          <w:marRight w:val="0"/>
          <w:marTop w:val="0"/>
          <w:marBottom w:val="0"/>
          <w:divBdr>
            <w:top w:val="none" w:sz="0" w:space="0" w:color="auto"/>
            <w:left w:val="none" w:sz="0" w:space="0" w:color="auto"/>
            <w:bottom w:val="none" w:sz="0" w:space="0" w:color="auto"/>
            <w:right w:val="none" w:sz="0" w:space="0" w:color="auto"/>
          </w:divBdr>
        </w:div>
        <w:div w:id="1892381876">
          <w:marLeft w:val="0"/>
          <w:marRight w:val="0"/>
          <w:marTop w:val="0"/>
          <w:marBottom w:val="0"/>
          <w:divBdr>
            <w:top w:val="none" w:sz="0" w:space="0" w:color="auto"/>
            <w:left w:val="none" w:sz="0" w:space="0" w:color="auto"/>
            <w:bottom w:val="none" w:sz="0" w:space="0" w:color="auto"/>
            <w:right w:val="none" w:sz="0" w:space="0" w:color="auto"/>
          </w:divBdr>
        </w:div>
        <w:div w:id="1108742209">
          <w:marLeft w:val="0"/>
          <w:marRight w:val="0"/>
          <w:marTop w:val="0"/>
          <w:marBottom w:val="0"/>
          <w:divBdr>
            <w:top w:val="none" w:sz="0" w:space="0" w:color="auto"/>
            <w:left w:val="none" w:sz="0" w:space="0" w:color="auto"/>
            <w:bottom w:val="none" w:sz="0" w:space="0" w:color="auto"/>
            <w:right w:val="none" w:sz="0" w:space="0" w:color="auto"/>
          </w:divBdr>
        </w:div>
        <w:div w:id="364722260">
          <w:marLeft w:val="0"/>
          <w:marRight w:val="0"/>
          <w:marTop w:val="0"/>
          <w:marBottom w:val="0"/>
          <w:divBdr>
            <w:top w:val="none" w:sz="0" w:space="0" w:color="auto"/>
            <w:left w:val="none" w:sz="0" w:space="0" w:color="auto"/>
            <w:bottom w:val="none" w:sz="0" w:space="0" w:color="auto"/>
            <w:right w:val="none" w:sz="0" w:space="0" w:color="auto"/>
          </w:divBdr>
        </w:div>
        <w:div w:id="39987303">
          <w:marLeft w:val="0"/>
          <w:marRight w:val="0"/>
          <w:marTop w:val="0"/>
          <w:marBottom w:val="0"/>
          <w:divBdr>
            <w:top w:val="none" w:sz="0" w:space="0" w:color="auto"/>
            <w:left w:val="none" w:sz="0" w:space="0" w:color="auto"/>
            <w:bottom w:val="none" w:sz="0" w:space="0" w:color="auto"/>
            <w:right w:val="none" w:sz="0" w:space="0" w:color="auto"/>
          </w:divBdr>
        </w:div>
        <w:div w:id="2125732706">
          <w:marLeft w:val="0"/>
          <w:marRight w:val="0"/>
          <w:marTop w:val="0"/>
          <w:marBottom w:val="0"/>
          <w:divBdr>
            <w:top w:val="none" w:sz="0" w:space="0" w:color="auto"/>
            <w:left w:val="none" w:sz="0" w:space="0" w:color="auto"/>
            <w:bottom w:val="none" w:sz="0" w:space="0" w:color="auto"/>
            <w:right w:val="none" w:sz="0" w:space="0" w:color="auto"/>
          </w:divBdr>
        </w:div>
        <w:div w:id="71438562">
          <w:marLeft w:val="0"/>
          <w:marRight w:val="0"/>
          <w:marTop w:val="0"/>
          <w:marBottom w:val="0"/>
          <w:divBdr>
            <w:top w:val="none" w:sz="0" w:space="0" w:color="auto"/>
            <w:left w:val="none" w:sz="0" w:space="0" w:color="auto"/>
            <w:bottom w:val="none" w:sz="0" w:space="0" w:color="auto"/>
            <w:right w:val="none" w:sz="0" w:space="0" w:color="auto"/>
          </w:divBdr>
        </w:div>
      </w:divsChild>
    </w:div>
    <w:div w:id="1023899616">
      <w:bodyDiv w:val="1"/>
      <w:marLeft w:val="0"/>
      <w:marRight w:val="0"/>
      <w:marTop w:val="0"/>
      <w:marBottom w:val="0"/>
      <w:divBdr>
        <w:top w:val="none" w:sz="0" w:space="0" w:color="auto"/>
        <w:left w:val="none" w:sz="0" w:space="0" w:color="auto"/>
        <w:bottom w:val="none" w:sz="0" w:space="0" w:color="auto"/>
        <w:right w:val="none" w:sz="0" w:space="0" w:color="auto"/>
      </w:divBdr>
    </w:div>
    <w:div w:id="1070884832">
      <w:bodyDiv w:val="1"/>
      <w:marLeft w:val="0"/>
      <w:marRight w:val="0"/>
      <w:marTop w:val="0"/>
      <w:marBottom w:val="0"/>
      <w:divBdr>
        <w:top w:val="none" w:sz="0" w:space="0" w:color="auto"/>
        <w:left w:val="none" w:sz="0" w:space="0" w:color="auto"/>
        <w:bottom w:val="none" w:sz="0" w:space="0" w:color="auto"/>
        <w:right w:val="none" w:sz="0" w:space="0" w:color="auto"/>
      </w:divBdr>
    </w:div>
    <w:div w:id="1113942644">
      <w:bodyDiv w:val="1"/>
      <w:marLeft w:val="0"/>
      <w:marRight w:val="0"/>
      <w:marTop w:val="0"/>
      <w:marBottom w:val="0"/>
      <w:divBdr>
        <w:top w:val="none" w:sz="0" w:space="0" w:color="auto"/>
        <w:left w:val="none" w:sz="0" w:space="0" w:color="auto"/>
        <w:bottom w:val="none" w:sz="0" w:space="0" w:color="auto"/>
        <w:right w:val="none" w:sz="0" w:space="0" w:color="auto"/>
      </w:divBdr>
    </w:div>
    <w:div w:id="1140927659">
      <w:bodyDiv w:val="1"/>
      <w:marLeft w:val="0"/>
      <w:marRight w:val="0"/>
      <w:marTop w:val="0"/>
      <w:marBottom w:val="0"/>
      <w:divBdr>
        <w:top w:val="none" w:sz="0" w:space="0" w:color="auto"/>
        <w:left w:val="none" w:sz="0" w:space="0" w:color="auto"/>
        <w:bottom w:val="none" w:sz="0" w:space="0" w:color="auto"/>
        <w:right w:val="none" w:sz="0" w:space="0" w:color="auto"/>
      </w:divBdr>
    </w:div>
    <w:div w:id="1158880615">
      <w:bodyDiv w:val="1"/>
      <w:marLeft w:val="0"/>
      <w:marRight w:val="0"/>
      <w:marTop w:val="0"/>
      <w:marBottom w:val="0"/>
      <w:divBdr>
        <w:top w:val="none" w:sz="0" w:space="0" w:color="auto"/>
        <w:left w:val="none" w:sz="0" w:space="0" w:color="auto"/>
        <w:bottom w:val="none" w:sz="0" w:space="0" w:color="auto"/>
        <w:right w:val="none" w:sz="0" w:space="0" w:color="auto"/>
      </w:divBdr>
    </w:div>
    <w:div w:id="1215239607">
      <w:bodyDiv w:val="1"/>
      <w:marLeft w:val="0"/>
      <w:marRight w:val="0"/>
      <w:marTop w:val="0"/>
      <w:marBottom w:val="0"/>
      <w:divBdr>
        <w:top w:val="none" w:sz="0" w:space="0" w:color="auto"/>
        <w:left w:val="none" w:sz="0" w:space="0" w:color="auto"/>
        <w:bottom w:val="none" w:sz="0" w:space="0" w:color="auto"/>
        <w:right w:val="none" w:sz="0" w:space="0" w:color="auto"/>
      </w:divBdr>
    </w:div>
    <w:div w:id="1256283301">
      <w:bodyDiv w:val="1"/>
      <w:marLeft w:val="0"/>
      <w:marRight w:val="0"/>
      <w:marTop w:val="0"/>
      <w:marBottom w:val="0"/>
      <w:divBdr>
        <w:top w:val="none" w:sz="0" w:space="0" w:color="auto"/>
        <w:left w:val="none" w:sz="0" w:space="0" w:color="auto"/>
        <w:bottom w:val="none" w:sz="0" w:space="0" w:color="auto"/>
        <w:right w:val="none" w:sz="0" w:space="0" w:color="auto"/>
      </w:divBdr>
      <w:divsChild>
        <w:div w:id="495651280">
          <w:marLeft w:val="0"/>
          <w:marRight w:val="0"/>
          <w:marTop w:val="0"/>
          <w:marBottom w:val="0"/>
          <w:divBdr>
            <w:top w:val="none" w:sz="0" w:space="0" w:color="auto"/>
            <w:left w:val="none" w:sz="0" w:space="0" w:color="auto"/>
            <w:bottom w:val="none" w:sz="0" w:space="0" w:color="auto"/>
            <w:right w:val="none" w:sz="0" w:space="0" w:color="auto"/>
          </w:divBdr>
        </w:div>
        <w:div w:id="33967917">
          <w:marLeft w:val="0"/>
          <w:marRight w:val="0"/>
          <w:marTop w:val="0"/>
          <w:marBottom w:val="0"/>
          <w:divBdr>
            <w:top w:val="none" w:sz="0" w:space="0" w:color="auto"/>
            <w:left w:val="none" w:sz="0" w:space="0" w:color="auto"/>
            <w:bottom w:val="none" w:sz="0" w:space="0" w:color="auto"/>
            <w:right w:val="none" w:sz="0" w:space="0" w:color="auto"/>
          </w:divBdr>
        </w:div>
        <w:div w:id="551621814">
          <w:marLeft w:val="0"/>
          <w:marRight w:val="0"/>
          <w:marTop w:val="0"/>
          <w:marBottom w:val="0"/>
          <w:divBdr>
            <w:top w:val="none" w:sz="0" w:space="0" w:color="auto"/>
            <w:left w:val="none" w:sz="0" w:space="0" w:color="auto"/>
            <w:bottom w:val="none" w:sz="0" w:space="0" w:color="auto"/>
            <w:right w:val="none" w:sz="0" w:space="0" w:color="auto"/>
          </w:divBdr>
        </w:div>
        <w:div w:id="644892005">
          <w:marLeft w:val="0"/>
          <w:marRight w:val="0"/>
          <w:marTop w:val="0"/>
          <w:marBottom w:val="0"/>
          <w:divBdr>
            <w:top w:val="none" w:sz="0" w:space="0" w:color="auto"/>
            <w:left w:val="none" w:sz="0" w:space="0" w:color="auto"/>
            <w:bottom w:val="none" w:sz="0" w:space="0" w:color="auto"/>
            <w:right w:val="none" w:sz="0" w:space="0" w:color="auto"/>
          </w:divBdr>
        </w:div>
        <w:div w:id="1259944070">
          <w:marLeft w:val="0"/>
          <w:marRight w:val="0"/>
          <w:marTop w:val="0"/>
          <w:marBottom w:val="0"/>
          <w:divBdr>
            <w:top w:val="none" w:sz="0" w:space="0" w:color="auto"/>
            <w:left w:val="none" w:sz="0" w:space="0" w:color="auto"/>
            <w:bottom w:val="none" w:sz="0" w:space="0" w:color="auto"/>
            <w:right w:val="none" w:sz="0" w:space="0" w:color="auto"/>
          </w:divBdr>
        </w:div>
        <w:div w:id="405883017">
          <w:marLeft w:val="0"/>
          <w:marRight w:val="0"/>
          <w:marTop w:val="0"/>
          <w:marBottom w:val="0"/>
          <w:divBdr>
            <w:top w:val="none" w:sz="0" w:space="0" w:color="auto"/>
            <w:left w:val="none" w:sz="0" w:space="0" w:color="auto"/>
            <w:bottom w:val="none" w:sz="0" w:space="0" w:color="auto"/>
            <w:right w:val="none" w:sz="0" w:space="0" w:color="auto"/>
          </w:divBdr>
        </w:div>
        <w:div w:id="1614365096">
          <w:marLeft w:val="0"/>
          <w:marRight w:val="0"/>
          <w:marTop w:val="0"/>
          <w:marBottom w:val="0"/>
          <w:divBdr>
            <w:top w:val="none" w:sz="0" w:space="0" w:color="auto"/>
            <w:left w:val="none" w:sz="0" w:space="0" w:color="auto"/>
            <w:bottom w:val="none" w:sz="0" w:space="0" w:color="auto"/>
            <w:right w:val="none" w:sz="0" w:space="0" w:color="auto"/>
          </w:divBdr>
        </w:div>
        <w:div w:id="1415667709">
          <w:marLeft w:val="0"/>
          <w:marRight w:val="0"/>
          <w:marTop w:val="0"/>
          <w:marBottom w:val="0"/>
          <w:divBdr>
            <w:top w:val="none" w:sz="0" w:space="0" w:color="auto"/>
            <w:left w:val="none" w:sz="0" w:space="0" w:color="auto"/>
            <w:bottom w:val="none" w:sz="0" w:space="0" w:color="auto"/>
            <w:right w:val="none" w:sz="0" w:space="0" w:color="auto"/>
          </w:divBdr>
        </w:div>
        <w:div w:id="511843861">
          <w:marLeft w:val="0"/>
          <w:marRight w:val="0"/>
          <w:marTop w:val="0"/>
          <w:marBottom w:val="0"/>
          <w:divBdr>
            <w:top w:val="none" w:sz="0" w:space="0" w:color="auto"/>
            <w:left w:val="none" w:sz="0" w:space="0" w:color="auto"/>
            <w:bottom w:val="none" w:sz="0" w:space="0" w:color="auto"/>
            <w:right w:val="none" w:sz="0" w:space="0" w:color="auto"/>
          </w:divBdr>
        </w:div>
        <w:div w:id="341321955">
          <w:marLeft w:val="0"/>
          <w:marRight w:val="0"/>
          <w:marTop w:val="0"/>
          <w:marBottom w:val="0"/>
          <w:divBdr>
            <w:top w:val="none" w:sz="0" w:space="0" w:color="auto"/>
            <w:left w:val="none" w:sz="0" w:space="0" w:color="auto"/>
            <w:bottom w:val="none" w:sz="0" w:space="0" w:color="auto"/>
            <w:right w:val="none" w:sz="0" w:space="0" w:color="auto"/>
          </w:divBdr>
        </w:div>
        <w:div w:id="596063105">
          <w:marLeft w:val="0"/>
          <w:marRight w:val="0"/>
          <w:marTop w:val="0"/>
          <w:marBottom w:val="0"/>
          <w:divBdr>
            <w:top w:val="none" w:sz="0" w:space="0" w:color="auto"/>
            <w:left w:val="none" w:sz="0" w:space="0" w:color="auto"/>
            <w:bottom w:val="none" w:sz="0" w:space="0" w:color="auto"/>
            <w:right w:val="none" w:sz="0" w:space="0" w:color="auto"/>
          </w:divBdr>
        </w:div>
        <w:div w:id="1673873417">
          <w:marLeft w:val="0"/>
          <w:marRight w:val="0"/>
          <w:marTop w:val="0"/>
          <w:marBottom w:val="0"/>
          <w:divBdr>
            <w:top w:val="none" w:sz="0" w:space="0" w:color="auto"/>
            <w:left w:val="none" w:sz="0" w:space="0" w:color="auto"/>
            <w:bottom w:val="none" w:sz="0" w:space="0" w:color="auto"/>
            <w:right w:val="none" w:sz="0" w:space="0" w:color="auto"/>
          </w:divBdr>
        </w:div>
        <w:div w:id="257953039">
          <w:marLeft w:val="0"/>
          <w:marRight w:val="0"/>
          <w:marTop w:val="0"/>
          <w:marBottom w:val="0"/>
          <w:divBdr>
            <w:top w:val="none" w:sz="0" w:space="0" w:color="auto"/>
            <w:left w:val="none" w:sz="0" w:space="0" w:color="auto"/>
            <w:bottom w:val="none" w:sz="0" w:space="0" w:color="auto"/>
            <w:right w:val="none" w:sz="0" w:space="0" w:color="auto"/>
          </w:divBdr>
        </w:div>
        <w:div w:id="1940869715">
          <w:marLeft w:val="0"/>
          <w:marRight w:val="0"/>
          <w:marTop w:val="0"/>
          <w:marBottom w:val="0"/>
          <w:divBdr>
            <w:top w:val="none" w:sz="0" w:space="0" w:color="auto"/>
            <w:left w:val="none" w:sz="0" w:space="0" w:color="auto"/>
            <w:bottom w:val="none" w:sz="0" w:space="0" w:color="auto"/>
            <w:right w:val="none" w:sz="0" w:space="0" w:color="auto"/>
          </w:divBdr>
        </w:div>
        <w:div w:id="1435054905">
          <w:marLeft w:val="0"/>
          <w:marRight w:val="0"/>
          <w:marTop w:val="0"/>
          <w:marBottom w:val="0"/>
          <w:divBdr>
            <w:top w:val="none" w:sz="0" w:space="0" w:color="auto"/>
            <w:left w:val="none" w:sz="0" w:space="0" w:color="auto"/>
            <w:bottom w:val="none" w:sz="0" w:space="0" w:color="auto"/>
            <w:right w:val="none" w:sz="0" w:space="0" w:color="auto"/>
          </w:divBdr>
        </w:div>
        <w:div w:id="764150288">
          <w:marLeft w:val="0"/>
          <w:marRight w:val="0"/>
          <w:marTop w:val="0"/>
          <w:marBottom w:val="0"/>
          <w:divBdr>
            <w:top w:val="none" w:sz="0" w:space="0" w:color="auto"/>
            <w:left w:val="none" w:sz="0" w:space="0" w:color="auto"/>
            <w:bottom w:val="none" w:sz="0" w:space="0" w:color="auto"/>
            <w:right w:val="none" w:sz="0" w:space="0" w:color="auto"/>
          </w:divBdr>
        </w:div>
        <w:div w:id="408498797">
          <w:marLeft w:val="0"/>
          <w:marRight w:val="0"/>
          <w:marTop w:val="0"/>
          <w:marBottom w:val="0"/>
          <w:divBdr>
            <w:top w:val="none" w:sz="0" w:space="0" w:color="auto"/>
            <w:left w:val="none" w:sz="0" w:space="0" w:color="auto"/>
            <w:bottom w:val="none" w:sz="0" w:space="0" w:color="auto"/>
            <w:right w:val="none" w:sz="0" w:space="0" w:color="auto"/>
          </w:divBdr>
        </w:div>
        <w:div w:id="350957466">
          <w:marLeft w:val="0"/>
          <w:marRight w:val="0"/>
          <w:marTop w:val="0"/>
          <w:marBottom w:val="0"/>
          <w:divBdr>
            <w:top w:val="none" w:sz="0" w:space="0" w:color="auto"/>
            <w:left w:val="none" w:sz="0" w:space="0" w:color="auto"/>
            <w:bottom w:val="none" w:sz="0" w:space="0" w:color="auto"/>
            <w:right w:val="none" w:sz="0" w:space="0" w:color="auto"/>
          </w:divBdr>
        </w:div>
        <w:div w:id="875655782">
          <w:marLeft w:val="0"/>
          <w:marRight w:val="0"/>
          <w:marTop w:val="0"/>
          <w:marBottom w:val="0"/>
          <w:divBdr>
            <w:top w:val="none" w:sz="0" w:space="0" w:color="auto"/>
            <w:left w:val="none" w:sz="0" w:space="0" w:color="auto"/>
            <w:bottom w:val="none" w:sz="0" w:space="0" w:color="auto"/>
            <w:right w:val="none" w:sz="0" w:space="0" w:color="auto"/>
          </w:divBdr>
        </w:div>
      </w:divsChild>
    </w:div>
    <w:div w:id="1260524334">
      <w:bodyDiv w:val="1"/>
      <w:marLeft w:val="0"/>
      <w:marRight w:val="0"/>
      <w:marTop w:val="0"/>
      <w:marBottom w:val="0"/>
      <w:divBdr>
        <w:top w:val="none" w:sz="0" w:space="0" w:color="auto"/>
        <w:left w:val="none" w:sz="0" w:space="0" w:color="auto"/>
        <w:bottom w:val="none" w:sz="0" w:space="0" w:color="auto"/>
        <w:right w:val="none" w:sz="0" w:space="0" w:color="auto"/>
      </w:divBdr>
    </w:div>
    <w:div w:id="1292515633">
      <w:bodyDiv w:val="1"/>
      <w:marLeft w:val="0"/>
      <w:marRight w:val="0"/>
      <w:marTop w:val="0"/>
      <w:marBottom w:val="0"/>
      <w:divBdr>
        <w:top w:val="none" w:sz="0" w:space="0" w:color="auto"/>
        <w:left w:val="none" w:sz="0" w:space="0" w:color="auto"/>
        <w:bottom w:val="none" w:sz="0" w:space="0" w:color="auto"/>
        <w:right w:val="none" w:sz="0" w:space="0" w:color="auto"/>
      </w:divBdr>
    </w:div>
    <w:div w:id="1337802398">
      <w:bodyDiv w:val="1"/>
      <w:marLeft w:val="0"/>
      <w:marRight w:val="0"/>
      <w:marTop w:val="0"/>
      <w:marBottom w:val="0"/>
      <w:divBdr>
        <w:top w:val="none" w:sz="0" w:space="0" w:color="auto"/>
        <w:left w:val="none" w:sz="0" w:space="0" w:color="auto"/>
        <w:bottom w:val="none" w:sz="0" w:space="0" w:color="auto"/>
        <w:right w:val="none" w:sz="0" w:space="0" w:color="auto"/>
      </w:divBdr>
    </w:div>
    <w:div w:id="1363701604">
      <w:bodyDiv w:val="1"/>
      <w:marLeft w:val="0"/>
      <w:marRight w:val="0"/>
      <w:marTop w:val="0"/>
      <w:marBottom w:val="0"/>
      <w:divBdr>
        <w:top w:val="none" w:sz="0" w:space="0" w:color="auto"/>
        <w:left w:val="none" w:sz="0" w:space="0" w:color="auto"/>
        <w:bottom w:val="none" w:sz="0" w:space="0" w:color="auto"/>
        <w:right w:val="none" w:sz="0" w:space="0" w:color="auto"/>
      </w:divBdr>
    </w:div>
    <w:div w:id="1383947599">
      <w:bodyDiv w:val="1"/>
      <w:marLeft w:val="0"/>
      <w:marRight w:val="0"/>
      <w:marTop w:val="0"/>
      <w:marBottom w:val="0"/>
      <w:divBdr>
        <w:top w:val="none" w:sz="0" w:space="0" w:color="auto"/>
        <w:left w:val="none" w:sz="0" w:space="0" w:color="auto"/>
        <w:bottom w:val="none" w:sz="0" w:space="0" w:color="auto"/>
        <w:right w:val="none" w:sz="0" w:space="0" w:color="auto"/>
      </w:divBdr>
    </w:div>
    <w:div w:id="1438015020">
      <w:bodyDiv w:val="1"/>
      <w:marLeft w:val="0"/>
      <w:marRight w:val="0"/>
      <w:marTop w:val="0"/>
      <w:marBottom w:val="0"/>
      <w:divBdr>
        <w:top w:val="none" w:sz="0" w:space="0" w:color="auto"/>
        <w:left w:val="none" w:sz="0" w:space="0" w:color="auto"/>
        <w:bottom w:val="none" w:sz="0" w:space="0" w:color="auto"/>
        <w:right w:val="none" w:sz="0" w:space="0" w:color="auto"/>
      </w:divBdr>
    </w:div>
    <w:div w:id="1439374549">
      <w:bodyDiv w:val="1"/>
      <w:marLeft w:val="0"/>
      <w:marRight w:val="0"/>
      <w:marTop w:val="0"/>
      <w:marBottom w:val="0"/>
      <w:divBdr>
        <w:top w:val="none" w:sz="0" w:space="0" w:color="auto"/>
        <w:left w:val="none" w:sz="0" w:space="0" w:color="auto"/>
        <w:bottom w:val="none" w:sz="0" w:space="0" w:color="auto"/>
        <w:right w:val="none" w:sz="0" w:space="0" w:color="auto"/>
      </w:divBdr>
    </w:div>
    <w:div w:id="1449278491">
      <w:bodyDiv w:val="1"/>
      <w:marLeft w:val="0"/>
      <w:marRight w:val="0"/>
      <w:marTop w:val="0"/>
      <w:marBottom w:val="0"/>
      <w:divBdr>
        <w:top w:val="none" w:sz="0" w:space="0" w:color="auto"/>
        <w:left w:val="none" w:sz="0" w:space="0" w:color="auto"/>
        <w:bottom w:val="none" w:sz="0" w:space="0" w:color="auto"/>
        <w:right w:val="none" w:sz="0" w:space="0" w:color="auto"/>
      </w:divBdr>
    </w:div>
    <w:div w:id="1458068392">
      <w:bodyDiv w:val="1"/>
      <w:marLeft w:val="0"/>
      <w:marRight w:val="0"/>
      <w:marTop w:val="0"/>
      <w:marBottom w:val="0"/>
      <w:divBdr>
        <w:top w:val="none" w:sz="0" w:space="0" w:color="auto"/>
        <w:left w:val="none" w:sz="0" w:space="0" w:color="auto"/>
        <w:bottom w:val="none" w:sz="0" w:space="0" w:color="auto"/>
        <w:right w:val="none" w:sz="0" w:space="0" w:color="auto"/>
      </w:divBdr>
      <w:divsChild>
        <w:div w:id="577977592">
          <w:marLeft w:val="0"/>
          <w:marRight w:val="0"/>
          <w:marTop w:val="0"/>
          <w:marBottom w:val="0"/>
          <w:divBdr>
            <w:top w:val="none" w:sz="0" w:space="0" w:color="auto"/>
            <w:left w:val="none" w:sz="0" w:space="0" w:color="auto"/>
            <w:bottom w:val="none" w:sz="0" w:space="0" w:color="auto"/>
            <w:right w:val="none" w:sz="0" w:space="0" w:color="auto"/>
          </w:divBdr>
        </w:div>
        <w:div w:id="549195366">
          <w:marLeft w:val="0"/>
          <w:marRight w:val="0"/>
          <w:marTop w:val="0"/>
          <w:marBottom w:val="0"/>
          <w:divBdr>
            <w:top w:val="none" w:sz="0" w:space="0" w:color="auto"/>
            <w:left w:val="none" w:sz="0" w:space="0" w:color="auto"/>
            <w:bottom w:val="none" w:sz="0" w:space="0" w:color="auto"/>
            <w:right w:val="none" w:sz="0" w:space="0" w:color="auto"/>
          </w:divBdr>
        </w:div>
        <w:div w:id="1748452165">
          <w:marLeft w:val="0"/>
          <w:marRight w:val="0"/>
          <w:marTop w:val="0"/>
          <w:marBottom w:val="0"/>
          <w:divBdr>
            <w:top w:val="none" w:sz="0" w:space="0" w:color="auto"/>
            <w:left w:val="none" w:sz="0" w:space="0" w:color="auto"/>
            <w:bottom w:val="none" w:sz="0" w:space="0" w:color="auto"/>
            <w:right w:val="none" w:sz="0" w:space="0" w:color="auto"/>
          </w:divBdr>
        </w:div>
        <w:div w:id="1230503964">
          <w:marLeft w:val="0"/>
          <w:marRight w:val="0"/>
          <w:marTop w:val="0"/>
          <w:marBottom w:val="0"/>
          <w:divBdr>
            <w:top w:val="none" w:sz="0" w:space="0" w:color="auto"/>
            <w:left w:val="none" w:sz="0" w:space="0" w:color="auto"/>
            <w:bottom w:val="none" w:sz="0" w:space="0" w:color="auto"/>
            <w:right w:val="none" w:sz="0" w:space="0" w:color="auto"/>
          </w:divBdr>
        </w:div>
        <w:div w:id="1274047435">
          <w:marLeft w:val="0"/>
          <w:marRight w:val="0"/>
          <w:marTop w:val="0"/>
          <w:marBottom w:val="0"/>
          <w:divBdr>
            <w:top w:val="none" w:sz="0" w:space="0" w:color="auto"/>
            <w:left w:val="none" w:sz="0" w:space="0" w:color="auto"/>
            <w:bottom w:val="none" w:sz="0" w:space="0" w:color="auto"/>
            <w:right w:val="none" w:sz="0" w:space="0" w:color="auto"/>
          </w:divBdr>
        </w:div>
        <w:div w:id="2123262807">
          <w:marLeft w:val="0"/>
          <w:marRight w:val="0"/>
          <w:marTop w:val="0"/>
          <w:marBottom w:val="0"/>
          <w:divBdr>
            <w:top w:val="none" w:sz="0" w:space="0" w:color="auto"/>
            <w:left w:val="none" w:sz="0" w:space="0" w:color="auto"/>
            <w:bottom w:val="none" w:sz="0" w:space="0" w:color="auto"/>
            <w:right w:val="none" w:sz="0" w:space="0" w:color="auto"/>
          </w:divBdr>
        </w:div>
        <w:div w:id="305284177">
          <w:marLeft w:val="0"/>
          <w:marRight w:val="0"/>
          <w:marTop w:val="0"/>
          <w:marBottom w:val="0"/>
          <w:divBdr>
            <w:top w:val="none" w:sz="0" w:space="0" w:color="auto"/>
            <w:left w:val="none" w:sz="0" w:space="0" w:color="auto"/>
            <w:bottom w:val="none" w:sz="0" w:space="0" w:color="auto"/>
            <w:right w:val="none" w:sz="0" w:space="0" w:color="auto"/>
          </w:divBdr>
        </w:div>
        <w:div w:id="75133680">
          <w:marLeft w:val="0"/>
          <w:marRight w:val="0"/>
          <w:marTop w:val="0"/>
          <w:marBottom w:val="0"/>
          <w:divBdr>
            <w:top w:val="none" w:sz="0" w:space="0" w:color="auto"/>
            <w:left w:val="none" w:sz="0" w:space="0" w:color="auto"/>
            <w:bottom w:val="none" w:sz="0" w:space="0" w:color="auto"/>
            <w:right w:val="none" w:sz="0" w:space="0" w:color="auto"/>
          </w:divBdr>
        </w:div>
        <w:div w:id="330185231">
          <w:marLeft w:val="0"/>
          <w:marRight w:val="0"/>
          <w:marTop w:val="0"/>
          <w:marBottom w:val="0"/>
          <w:divBdr>
            <w:top w:val="none" w:sz="0" w:space="0" w:color="auto"/>
            <w:left w:val="none" w:sz="0" w:space="0" w:color="auto"/>
            <w:bottom w:val="none" w:sz="0" w:space="0" w:color="auto"/>
            <w:right w:val="none" w:sz="0" w:space="0" w:color="auto"/>
          </w:divBdr>
        </w:div>
        <w:div w:id="1585064618">
          <w:marLeft w:val="0"/>
          <w:marRight w:val="0"/>
          <w:marTop w:val="0"/>
          <w:marBottom w:val="0"/>
          <w:divBdr>
            <w:top w:val="none" w:sz="0" w:space="0" w:color="auto"/>
            <w:left w:val="none" w:sz="0" w:space="0" w:color="auto"/>
            <w:bottom w:val="none" w:sz="0" w:space="0" w:color="auto"/>
            <w:right w:val="none" w:sz="0" w:space="0" w:color="auto"/>
          </w:divBdr>
        </w:div>
        <w:div w:id="1175265421">
          <w:marLeft w:val="0"/>
          <w:marRight w:val="0"/>
          <w:marTop w:val="0"/>
          <w:marBottom w:val="0"/>
          <w:divBdr>
            <w:top w:val="none" w:sz="0" w:space="0" w:color="auto"/>
            <w:left w:val="none" w:sz="0" w:space="0" w:color="auto"/>
            <w:bottom w:val="none" w:sz="0" w:space="0" w:color="auto"/>
            <w:right w:val="none" w:sz="0" w:space="0" w:color="auto"/>
          </w:divBdr>
        </w:div>
        <w:div w:id="1131754357">
          <w:marLeft w:val="0"/>
          <w:marRight w:val="0"/>
          <w:marTop w:val="0"/>
          <w:marBottom w:val="0"/>
          <w:divBdr>
            <w:top w:val="none" w:sz="0" w:space="0" w:color="auto"/>
            <w:left w:val="none" w:sz="0" w:space="0" w:color="auto"/>
            <w:bottom w:val="none" w:sz="0" w:space="0" w:color="auto"/>
            <w:right w:val="none" w:sz="0" w:space="0" w:color="auto"/>
          </w:divBdr>
        </w:div>
        <w:div w:id="666326451">
          <w:marLeft w:val="0"/>
          <w:marRight w:val="0"/>
          <w:marTop w:val="0"/>
          <w:marBottom w:val="0"/>
          <w:divBdr>
            <w:top w:val="none" w:sz="0" w:space="0" w:color="auto"/>
            <w:left w:val="none" w:sz="0" w:space="0" w:color="auto"/>
            <w:bottom w:val="none" w:sz="0" w:space="0" w:color="auto"/>
            <w:right w:val="none" w:sz="0" w:space="0" w:color="auto"/>
          </w:divBdr>
        </w:div>
      </w:divsChild>
    </w:div>
    <w:div w:id="1461680598">
      <w:bodyDiv w:val="1"/>
      <w:marLeft w:val="0"/>
      <w:marRight w:val="0"/>
      <w:marTop w:val="0"/>
      <w:marBottom w:val="0"/>
      <w:divBdr>
        <w:top w:val="none" w:sz="0" w:space="0" w:color="auto"/>
        <w:left w:val="none" w:sz="0" w:space="0" w:color="auto"/>
        <w:bottom w:val="none" w:sz="0" w:space="0" w:color="auto"/>
        <w:right w:val="none" w:sz="0" w:space="0" w:color="auto"/>
      </w:divBdr>
    </w:div>
    <w:div w:id="1467089521">
      <w:bodyDiv w:val="1"/>
      <w:marLeft w:val="0"/>
      <w:marRight w:val="0"/>
      <w:marTop w:val="0"/>
      <w:marBottom w:val="0"/>
      <w:divBdr>
        <w:top w:val="none" w:sz="0" w:space="0" w:color="auto"/>
        <w:left w:val="none" w:sz="0" w:space="0" w:color="auto"/>
        <w:bottom w:val="none" w:sz="0" w:space="0" w:color="auto"/>
        <w:right w:val="none" w:sz="0" w:space="0" w:color="auto"/>
      </w:divBdr>
    </w:div>
    <w:div w:id="1491674578">
      <w:bodyDiv w:val="1"/>
      <w:marLeft w:val="0"/>
      <w:marRight w:val="0"/>
      <w:marTop w:val="0"/>
      <w:marBottom w:val="0"/>
      <w:divBdr>
        <w:top w:val="none" w:sz="0" w:space="0" w:color="auto"/>
        <w:left w:val="none" w:sz="0" w:space="0" w:color="auto"/>
        <w:bottom w:val="none" w:sz="0" w:space="0" w:color="auto"/>
        <w:right w:val="none" w:sz="0" w:space="0" w:color="auto"/>
      </w:divBdr>
    </w:div>
    <w:div w:id="1513253758">
      <w:bodyDiv w:val="1"/>
      <w:marLeft w:val="0"/>
      <w:marRight w:val="0"/>
      <w:marTop w:val="0"/>
      <w:marBottom w:val="0"/>
      <w:divBdr>
        <w:top w:val="none" w:sz="0" w:space="0" w:color="auto"/>
        <w:left w:val="none" w:sz="0" w:space="0" w:color="auto"/>
        <w:bottom w:val="none" w:sz="0" w:space="0" w:color="auto"/>
        <w:right w:val="none" w:sz="0" w:space="0" w:color="auto"/>
      </w:divBdr>
    </w:div>
    <w:div w:id="1526600444">
      <w:bodyDiv w:val="1"/>
      <w:marLeft w:val="0"/>
      <w:marRight w:val="0"/>
      <w:marTop w:val="0"/>
      <w:marBottom w:val="0"/>
      <w:divBdr>
        <w:top w:val="none" w:sz="0" w:space="0" w:color="auto"/>
        <w:left w:val="none" w:sz="0" w:space="0" w:color="auto"/>
        <w:bottom w:val="none" w:sz="0" w:space="0" w:color="auto"/>
        <w:right w:val="none" w:sz="0" w:space="0" w:color="auto"/>
      </w:divBdr>
    </w:div>
    <w:div w:id="1553497258">
      <w:bodyDiv w:val="1"/>
      <w:marLeft w:val="0"/>
      <w:marRight w:val="0"/>
      <w:marTop w:val="0"/>
      <w:marBottom w:val="0"/>
      <w:divBdr>
        <w:top w:val="none" w:sz="0" w:space="0" w:color="auto"/>
        <w:left w:val="none" w:sz="0" w:space="0" w:color="auto"/>
        <w:bottom w:val="none" w:sz="0" w:space="0" w:color="auto"/>
        <w:right w:val="none" w:sz="0" w:space="0" w:color="auto"/>
      </w:divBdr>
      <w:divsChild>
        <w:div w:id="1981839841">
          <w:marLeft w:val="0"/>
          <w:marRight w:val="0"/>
          <w:marTop w:val="0"/>
          <w:marBottom w:val="0"/>
          <w:divBdr>
            <w:top w:val="none" w:sz="0" w:space="0" w:color="auto"/>
            <w:left w:val="none" w:sz="0" w:space="0" w:color="auto"/>
            <w:bottom w:val="none" w:sz="0" w:space="0" w:color="auto"/>
            <w:right w:val="none" w:sz="0" w:space="0" w:color="auto"/>
          </w:divBdr>
        </w:div>
        <w:div w:id="1878883693">
          <w:marLeft w:val="0"/>
          <w:marRight w:val="0"/>
          <w:marTop w:val="0"/>
          <w:marBottom w:val="0"/>
          <w:divBdr>
            <w:top w:val="none" w:sz="0" w:space="0" w:color="auto"/>
            <w:left w:val="none" w:sz="0" w:space="0" w:color="auto"/>
            <w:bottom w:val="none" w:sz="0" w:space="0" w:color="auto"/>
            <w:right w:val="none" w:sz="0" w:space="0" w:color="auto"/>
          </w:divBdr>
        </w:div>
      </w:divsChild>
    </w:div>
    <w:div w:id="1558197787">
      <w:bodyDiv w:val="1"/>
      <w:marLeft w:val="0"/>
      <w:marRight w:val="0"/>
      <w:marTop w:val="0"/>
      <w:marBottom w:val="0"/>
      <w:divBdr>
        <w:top w:val="none" w:sz="0" w:space="0" w:color="auto"/>
        <w:left w:val="none" w:sz="0" w:space="0" w:color="auto"/>
        <w:bottom w:val="none" w:sz="0" w:space="0" w:color="auto"/>
        <w:right w:val="none" w:sz="0" w:space="0" w:color="auto"/>
      </w:divBdr>
    </w:div>
    <w:div w:id="1603612624">
      <w:bodyDiv w:val="1"/>
      <w:marLeft w:val="0"/>
      <w:marRight w:val="0"/>
      <w:marTop w:val="0"/>
      <w:marBottom w:val="0"/>
      <w:divBdr>
        <w:top w:val="none" w:sz="0" w:space="0" w:color="auto"/>
        <w:left w:val="none" w:sz="0" w:space="0" w:color="auto"/>
        <w:bottom w:val="none" w:sz="0" w:space="0" w:color="auto"/>
        <w:right w:val="none" w:sz="0" w:space="0" w:color="auto"/>
      </w:divBdr>
      <w:divsChild>
        <w:div w:id="1298998782">
          <w:marLeft w:val="0"/>
          <w:marRight w:val="0"/>
          <w:marTop w:val="0"/>
          <w:marBottom w:val="0"/>
          <w:divBdr>
            <w:top w:val="none" w:sz="0" w:space="0" w:color="auto"/>
            <w:left w:val="none" w:sz="0" w:space="0" w:color="auto"/>
            <w:bottom w:val="none" w:sz="0" w:space="0" w:color="auto"/>
            <w:right w:val="none" w:sz="0" w:space="0" w:color="auto"/>
          </w:divBdr>
        </w:div>
        <w:div w:id="147290486">
          <w:marLeft w:val="0"/>
          <w:marRight w:val="0"/>
          <w:marTop w:val="0"/>
          <w:marBottom w:val="0"/>
          <w:divBdr>
            <w:top w:val="none" w:sz="0" w:space="0" w:color="auto"/>
            <w:left w:val="none" w:sz="0" w:space="0" w:color="auto"/>
            <w:bottom w:val="none" w:sz="0" w:space="0" w:color="auto"/>
            <w:right w:val="none" w:sz="0" w:space="0" w:color="auto"/>
          </w:divBdr>
        </w:div>
        <w:div w:id="1453554365">
          <w:marLeft w:val="0"/>
          <w:marRight w:val="0"/>
          <w:marTop w:val="0"/>
          <w:marBottom w:val="0"/>
          <w:divBdr>
            <w:top w:val="none" w:sz="0" w:space="0" w:color="auto"/>
            <w:left w:val="none" w:sz="0" w:space="0" w:color="auto"/>
            <w:bottom w:val="none" w:sz="0" w:space="0" w:color="auto"/>
            <w:right w:val="none" w:sz="0" w:space="0" w:color="auto"/>
          </w:divBdr>
        </w:div>
        <w:div w:id="1396245502">
          <w:marLeft w:val="0"/>
          <w:marRight w:val="0"/>
          <w:marTop w:val="0"/>
          <w:marBottom w:val="0"/>
          <w:divBdr>
            <w:top w:val="none" w:sz="0" w:space="0" w:color="auto"/>
            <w:left w:val="none" w:sz="0" w:space="0" w:color="auto"/>
            <w:bottom w:val="none" w:sz="0" w:space="0" w:color="auto"/>
            <w:right w:val="none" w:sz="0" w:space="0" w:color="auto"/>
          </w:divBdr>
        </w:div>
        <w:div w:id="731001006">
          <w:marLeft w:val="0"/>
          <w:marRight w:val="0"/>
          <w:marTop w:val="0"/>
          <w:marBottom w:val="0"/>
          <w:divBdr>
            <w:top w:val="none" w:sz="0" w:space="0" w:color="auto"/>
            <w:left w:val="none" w:sz="0" w:space="0" w:color="auto"/>
            <w:bottom w:val="none" w:sz="0" w:space="0" w:color="auto"/>
            <w:right w:val="none" w:sz="0" w:space="0" w:color="auto"/>
          </w:divBdr>
        </w:div>
        <w:div w:id="307711547">
          <w:marLeft w:val="0"/>
          <w:marRight w:val="0"/>
          <w:marTop w:val="0"/>
          <w:marBottom w:val="0"/>
          <w:divBdr>
            <w:top w:val="none" w:sz="0" w:space="0" w:color="auto"/>
            <w:left w:val="none" w:sz="0" w:space="0" w:color="auto"/>
            <w:bottom w:val="none" w:sz="0" w:space="0" w:color="auto"/>
            <w:right w:val="none" w:sz="0" w:space="0" w:color="auto"/>
          </w:divBdr>
        </w:div>
        <w:div w:id="1090615907">
          <w:marLeft w:val="0"/>
          <w:marRight w:val="0"/>
          <w:marTop w:val="0"/>
          <w:marBottom w:val="0"/>
          <w:divBdr>
            <w:top w:val="none" w:sz="0" w:space="0" w:color="auto"/>
            <w:left w:val="none" w:sz="0" w:space="0" w:color="auto"/>
            <w:bottom w:val="none" w:sz="0" w:space="0" w:color="auto"/>
            <w:right w:val="none" w:sz="0" w:space="0" w:color="auto"/>
          </w:divBdr>
        </w:div>
        <w:div w:id="1291861186">
          <w:marLeft w:val="0"/>
          <w:marRight w:val="0"/>
          <w:marTop w:val="0"/>
          <w:marBottom w:val="0"/>
          <w:divBdr>
            <w:top w:val="none" w:sz="0" w:space="0" w:color="auto"/>
            <w:left w:val="none" w:sz="0" w:space="0" w:color="auto"/>
            <w:bottom w:val="none" w:sz="0" w:space="0" w:color="auto"/>
            <w:right w:val="none" w:sz="0" w:space="0" w:color="auto"/>
          </w:divBdr>
        </w:div>
        <w:div w:id="1725060455">
          <w:marLeft w:val="0"/>
          <w:marRight w:val="0"/>
          <w:marTop w:val="0"/>
          <w:marBottom w:val="0"/>
          <w:divBdr>
            <w:top w:val="none" w:sz="0" w:space="0" w:color="auto"/>
            <w:left w:val="none" w:sz="0" w:space="0" w:color="auto"/>
            <w:bottom w:val="none" w:sz="0" w:space="0" w:color="auto"/>
            <w:right w:val="none" w:sz="0" w:space="0" w:color="auto"/>
          </w:divBdr>
        </w:div>
        <w:div w:id="1923371313">
          <w:marLeft w:val="0"/>
          <w:marRight w:val="0"/>
          <w:marTop w:val="0"/>
          <w:marBottom w:val="0"/>
          <w:divBdr>
            <w:top w:val="none" w:sz="0" w:space="0" w:color="auto"/>
            <w:left w:val="none" w:sz="0" w:space="0" w:color="auto"/>
            <w:bottom w:val="none" w:sz="0" w:space="0" w:color="auto"/>
            <w:right w:val="none" w:sz="0" w:space="0" w:color="auto"/>
          </w:divBdr>
        </w:div>
        <w:div w:id="1618174941">
          <w:marLeft w:val="0"/>
          <w:marRight w:val="0"/>
          <w:marTop w:val="0"/>
          <w:marBottom w:val="0"/>
          <w:divBdr>
            <w:top w:val="none" w:sz="0" w:space="0" w:color="auto"/>
            <w:left w:val="none" w:sz="0" w:space="0" w:color="auto"/>
            <w:bottom w:val="none" w:sz="0" w:space="0" w:color="auto"/>
            <w:right w:val="none" w:sz="0" w:space="0" w:color="auto"/>
          </w:divBdr>
        </w:div>
        <w:div w:id="816993126">
          <w:marLeft w:val="0"/>
          <w:marRight w:val="0"/>
          <w:marTop w:val="0"/>
          <w:marBottom w:val="0"/>
          <w:divBdr>
            <w:top w:val="none" w:sz="0" w:space="0" w:color="auto"/>
            <w:left w:val="none" w:sz="0" w:space="0" w:color="auto"/>
            <w:bottom w:val="none" w:sz="0" w:space="0" w:color="auto"/>
            <w:right w:val="none" w:sz="0" w:space="0" w:color="auto"/>
          </w:divBdr>
        </w:div>
        <w:div w:id="74209175">
          <w:marLeft w:val="0"/>
          <w:marRight w:val="0"/>
          <w:marTop w:val="0"/>
          <w:marBottom w:val="0"/>
          <w:divBdr>
            <w:top w:val="none" w:sz="0" w:space="0" w:color="auto"/>
            <w:left w:val="none" w:sz="0" w:space="0" w:color="auto"/>
            <w:bottom w:val="none" w:sz="0" w:space="0" w:color="auto"/>
            <w:right w:val="none" w:sz="0" w:space="0" w:color="auto"/>
          </w:divBdr>
        </w:div>
        <w:div w:id="1877810407">
          <w:marLeft w:val="0"/>
          <w:marRight w:val="0"/>
          <w:marTop w:val="0"/>
          <w:marBottom w:val="0"/>
          <w:divBdr>
            <w:top w:val="none" w:sz="0" w:space="0" w:color="auto"/>
            <w:left w:val="none" w:sz="0" w:space="0" w:color="auto"/>
            <w:bottom w:val="none" w:sz="0" w:space="0" w:color="auto"/>
            <w:right w:val="none" w:sz="0" w:space="0" w:color="auto"/>
          </w:divBdr>
        </w:div>
        <w:div w:id="1333141722">
          <w:marLeft w:val="0"/>
          <w:marRight w:val="0"/>
          <w:marTop w:val="0"/>
          <w:marBottom w:val="0"/>
          <w:divBdr>
            <w:top w:val="none" w:sz="0" w:space="0" w:color="auto"/>
            <w:left w:val="none" w:sz="0" w:space="0" w:color="auto"/>
            <w:bottom w:val="none" w:sz="0" w:space="0" w:color="auto"/>
            <w:right w:val="none" w:sz="0" w:space="0" w:color="auto"/>
          </w:divBdr>
        </w:div>
      </w:divsChild>
    </w:div>
    <w:div w:id="1680309497">
      <w:bodyDiv w:val="1"/>
      <w:marLeft w:val="0"/>
      <w:marRight w:val="0"/>
      <w:marTop w:val="0"/>
      <w:marBottom w:val="0"/>
      <w:divBdr>
        <w:top w:val="none" w:sz="0" w:space="0" w:color="auto"/>
        <w:left w:val="none" w:sz="0" w:space="0" w:color="auto"/>
        <w:bottom w:val="none" w:sz="0" w:space="0" w:color="auto"/>
        <w:right w:val="none" w:sz="0" w:space="0" w:color="auto"/>
      </w:divBdr>
    </w:div>
    <w:div w:id="1698502673">
      <w:bodyDiv w:val="1"/>
      <w:marLeft w:val="0"/>
      <w:marRight w:val="0"/>
      <w:marTop w:val="0"/>
      <w:marBottom w:val="0"/>
      <w:divBdr>
        <w:top w:val="none" w:sz="0" w:space="0" w:color="auto"/>
        <w:left w:val="none" w:sz="0" w:space="0" w:color="auto"/>
        <w:bottom w:val="none" w:sz="0" w:space="0" w:color="auto"/>
        <w:right w:val="none" w:sz="0" w:space="0" w:color="auto"/>
      </w:divBdr>
    </w:div>
    <w:div w:id="1735202116">
      <w:bodyDiv w:val="1"/>
      <w:marLeft w:val="0"/>
      <w:marRight w:val="0"/>
      <w:marTop w:val="0"/>
      <w:marBottom w:val="0"/>
      <w:divBdr>
        <w:top w:val="none" w:sz="0" w:space="0" w:color="auto"/>
        <w:left w:val="none" w:sz="0" w:space="0" w:color="auto"/>
        <w:bottom w:val="none" w:sz="0" w:space="0" w:color="auto"/>
        <w:right w:val="none" w:sz="0" w:space="0" w:color="auto"/>
      </w:divBdr>
    </w:div>
    <w:div w:id="1806509938">
      <w:bodyDiv w:val="1"/>
      <w:marLeft w:val="0"/>
      <w:marRight w:val="0"/>
      <w:marTop w:val="0"/>
      <w:marBottom w:val="0"/>
      <w:divBdr>
        <w:top w:val="none" w:sz="0" w:space="0" w:color="auto"/>
        <w:left w:val="none" w:sz="0" w:space="0" w:color="auto"/>
        <w:bottom w:val="none" w:sz="0" w:space="0" w:color="auto"/>
        <w:right w:val="none" w:sz="0" w:space="0" w:color="auto"/>
      </w:divBdr>
      <w:divsChild>
        <w:div w:id="1147943155">
          <w:marLeft w:val="0"/>
          <w:marRight w:val="0"/>
          <w:marTop w:val="0"/>
          <w:marBottom w:val="0"/>
          <w:divBdr>
            <w:top w:val="none" w:sz="0" w:space="0" w:color="auto"/>
            <w:left w:val="none" w:sz="0" w:space="0" w:color="auto"/>
            <w:bottom w:val="none" w:sz="0" w:space="0" w:color="auto"/>
            <w:right w:val="none" w:sz="0" w:space="0" w:color="auto"/>
          </w:divBdr>
        </w:div>
        <w:div w:id="1758939658">
          <w:marLeft w:val="0"/>
          <w:marRight w:val="0"/>
          <w:marTop w:val="0"/>
          <w:marBottom w:val="0"/>
          <w:divBdr>
            <w:top w:val="none" w:sz="0" w:space="0" w:color="auto"/>
            <w:left w:val="none" w:sz="0" w:space="0" w:color="auto"/>
            <w:bottom w:val="none" w:sz="0" w:space="0" w:color="auto"/>
            <w:right w:val="none" w:sz="0" w:space="0" w:color="auto"/>
          </w:divBdr>
        </w:div>
        <w:div w:id="102267755">
          <w:marLeft w:val="0"/>
          <w:marRight w:val="0"/>
          <w:marTop w:val="0"/>
          <w:marBottom w:val="0"/>
          <w:divBdr>
            <w:top w:val="none" w:sz="0" w:space="0" w:color="auto"/>
            <w:left w:val="none" w:sz="0" w:space="0" w:color="auto"/>
            <w:bottom w:val="none" w:sz="0" w:space="0" w:color="auto"/>
            <w:right w:val="none" w:sz="0" w:space="0" w:color="auto"/>
          </w:divBdr>
        </w:div>
        <w:div w:id="1736200666">
          <w:marLeft w:val="0"/>
          <w:marRight w:val="0"/>
          <w:marTop w:val="0"/>
          <w:marBottom w:val="0"/>
          <w:divBdr>
            <w:top w:val="none" w:sz="0" w:space="0" w:color="auto"/>
            <w:left w:val="none" w:sz="0" w:space="0" w:color="auto"/>
            <w:bottom w:val="none" w:sz="0" w:space="0" w:color="auto"/>
            <w:right w:val="none" w:sz="0" w:space="0" w:color="auto"/>
          </w:divBdr>
        </w:div>
        <w:div w:id="1027295004">
          <w:marLeft w:val="0"/>
          <w:marRight w:val="0"/>
          <w:marTop w:val="0"/>
          <w:marBottom w:val="0"/>
          <w:divBdr>
            <w:top w:val="none" w:sz="0" w:space="0" w:color="auto"/>
            <w:left w:val="none" w:sz="0" w:space="0" w:color="auto"/>
            <w:bottom w:val="none" w:sz="0" w:space="0" w:color="auto"/>
            <w:right w:val="none" w:sz="0" w:space="0" w:color="auto"/>
          </w:divBdr>
        </w:div>
        <w:div w:id="329873423">
          <w:marLeft w:val="0"/>
          <w:marRight w:val="0"/>
          <w:marTop w:val="0"/>
          <w:marBottom w:val="0"/>
          <w:divBdr>
            <w:top w:val="none" w:sz="0" w:space="0" w:color="auto"/>
            <w:left w:val="none" w:sz="0" w:space="0" w:color="auto"/>
            <w:bottom w:val="none" w:sz="0" w:space="0" w:color="auto"/>
            <w:right w:val="none" w:sz="0" w:space="0" w:color="auto"/>
          </w:divBdr>
        </w:div>
        <w:div w:id="187372460">
          <w:marLeft w:val="0"/>
          <w:marRight w:val="0"/>
          <w:marTop w:val="0"/>
          <w:marBottom w:val="0"/>
          <w:divBdr>
            <w:top w:val="none" w:sz="0" w:space="0" w:color="auto"/>
            <w:left w:val="none" w:sz="0" w:space="0" w:color="auto"/>
            <w:bottom w:val="none" w:sz="0" w:space="0" w:color="auto"/>
            <w:right w:val="none" w:sz="0" w:space="0" w:color="auto"/>
          </w:divBdr>
        </w:div>
        <w:div w:id="1195968925">
          <w:marLeft w:val="0"/>
          <w:marRight w:val="0"/>
          <w:marTop w:val="0"/>
          <w:marBottom w:val="0"/>
          <w:divBdr>
            <w:top w:val="none" w:sz="0" w:space="0" w:color="auto"/>
            <w:left w:val="none" w:sz="0" w:space="0" w:color="auto"/>
            <w:bottom w:val="none" w:sz="0" w:space="0" w:color="auto"/>
            <w:right w:val="none" w:sz="0" w:space="0" w:color="auto"/>
          </w:divBdr>
        </w:div>
        <w:div w:id="1574899749">
          <w:marLeft w:val="0"/>
          <w:marRight w:val="0"/>
          <w:marTop w:val="0"/>
          <w:marBottom w:val="0"/>
          <w:divBdr>
            <w:top w:val="none" w:sz="0" w:space="0" w:color="auto"/>
            <w:left w:val="none" w:sz="0" w:space="0" w:color="auto"/>
            <w:bottom w:val="none" w:sz="0" w:space="0" w:color="auto"/>
            <w:right w:val="none" w:sz="0" w:space="0" w:color="auto"/>
          </w:divBdr>
        </w:div>
        <w:div w:id="1461995968">
          <w:marLeft w:val="0"/>
          <w:marRight w:val="0"/>
          <w:marTop w:val="0"/>
          <w:marBottom w:val="0"/>
          <w:divBdr>
            <w:top w:val="none" w:sz="0" w:space="0" w:color="auto"/>
            <w:left w:val="none" w:sz="0" w:space="0" w:color="auto"/>
            <w:bottom w:val="none" w:sz="0" w:space="0" w:color="auto"/>
            <w:right w:val="none" w:sz="0" w:space="0" w:color="auto"/>
          </w:divBdr>
        </w:div>
        <w:div w:id="1694190428">
          <w:marLeft w:val="0"/>
          <w:marRight w:val="0"/>
          <w:marTop w:val="0"/>
          <w:marBottom w:val="0"/>
          <w:divBdr>
            <w:top w:val="none" w:sz="0" w:space="0" w:color="auto"/>
            <w:left w:val="none" w:sz="0" w:space="0" w:color="auto"/>
            <w:bottom w:val="none" w:sz="0" w:space="0" w:color="auto"/>
            <w:right w:val="none" w:sz="0" w:space="0" w:color="auto"/>
          </w:divBdr>
        </w:div>
        <w:div w:id="342128256">
          <w:marLeft w:val="0"/>
          <w:marRight w:val="0"/>
          <w:marTop w:val="0"/>
          <w:marBottom w:val="0"/>
          <w:divBdr>
            <w:top w:val="none" w:sz="0" w:space="0" w:color="auto"/>
            <w:left w:val="none" w:sz="0" w:space="0" w:color="auto"/>
            <w:bottom w:val="none" w:sz="0" w:space="0" w:color="auto"/>
            <w:right w:val="none" w:sz="0" w:space="0" w:color="auto"/>
          </w:divBdr>
        </w:div>
        <w:div w:id="1040326241">
          <w:marLeft w:val="0"/>
          <w:marRight w:val="0"/>
          <w:marTop w:val="0"/>
          <w:marBottom w:val="0"/>
          <w:divBdr>
            <w:top w:val="none" w:sz="0" w:space="0" w:color="auto"/>
            <w:left w:val="none" w:sz="0" w:space="0" w:color="auto"/>
            <w:bottom w:val="none" w:sz="0" w:space="0" w:color="auto"/>
            <w:right w:val="none" w:sz="0" w:space="0" w:color="auto"/>
          </w:divBdr>
        </w:div>
        <w:div w:id="2033145480">
          <w:marLeft w:val="0"/>
          <w:marRight w:val="0"/>
          <w:marTop w:val="0"/>
          <w:marBottom w:val="0"/>
          <w:divBdr>
            <w:top w:val="none" w:sz="0" w:space="0" w:color="auto"/>
            <w:left w:val="none" w:sz="0" w:space="0" w:color="auto"/>
            <w:bottom w:val="none" w:sz="0" w:space="0" w:color="auto"/>
            <w:right w:val="none" w:sz="0" w:space="0" w:color="auto"/>
          </w:divBdr>
        </w:div>
        <w:div w:id="786777741">
          <w:marLeft w:val="0"/>
          <w:marRight w:val="0"/>
          <w:marTop w:val="0"/>
          <w:marBottom w:val="0"/>
          <w:divBdr>
            <w:top w:val="none" w:sz="0" w:space="0" w:color="auto"/>
            <w:left w:val="none" w:sz="0" w:space="0" w:color="auto"/>
            <w:bottom w:val="none" w:sz="0" w:space="0" w:color="auto"/>
            <w:right w:val="none" w:sz="0" w:space="0" w:color="auto"/>
          </w:divBdr>
        </w:div>
        <w:div w:id="822087850">
          <w:marLeft w:val="0"/>
          <w:marRight w:val="0"/>
          <w:marTop w:val="0"/>
          <w:marBottom w:val="0"/>
          <w:divBdr>
            <w:top w:val="none" w:sz="0" w:space="0" w:color="auto"/>
            <w:left w:val="none" w:sz="0" w:space="0" w:color="auto"/>
            <w:bottom w:val="none" w:sz="0" w:space="0" w:color="auto"/>
            <w:right w:val="none" w:sz="0" w:space="0" w:color="auto"/>
          </w:divBdr>
        </w:div>
        <w:div w:id="1447843886">
          <w:marLeft w:val="0"/>
          <w:marRight w:val="0"/>
          <w:marTop w:val="0"/>
          <w:marBottom w:val="0"/>
          <w:divBdr>
            <w:top w:val="none" w:sz="0" w:space="0" w:color="auto"/>
            <w:left w:val="none" w:sz="0" w:space="0" w:color="auto"/>
            <w:bottom w:val="none" w:sz="0" w:space="0" w:color="auto"/>
            <w:right w:val="none" w:sz="0" w:space="0" w:color="auto"/>
          </w:divBdr>
        </w:div>
        <w:div w:id="2136243027">
          <w:marLeft w:val="0"/>
          <w:marRight w:val="0"/>
          <w:marTop w:val="0"/>
          <w:marBottom w:val="0"/>
          <w:divBdr>
            <w:top w:val="none" w:sz="0" w:space="0" w:color="auto"/>
            <w:left w:val="none" w:sz="0" w:space="0" w:color="auto"/>
            <w:bottom w:val="none" w:sz="0" w:space="0" w:color="auto"/>
            <w:right w:val="none" w:sz="0" w:space="0" w:color="auto"/>
          </w:divBdr>
        </w:div>
        <w:div w:id="1051229335">
          <w:marLeft w:val="0"/>
          <w:marRight w:val="0"/>
          <w:marTop w:val="0"/>
          <w:marBottom w:val="0"/>
          <w:divBdr>
            <w:top w:val="none" w:sz="0" w:space="0" w:color="auto"/>
            <w:left w:val="none" w:sz="0" w:space="0" w:color="auto"/>
            <w:bottom w:val="none" w:sz="0" w:space="0" w:color="auto"/>
            <w:right w:val="none" w:sz="0" w:space="0" w:color="auto"/>
          </w:divBdr>
        </w:div>
        <w:div w:id="1776553158">
          <w:marLeft w:val="0"/>
          <w:marRight w:val="0"/>
          <w:marTop w:val="0"/>
          <w:marBottom w:val="0"/>
          <w:divBdr>
            <w:top w:val="none" w:sz="0" w:space="0" w:color="auto"/>
            <w:left w:val="none" w:sz="0" w:space="0" w:color="auto"/>
            <w:bottom w:val="none" w:sz="0" w:space="0" w:color="auto"/>
            <w:right w:val="none" w:sz="0" w:space="0" w:color="auto"/>
          </w:divBdr>
        </w:div>
        <w:div w:id="621769749">
          <w:marLeft w:val="0"/>
          <w:marRight w:val="0"/>
          <w:marTop w:val="0"/>
          <w:marBottom w:val="0"/>
          <w:divBdr>
            <w:top w:val="none" w:sz="0" w:space="0" w:color="auto"/>
            <w:left w:val="none" w:sz="0" w:space="0" w:color="auto"/>
            <w:bottom w:val="none" w:sz="0" w:space="0" w:color="auto"/>
            <w:right w:val="none" w:sz="0" w:space="0" w:color="auto"/>
          </w:divBdr>
        </w:div>
      </w:divsChild>
    </w:div>
    <w:div w:id="1811826255">
      <w:bodyDiv w:val="1"/>
      <w:marLeft w:val="0"/>
      <w:marRight w:val="0"/>
      <w:marTop w:val="0"/>
      <w:marBottom w:val="0"/>
      <w:divBdr>
        <w:top w:val="none" w:sz="0" w:space="0" w:color="auto"/>
        <w:left w:val="none" w:sz="0" w:space="0" w:color="auto"/>
        <w:bottom w:val="none" w:sz="0" w:space="0" w:color="auto"/>
        <w:right w:val="none" w:sz="0" w:space="0" w:color="auto"/>
      </w:divBdr>
      <w:divsChild>
        <w:div w:id="619724261">
          <w:marLeft w:val="0"/>
          <w:marRight w:val="0"/>
          <w:marTop w:val="0"/>
          <w:marBottom w:val="0"/>
          <w:divBdr>
            <w:top w:val="none" w:sz="0" w:space="0" w:color="auto"/>
            <w:left w:val="none" w:sz="0" w:space="0" w:color="auto"/>
            <w:bottom w:val="none" w:sz="0" w:space="0" w:color="auto"/>
            <w:right w:val="none" w:sz="0" w:space="0" w:color="auto"/>
          </w:divBdr>
        </w:div>
        <w:div w:id="476726450">
          <w:marLeft w:val="0"/>
          <w:marRight w:val="0"/>
          <w:marTop w:val="0"/>
          <w:marBottom w:val="0"/>
          <w:divBdr>
            <w:top w:val="none" w:sz="0" w:space="0" w:color="auto"/>
            <w:left w:val="none" w:sz="0" w:space="0" w:color="auto"/>
            <w:bottom w:val="none" w:sz="0" w:space="0" w:color="auto"/>
            <w:right w:val="none" w:sz="0" w:space="0" w:color="auto"/>
          </w:divBdr>
        </w:div>
        <w:div w:id="186723050">
          <w:marLeft w:val="0"/>
          <w:marRight w:val="0"/>
          <w:marTop w:val="0"/>
          <w:marBottom w:val="0"/>
          <w:divBdr>
            <w:top w:val="none" w:sz="0" w:space="0" w:color="auto"/>
            <w:left w:val="none" w:sz="0" w:space="0" w:color="auto"/>
            <w:bottom w:val="none" w:sz="0" w:space="0" w:color="auto"/>
            <w:right w:val="none" w:sz="0" w:space="0" w:color="auto"/>
          </w:divBdr>
        </w:div>
      </w:divsChild>
    </w:div>
    <w:div w:id="1823741168">
      <w:bodyDiv w:val="1"/>
      <w:marLeft w:val="0"/>
      <w:marRight w:val="0"/>
      <w:marTop w:val="0"/>
      <w:marBottom w:val="0"/>
      <w:divBdr>
        <w:top w:val="none" w:sz="0" w:space="0" w:color="auto"/>
        <w:left w:val="none" w:sz="0" w:space="0" w:color="auto"/>
        <w:bottom w:val="none" w:sz="0" w:space="0" w:color="auto"/>
        <w:right w:val="none" w:sz="0" w:space="0" w:color="auto"/>
      </w:divBdr>
    </w:div>
    <w:div w:id="1868987810">
      <w:bodyDiv w:val="1"/>
      <w:marLeft w:val="0"/>
      <w:marRight w:val="0"/>
      <w:marTop w:val="0"/>
      <w:marBottom w:val="0"/>
      <w:divBdr>
        <w:top w:val="none" w:sz="0" w:space="0" w:color="auto"/>
        <w:left w:val="none" w:sz="0" w:space="0" w:color="auto"/>
        <w:bottom w:val="none" w:sz="0" w:space="0" w:color="auto"/>
        <w:right w:val="none" w:sz="0" w:space="0" w:color="auto"/>
      </w:divBdr>
    </w:div>
    <w:div w:id="1883905704">
      <w:bodyDiv w:val="1"/>
      <w:marLeft w:val="0"/>
      <w:marRight w:val="0"/>
      <w:marTop w:val="0"/>
      <w:marBottom w:val="0"/>
      <w:divBdr>
        <w:top w:val="none" w:sz="0" w:space="0" w:color="auto"/>
        <w:left w:val="none" w:sz="0" w:space="0" w:color="auto"/>
        <w:bottom w:val="none" w:sz="0" w:space="0" w:color="auto"/>
        <w:right w:val="none" w:sz="0" w:space="0" w:color="auto"/>
      </w:divBdr>
    </w:div>
    <w:div w:id="1890532828">
      <w:bodyDiv w:val="1"/>
      <w:marLeft w:val="0"/>
      <w:marRight w:val="0"/>
      <w:marTop w:val="0"/>
      <w:marBottom w:val="0"/>
      <w:divBdr>
        <w:top w:val="none" w:sz="0" w:space="0" w:color="auto"/>
        <w:left w:val="none" w:sz="0" w:space="0" w:color="auto"/>
        <w:bottom w:val="none" w:sz="0" w:space="0" w:color="auto"/>
        <w:right w:val="none" w:sz="0" w:space="0" w:color="auto"/>
      </w:divBdr>
    </w:div>
    <w:div w:id="1908219567">
      <w:bodyDiv w:val="1"/>
      <w:marLeft w:val="0"/>
      <w:marRight w:val="0"/>
      <w:marTop w:val="0"/>
      <w:marBottom w:val="0"/>
      <w:divBdr>
        <w:top w:val="none" w:sz="0" w:space="0" w:color="auto"/>
        <w:left w:val="none" w:sz="0" w:space="0" w:color="auto"/>
        <w:bottom w:val="none" w:sz="0" w:space="0" w:color="auto"/>
        <w:right w:val="none" w:sz="0" w:space="0" w:color="auto"/>
      </w:divBdr>
    </w:div>
    <w:div w:id="1954168447">
      <w:bodyDiv w:val="1"/>
      <w:marLeft w:val="0"/>
      <w:marRight w:val="0"/>
      <w:marTop w:val="0"/>
      <w:marBottom w:val="0"/>
      <w:divBdr>
        <w:top w:val="none" w:sz="0" w:space="0" w:color="auto"/>
        <w:left w:val="none" w:sz="0" w:space="0" w:color="auto"/>
        <w:bottom w:val="none" w:sz="0" w:space="0" w:color="auto"/>
        <w:right w:val="none" w:sz="0" w:space="0" w:color="auto"/>
      </w:divBdr>
    </w:div>
    <w:div w:id="1970237017">
      <w:bodyDiv w:val="1"/>
      <w:marLeft w:val="0"/>
      <w:marRight w:val="0"/>
      <w:marTop w:val="0"/>
      <w:marBottom w:val="0"/>
      <w:divBdr>
        <w:top w:val="none" w:sz="0" w:space="0" w:color="auto"/>
        <w:left w:val="none" w:sz="0" w:space="0" w:color="auto"/>
        <w:bottom w:val="none" w:sz="0" w:space="0" w:color="auto"/>
        <w:right w:val="none" w:sz="0" w:space="0" w:color="auto"/>
      </w:divBdr>
      <w:divsChild>
        <w:div w:id="1163859296">
          <w:marLeft w:val="0"/>
          <w:marRight w:val="0"/>
          <w:marTop w:val="0"/>
          <w:marBottom w:val="0"/>
          <w:divBdr>
            <w:top w:val="none" w:sz="0" w:space="0" w:color="auto"/>
            <w:left w:val="none" w:sz="0" w:space="0" w:color="auto"/>
            <w:bottom w:val="none" w:sz="0" w:space="0" w:color="auto"/>
            <w:right w:val="none" w:sz="0" w:space="0" w:color="auto"/>
          </w:divBdr>
        </w:div>
        <w:div w:id="520432610">
          <w:marLeft w:val="0"/>
          <w:marRight w:val="0"/>
          <w:marTop w:val="0"/>
          <w:marBottom w:val="0"/>
          <w:divBdr>
            <w:top w:val="none" w:sz="0" w:space="0" w:color="auto"/>
            <w:left w:val="none" w:sz="0" w:space="0" w:color="auto"/>
            <w:bottom w:val="none" w:sz="0" w:space="0" w:color="auto"/>
            <w:right w:val="none" w:sz="0" w:space="0" w:color="auto"/>
          </w:divBdr>
        </w:div>
        <w:div w:id="442771139">
          <w:marLeft w:val="0"/>
          <w:marRight w:val="0"/>
          <w:marTop w:val="0"/>
          <w:marBottom w:val="0"/>
          <w:divBdr>
            <w:top w:val="none" w:sz="0" w:space="0" w:color="auto"/>
            <w:left w:val="none" w:sz="0" w:space="0" w:color="auto"/>
            <w:bottom w:val="none" w:sz="0" w:space="0" w:color="auto"/>
            <w:right w:val="none" w:sz="0" w:space="0" w:color="auto"/>
          </w:divBdr>
        </w:div>
        <w:div w:id="276178632">
          <w:marLeft w:val="0"/>
          <w:marRight w:val="0"/>
          <w:marTop w:val="0"/>
          <w:marBottom w:val="0"/>
          <w:divBdr>
            <w:top w:val="none" w:sz="0" w:space="0" w:color="auto"/>
            <w:left w:val="none" w:sz="0" w:space="0" w:color="auto"/>
            <w:bottom w:val="none" w:sz="0" w:space="0" w:color="auto"/>
            <w:right w:val="none" w:sz="0" w:space="0" w:color="auto"/>
          </w:divBdr>
        </w:div>
        <w:div w:id="1269318059">
          <w:marLeft w:val="0"/>
          <w:marRight w:val="0"/>
          <w:marTop w:val="0"/>
          <w:marBottom w:val="0"/>
          <w:divBdr>
            <w:top w:val="none" w:sz="0" w:space="0" w:color="auto"/>
            <w:left w:val="none" w:sz="0" w:space="0" w:color="auto"/>
            <w:bottom w:val="none" w:sz="0" w:space="0" w:color="auto"/>
            <w:right w:val="none" w:sz="0" w:space="0" w:color="auto"/>
          </w:divBdr>
        </w:div>
        <w:div w:id="1460302224">
          <w:marLeft w:val="0"/>
          <w:marRight w:val="0"/>
          <w:marTop w:val="0"/>
          <w:marBottom w:val="0"/>
          <w:divBdr>
            <w:top w:val="none" w:sz="0" w:space="0" w:color="auto"/>
            <w:left w:val="none" w:sz="0" w:space="0" w:color="auto"/>
            <w:bottom w:val="none" w:sz="0" w:space="0" w:color="auto"/>
            <w:right w:val="none" w:sz="0" w:space="0" w:color="auto"/>
          </w:divBdr>
        </w:div>
        <w:div w:id="985356917">
          <w:marLeft w:val="0"/>
          <w:marRight w:val="0"/>
          <w:marTop w:val="0"/>
          <w:marBottom w:val="0"/>
          <w:divBdr>
            <w:top w:val="none" w:sz="0" w:space="0" w:color="auto"/>
            <w:left w:val="none" w:sz="0" w:space="0" w:color="auto"/>
            <w:bottom w:val="none" w:sz="0" w:space="0" w:color="auto"/>
            <w:right w:val="none" w:sz="0" w:space="0" w:color="auto"/>
          </w:divBdr>
        </w:div>
        <w:div w:id="1791391741">
          <w:marLeft w:val="0"/>
          <w:marRight w:val="0"/>
          <w:marTop w:val="0"/>
          <w:marBottom w:val="0"/>
          <w:divBdr>
            <w:top w:val="none" w:sz="0" w:space="0" w:color="auto"/>
            <w:left w:val="none" w:sz="0" w:space="0" w:color="auto"/>
            <w:bottom w:val="none" w:sz="0" w:space="0" w:color="auto"/>
            <w:right w:val="none" w:sz="0" w:space="0" w:color="auto"/>
          </w:divBdr>
        </w:div>
        <w:div w:id="1244488384">
          <w:marLeft w:val="0"/>
          <w:marRight w:val="0"/>
          <w:marTop w:val="0"/>
          <w:marBottom w:val="0"/>
          <w:divBdr>
            <w:top w:val="none" w:sz="0" w:space="0" w:color="auto"/>
            <w:left w:val="none" w:sz="0" w:space="0" w:color="auto"/>
            <w:bottom w:val="none" w:sz="0" w:space="0" w:color="auto"/>
            <w:right w:val="none" w:sz="0" w:space="0" w:color="auto"/>
          </w:divBdr>
        </w:div>
        <w:div w:id="147600407">
          <w:marLeft w:val="0"/>
          <w:marRight w:val="0"/>
          <w:marTop w:val="0"/>
          <w:marBottom w:val="0"/>
          <w:divBdr>
            <w:top w:val="none" w:sz="0" w:space="0" w:color="auto"/>
            <w:left w:val="none" w:sz="0" w:space="0" w:color="auto"/>
            <w:bottom w:val="none" w:sz="0" w:space="0" w:color="auto"/>
            <w:right w:val="none" w:sz="0" w:space="0" w:color="auto"/>
          </w:divBdr>
        </w:div>
      </w:divsChild>
    </w:div>
    <w:div w:id="1972903709">
      <w:bodyDiv w:val="1"/>
      <w:marLeft w:val="0"/>
      <w:marRight w:val="0"/>
      <w:marTop w:val="0"/>
      <w:marBottom w:val="0"/>
      <w:divBdr>
        <w:top w:val="none" w:sz="0" w:space="0" w:color="auto"/>
        <w:left w:val="none" w:sz="0" w:space="0" w:color="auto"/>
        <w:bottom w:val="none" w:sz="0" w:space="0" w:color="auto"/>
        <w:right w:val="none" w:sz="0" w:space="0" w:color="auto"/>
      </w:divBdr>
    </w:div>
    <w:div w:id="1989245716">
      <w:bodyDiv w:val="1"/>
      <w:marLeft w:val="0"/>
      <w:marRight w:val="0"/>
      <w:marTop w:val="0"/>
      <w:marBottom w:val="0"/>
      <w:divBdr>
        <w:top w:val="none" w:sz="0" w:space="0" w:color="auto"/>
        <w:left w:val="none" w:sz="0" w:space="0" w:color="auto"/>
        <w:bottom w:val="none" w:sz="0" w:space="0" w:color="auto"/>
        <w:right w:val="none" w:sz="0" w:space="0" w:color="auto"/>
      </w:divBdr>
    </w:div>
    <w:div w:id="2091148309">
      <w:bodyDiv w:val="1"/>
      <w:marLeft w:val="0"/>
      <w:marRight w:val="0"/>
      <w:marTop w:val="0"/>
      <w:marBottom w:val="0"/>
      <w:divBdr>
        <w:top w:val="none" w:sz="0" w:space="0" w:color="auto"/>
        <w:left w:val="none" w:sz="0" w:space="0" w:color="auto"/>
        <w:bottom w:val="none" w:sz="0" w:space="0" w:color="auto"/>
        <w:right w:val="none" w:sz="0" w:space="0" w:color="auto"/>
      </w:divBdr>
    </w:div>
    <w:div w:id="2134395485">
      <w:bodyDiv w:val="1"/>
      <w:marLeft w:val="0"/>
      <w:marRight w:val="0"/>
      <w:marTop w:val="0"/>
      <w:marBottom w:val="0"/>
      <w:divBdr>
        <w:top w:val="none" w:sz="0" w:space="0" w:color="auto"/>
        <w:left w:val="none" w:sz="0" w:space="0" w:color="auto"/>
        <w:bottom w:val="none" w:sz="0" w:space="0" w:color="auto"/>
        <w:right w:val="none" w:sz="0" w:space="0" w:color="auto"/>
      </w:divBdr>
      <w:divsChild>
        <w:div w:id="1249928003">
          <w:marLeft w:val="0"/>
          <w:marRight w:val="0"/>
          <w:marTop w:val="0"/>
          <w:marBottom w:val="0"/>
          <w:divBdr>
            <w:top w:val="none" w:sz="0" w:space="0" w:color="auto"/>
            <w:left w:val="none" w:sz="0" w:space="0" w:color="auto"/>
            <w:bottom w:val="none" w:sz="0" w:space="0" w:color="auto"/>
            <w:right w:val="none" w:sz="0" w:space="0" w:color="auto"/>
          </w:divBdr>
          <w:divsChild>
            <w:div w:id="1021587611">
              <w:marLeft w:val="0"/>
              <w:marRight w:val="0"/>
              <w:marTop w:val="0"/>
              <w:marBottom w:val="0"/>
              <w:divBdr>
                <w:top w:val="none" w:sz="0" w:space="0" w:color="auto"/>
                <w:left w:val="none" w:sz="0" w:space="0" w:color="auto"/>
                <w:bottom w:val="none" w:sz="0" w:space="0" w:color="auto"/>
                <w:right w:val="none" w:sz="0" w:space="0" w:color="auto"/>
              </w:divBdr>
              <w:divsChild>
                <w:div w:id="7871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ckobligationderetenue.be/" TargetMode="External"/><Relationship Id="rId13" Type="http://schemas.openxmlformats.org/officeDocument/2006/relationships/hyperlink" Target="http://www.environnement.brussels/thematiques/sols/la-legislation-sur-les-sols-pollues/quelles-sont-les-legislations-sol-en-vigueu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vironnement.wallonie.be/legis/solsoussol/sol003.htm" TargetMode="External"/><Relationship Id="rId17" Type="http://schemas.openxmlformats.org/officeDocument/2006/relationships/hyperlink" Target="http://www.uvcw.be/no_index/publications-online/82-2.pdf" TargetMode="External"/><Relationship Id="rId2" Type="http://schemas.openxmlformats.org/officeDocument/2006/relationships/numbering" Target="numbering.xml"/><Relationship Id="rId16" Type="http://schemas.openxmlformats.org/officeDocument/2006/relationships/hyperlink" Target="http://environnement.wallonie.be/publi/de/eaux_us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nement.brussels/thematiques/batiment/la-performance-energetique-des-batiments-peb" TargetMode="External"/><Relationship Id="rId5" Type="http://schemas.openxmlformats.org/officeDocument/2006/relationships/webSettings" Target="webSettings.xml"/><Relationship Id="rId15" Type="http://schemas.openxmlformats.org/officeDocument/2006/relationships/hyperlink" Target="http://www.minfin.fgov.be" TargetMode="External"/><Relationship Id="rId10" Type="http://schemas.openxmlformats.org/officeDocument/2006/relationships/hyperlink" Target="http://energie.wallonie.be/fr/index.html?IDC=601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moniteur@just.fgov.be" TargetMode="External"/><Relationship Id="rId14" Type="http://schemas.openxmlformats.org/officeDocument/2006/relationships/hyperlink" Target="https://patrimoine.brussels/agir/aspects-legaux/archeologie-preventiv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E4C8-C961-4B0D-BEB5-2420D082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9456</Words>
  <Characters>52010</Characters>
  <Application>Microsoft Office Word</Application>
  <DocSecurity>0</DocSecurity>
  <Lines>433</Lines>
  <Paragraphs>122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Ordre des Architectes</Company>
  <LinksUpToDate>false</LinksUpToDate>
  <CharactersWithSpaces>61344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Deckers</dc:creator>
  <cp:lastModifiedBy>Daphne Janssens</cp:lastModifiedBy>
  <cp:revision>3</cp:revision>
  <cp:lastPrinted>2023-05-31T15:11:00Z</cp:lastPrinted>
  <dcterms:created xsi:type="dcterms:W3CDTF">2023-06-09T10:58:00Z</dcterms:created>
  <dcterms:modified xsi:type="dcterms:W3CDTF">2023-08-16T14:20:00Z</dcterms:modified>
</cp:coreProperties>
</file>